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3B3" w:rsidRPr="000A54F4" w:rsidRDefault="00BE43B3" w:rsidP="00BE43B3">
      <w:pPr>
        <w:jc w:val="left"/>
        <w:rPr>
          <w:rFonts w:ascii="黑体" w:eastAsia="黑体" w:hAnsi="黑体"/>
          <w:szCs w:val="32"/>
        </w:rPr>
      </w:pPr>
      <w:r w:rsidRPr="000A54F4">
        <w:rPr>
          <w:rFonts w:ascii="黑体" w:eastAsia="黑体" w:hAnsi="黑体" w:hint="eastAsia"/>
          <w:szCs w:val="32"/>
        </w:rPr>
        <w:t>附件</w:t>
      </w:r>
    </w:p>
    <w:p w:rsidR="00BE43B3" w:rsidRPr="0063241A" w:rsidRDefault="00BE43B3" w:rsidP="00BE43B3">
      <w:pPr>
        <w:jc w:val="left"/>
        <w:rPr>
          <w:rFonts w:ascii="仿宋_GB2312"/>
          <w:szCs w:val="32"/>
        </w:rPr>
      </w:pPr>
    </w:p>
    <w:p w:rsidR="00BE43B3" w:rsidRPr="00BE43B3" w:rsidRDefault="00BE43B3" w:rsidP="00BE43B3">
      <w:pPr>
        <w:spacing w:line="700" w:lineRule="exact"/>
        <w:jc w:val="center"/>
        <w:rPr>
          <w:rFonts w:ascii="方正小标宋_GBK" w:eastAsia="方正小标宋_GBK" w:hint="eastAsia"/>
          <w:b/>
          <w:sz w:val="44"/>
          <w:szCs w:val="44"/>
        </w:rPr>
      </w:pPr>
      <w:r w:rsidRPr="00BE43B3">
        <w:rPr>
          <w:rFonts w:ascii="方正小标宋_GBK" w:eastAsia="方正小标宋_GBK" w:hint="eastAsia"/>
          <w:b/>
          <w:sz w:val="44"/>
          <w:szCs w:val="44"/>
        </w:rPr>
        <w:t>关于加强汕头市医疗机构</w:t>
      </w:r>
      <w:proofErr w:type="gramStart"/>
      <w:r w:rsidRPr="00BE43B3">
        <w:rPr>
          <w:rFonts w:ascii="方正小标宋_GBK" w:eastAsia="方正小标宋_GBK" w:hint="eastAsia"/>
          <w:b/>
          <w:sz w:val="44"/>
          <w:szCs w:val="44"/>
        </w:rPr>
        <w:t>陪护工</w:t>
      </w:r>
      <w:proofErr w:type="gramEnd"/>
      <w:r w:rsidRPr="00BE43B3">
        <w:rPr>
          <w:rFonts w:ascii="方正小标宋_GBK" w:eastAsia="方正小标宋_GBK" w:hint="eastAsia"/>
          <w:b/>
          <w:sz w:val="44"/>
          <w:szCs w:val="44"/>
        </w:rPr>
        <w:t>管理</w:t>
      </w:r>
    </w:p>
    <w:p w:rsidR="00BE43B3" w:rsidRPr="00BE43B3" w:rsidRDefault="00BE43B3" w:rsidP="00BE43B3">
      <w:pPr>
        <w:spacing w:line="700" w:lineRule="exact"/>
        <w:jc w:val="center"/>
        <w:rPr>
          <w:rFonts w:ascii="方正小标宋_GBK" w:eastAsia="方正小标宋_GBK" w:hint="eastAsia"/>
          <w:b/>
          <w:sz w:val="44"/>
          <w:szCs w:val="44"/>
        </w:rPr>
      </w:pPr>
      <w:r w:rsidRPr="00BE43B3">
        <w:rPr>
          <w:rFonts w:ascii="方正小标宋_GBK" w:eastAsia="方正小标宋_GBK" w:hint="eastAsia"/>
          <w:b/>
          <w:sz w:val="44"/>
          <w:szCs w:val="44"/>
        </w:rPr>
        <w:t>工作的意见（征求意见稿）</w:t>
      </w:r>
    </w:p>
    <w:p w:rsidR="00BE43B3" w:rsidRDefault="00BE43B3" w:rsidP="00BE43B3">
      <w:pPr>
        <w:jc w:val="center"/>
        <w:rPr>
          <w:rFonts w:ascii="仿宋_GB2312"/>
          <w:szCs w:val="32"/>
        </w:rPr>
      </w:pPr>
    </w:p>
    <w:p w:rsidR="00BE43B3" w:rsidRDefault="00BE43B3" w:rsidP="00BE43B3">
      <w:pPr>
        <w:ind w:firstLineChars="200" w:firstLine="632"/>
        <w:rPr>
          <w:rFonts w:ascii="仿宋_GB2312"/>
          <w:szCs w:val="32"/>
        </w:rPr>
      </w:pPr>
      <w:r>
        <w:rPr>
          <w:rFonts w:ascii="仿宋_GB2312" w:hint="eastAsia"/>
          <w:szCs w:val="32"/>
        </w:rPr>
        <w:t>为加强医疗机构陪护</w:t>
      </w:r>
      <w:r w:rsidR="000A0930">
        <w:rPr>
          <w:rFonts w:ascii="仿宋_GB2312" w:hint="eastAsia"/>
          <w:szCs w:val="32"/>
        </w:rPr>
        <w:t>人员</w:t>
      </w:r>
      <w:r>
        <w:rPr>
          <w:rFonts w:ascii="仿宋_GB2312" w:hint="eastAsia"/>
          <w:szCs w:val="32"/>
        </w:rPr>
        <w:t>（以下简称陪护工）的规范管理，确保医疗机构医疗安全和医疗秩序，维护医疗机构、患者和</w:t>
      </w:r>
      <w:proofErr w:type="gramStart"/>
      <w:r>
        <w:rPr>
          <w:rFonts w:ascii="仿宋_GB2312" w:hint="eastAsia"/>
          <w:szCs w:val="32"/>
        </w:rPr>
        <w:t>陪护工各方</w:t>
      </w:r>
      <w:proofErr w:type="gramEnd"/>
      <w:r>
        <w:rPr>
          <w:rFonts w:ascii="仿宋_GB2312" w:hint="eastAsia"/>
          <w:szCs w:val="32"/>
        </w:rPr>
        <w:t>面的合法权益，现提出以下意见：</w:t>
      </w:r>
    </w:p>
    <w:p w:rsidR="00BE43B3" w:rsidRPr="00E974E6" w:rsidRDefault="00BE43B3" w:rsidP="00BE43B3">
      <w:pPr>
        <w:ind w:firstLineChars="200" w:firstLine="632"/>
        <w:rPr>
          <w:rFonts w:ascii="黑体" w:eastAsia="黑体" w:hAnsi="黑体"/>
          <w:szCs w:val="32"/>
        </w:rPr>
      </w:pPr>
      <w:r w:rsidRPr="00E974E6">
        <w:rPr>
          <w:rFonts w:ascii="黑体" w:eastAsia="黑体" w:hAnsi="黑体" w:hint="eastAsia"/>
          <w:szCs w:val="32"/>
        </w:rPr>
        <w:t>一、明确界定</w:t>
      </w:r>
      <w:proofErr w:type="gramStart"/>
      <w:r>
        <w:rPr>
          <w:rFonts w:ascii="黑体" w:eastAsia="黑体" w:hAnsi="黑体" w:hint="eastAsia"/>
          <w:szCs w:val="32"/>
        </w:rPr>
        <w:t>陪</w:t>
      </w:r>
      <w:r w:rsidRPr="00E974E6">
        <w:rPr>
          <w:rFonts w:ascii="黑体" w:eastAsia="黑体" w:hAnsi="黑体" w:hint="eastAsia"/>
          <w:szCs w:val="32"/>
        </w:rPr>
        <w:t>护工</w:t>
      </w:r>
      <w:proofErr w:type="gramEnd"/>
      <w:r w:rsidRPr="00E974E6">
        <w:rPr>
          <w:rFonts w:ascii="黑体" w:eastAsia="黑体" w:hAnsi="黑体" w:hint="eastAsia"/>
          <w:szCs w:val="32"/>
        </w:rPr>
        <w:t xml:space="preserve">的工作内容 </w:t>
      </w:r>
    </w:p>
    <w:p w:rsidR="00BE43B3" w:rsidRDefault="00BE43B3" w:rsidP="00BE43B3">
      <w:pPr>
        <w:ind w:firstLineChars="200" w:firstLine="632"/>
        <w:rPr>
          <w:rFonts w:ascii="仿宋_GB2312"/>
          <w:szCs w:val="32"/>
        </w:rPr>
      </w:pPr>
      <w:r>
        <w:rPr>
          <w:rFonts w:ascii="仿宋_GB2312" w:hint="eastAsia"/>
          <w:szCs w:val="32"/>
        </w:rPr>
        <w:t>（一）</w:t>
      </w:r>
      <w:proofErr w:type="gramStart"/>
      <w:r>
        <w:rPr>
          <w:rFonts w:ascii="仿宋_GB2312" w:hint="eastAsia"/>
          <w:szCs w:val="32"/>
        </w:rPr>
        <w:t>陪</w:t>
      </w:r>
      <w:r w:rsidRPr="0007538D">
        <w:rPr>
          <w:rFonts w:ascii="仿宋_GB2312" w:hint="eastAsia"/>
          <w:szCs w:val="32"/>
        </w:rPr>
        <w:t>护工</w:t>
      </w:r>
      <w:proofErr w:type="gramEnd"/>
      <w:r w:rsidRPr="0007538D">
        <w:rPr>
          <w:rFonts w:ascii="仿宋_GB2312" w:hint="eastAsia"/>
          <w:szCs w:val="32"/>
        </w:rPr>
        <w:t>是指在医疗机构中，由患</w:t>
      </w:r>
      <w:r>
        <w:rPr>
          <w:rFonts w:ascii="仿宋_GB2312" w:hint="eastAsia"/>
          <w:szCs w:val="32"/>
        </w:rPr>
        <w:t>者或者其亲属有偿聘请</w:t>
      </w:r>
      <w:r w:rsidRPr="0007538D">
        <w:rPr>
          <w:rFonts w:ascii="仿宋_GB2312" w:hint="eastAsia"/>
          <w:szCs w:val="32"/>
        </w:rPr>
        <w:t>，</w:t>
      </w:r>
      <w:r>
        <w:rPr>
          <w:rFonts w:ascii="仿宋_GB2312" w:hint="eastAsia"/>
          <w:szCs w:val="32"/>
        </w:rPr>
        <w:t>或者自愿无偿在医疗机构为患者提供陪护和生活照顾的人员。不属于卫生技术人员。</w:t>
      </w:r>
    </w:p>
    <w:p w:rsidR="00BE43B3" w:rsidRDefault="00BE43B3" w:rsidP="00BE43B3">
      <w:pPr>
        <w:ind w:firstLineChars="200" w:firstLine="632"/>
        <w:rPr>
          <w:rFonts w:ascii="仿宋_GB2312"/>
          <w:szCs w:val="32"/>
        </w:rPr>
      </w:pPr>
      <w:proofErr w:type="gramStart"/>
      <w:r>
        <w:rPr>
          <w:rFonts w:ascii="仿宋_GB2312" w:hint="eastAsia"/>
          <w:szCs w:val="32"/>
        </w:rPr>
        <w:t>陪护工</w:t>
      </w:r>
      <w:proofErr w:type="gramEnd"/>
      <w:r>
        <w:rPr>
          <w:rFonts w:ascii="仿宋_GB2312" w:hint="eastAsia"/>
          <w:szCs w:val="32"/>
        </w:rPr>
        <w:t>需具备以下基本条件：</w:t>
      </w:r>
    </w:p>
    <w:p w:rsidR="00BE43B3" w:rsidRPr="00E30846" w:rsidRDefault="00BE43B3" w:rsidP="00BE43B3">
      <w:pPr>
        <w:ind w:firstLineChars="200" w:firstLine="632"/>
        <w:rPr>
          <w:rFonts w:ascii="仿宋_GB2312"/>
          <w:szCs w:val="32"/>
        </w:rPr>
      </w:pPr>
      <w:r>
        <w:rPr>
          <w:rFonts w:ascii="仿宋_GB2312" w:hint="eastAsia"/>
          <w:szCs w:val="32"/>
        </w:rPr>
        <w:t>1、</w:t>
      </w:r>
      <w:r w:rsidRPr="00E30846">
        <w:rPr>
          <w:rFonts w:ascii="仿宋_GB2312" w:hint="eastAsia"/>
          <w:szCs w:val="32"/>
        </w:rPr>
        <w:t>年龄18岁</w:t>
      </w:r>
      <w:r w:rsidR="000A54F4">
        <w:rPr>
          <w:rFonts w:ascii="仿宋_GB2312" w:hint="eastAsia"/>
          <w:szCs w:val="32"/>
        </w:rPr>
        <w:t>以上</w:t>
      </w:r>
      <w:r w:rsidRPr="00E30846">
        <w:rPr>
          <w:rFonts w:ascii="仿宋_GB2312" w:hint="eastAsia"/>
          <w:szCs w:val="32"/>
        </w:rPr>
        <w:t>，男女不限，身体健康。</w:t>
      </w:r>
    </w:p>
    <w:p w:rsidR="00BE43B3" w:rsidRPr="00755E46" w:rsidRDefault="00BE43B3" w:rsidP="00BE43B3">
      <w:pPr>
        <w:ind w:firstLineChars="200" w:firstLine="632"/>
        <w:rPr>
          <w:rFonts w:ascii="仿宋_GB2312"/>
          <w:szCs w:val="32"/>
        </w:rPr>
      </w:pPr>
      <w:r>
        <w:rPr>
          <w:rFonts w:ascii="仿宋_GB2312" w:hint="eastAsia"/>
          <w:szCs w:val="32"/>
        </w:rPr>
        <w:t>2、</w:t>
      </w:r>
      <w:r w:rsidR="000A54F4">
        <w:rPr>
          <w:rFonts w:ascii="仿宋_GB2312" w:hint="eastAsia"/>
          <w:szCs w:val="32"/>
        </w:rPr>
        <w:t>品行端正，</w:t>
      </w:r>
      <w:r w:rsidRPr="00755E46">
        <w:rPr>
          <w:rFonts w:ascii="仿宋_GB2312" w:hint="eastAsia"/>
          <w:szCs w:val="32"/>
        </w:rPr>
        <w:t>服务意识强，工作认真负责，语言表达清楚，反应灵活，有一定的沟通技巧。</w:t>
      </w:r>
    </w:p>
    <w:p w:rsidR="00BE43B3" w:rsidRPr="00755E46" w:rsidRDefault="00BE43B3" w:rsidP="00BE43B3">
      <w:pPr>
        <w:ind w:firstLineChars="200" w:firstLine="632"/>
        <w:rPr>
          <w:rFonts w:ascii="仿宋_GB2312"/>
          <w:szCs w:val="32"/>
        </w:rPr>
      </w:pPr>
      <w:r>
        <w:rPr>
          <w:rFonts w:ascii="仿宋_GB2312" w:hint="eastAsia"/>
          <w:szCs w:val="32"/>
        </w:rPr>
        <w:t>3、</w:t>
      </w:r>
      <w:r w:rsidRPr="00755E46">
        <w:rPr>
          <w:rFonts w:ascii="仿宋_GB2312" w:hint="eastAsia"/>
          <w:szCs w:val="32"/>
        </w:rPr>
        <w:t>在陪护服务机构经过相关劳动用工合法手续登记的人员。</w:t>
      </w:r>
    </w:p>
    <w:p w:rsidR="00BE43B3" w:rsidRDefault="00BE43B3" w:rsidP="00BE43B3">
      <w:pPr>
        <w:ind w:firstLineChars="200" w:firstLine="632"/>
        <w:rPr>
          <w:rFonts w:ascii="仿宋_GB2312"/>
          <w:szCs w:val="32"/>
        </w:rPr>
      </w:pPr>
      <w:r>
        <w:rPr>
          <w:rFonts w:ascii="仿宋_GB2312" w:hint="eastAsia"/>
          <w:szCs w:val="32"/>
        </w:rPr>
        <w:t>（二）</w:t>
      </w:r>
      <w:proofErr w:type="gramStart"/>
      <w:r>
        <w:rPr>
          <w:rFonts w:ascii="仿宋_GB2312" w:hint="eastAsia"/>
          <w:szCs w:val="32"/>
        </w:rPr>
        <w:t>陪</w:t>
      </w:r>
      <w:r w:rsidRPr="0007538D">
        <w:rPr>
          <w:rFonts w:ascii="仿宋_GB2312" w:hint="eastAsia"/>
          <w:szCs w:val="32"/>
        </w:rPr>
        <w:t>护工</w:t>
      </w:r>
      <w:proofErr w:type="gramEnd"/>
      <w:r w:rsidRPr="0007538D">
        <w:rPr>
          <w:rFonts w:ascii="仿宋_GB2312" w:hint="eastAsia"/>
          <w:szCs w:val="32"/>
        </w:rPr>
        <w:t>的工作内容是为住院患者提供</w:t>
      </w:r>
      <w:r w:rsidRPr="00555D4E">
        <w:rPr>
          <w:rFonts w:ascii="仿宋_GB2312" w:hint="eastAsia"/>
          <w:szCs w:val="32"/>
        </w:rPr>
        <w:t>日常生活照顾和陪护，包括在责任护士的指导下协助患者洗漱、梳头、翻身、叩背、大小便清洁处理、更换（或加减）衣服/尿布、剪指（</w:t>
      </w:r>
      <w:proofErr w:type="gramStart"/>
      <w:r w:rsidRPr="00555D4E">
        <w:rPr>
          <w:rFonts w:ascii="仿宋_GB2312" w:hint="eastAsia"/>
          <w:szCs w:val="32"/>
        </w:rPr>
        <w:t>趾</w:t>
      </w:r>
      <w:proofErr w:type="gramEnd"/>
      <w:r w:rsidRPr="00555D4E">
        <w:rPr>
          <w:rFonts w:ascii="仿宋_GB2312" w:hint="eastAsia"/>
          <w:szCs w:val="32"/>
        </w:rPr>
        <w:t>）甲、喂食/水（</w:t>
      </w:r>
      <w:r>
        <w:rPr>
          <w:rFonts w:ascii="仿宋_GB2312" w:hint="eastAsia"/>
          <w:szCs w:val="32"/>
        </w:rPr>
        <w:t>禁食、</w:t>
      </w:r>
      <w:r w:rsidRPr="00555D4E">
        <w:rPr>
          <w:rFonts w:ascii="仿宋_GB2312" w:hint="eastAsia"/>
          <w:szCs w:val="32"/>
        </w:rPr>
        <w:t>鼻饲病人除外）；污衣处置、病房保洁；陪伴病</w:t>
      </w:r>
      <w:r w:rsidRPr="00555D4E">
        <w:rPr>
          <w:rFonts w:ascii="仿宋_GB2312" w:hint="eastAsia"/>
          <w:szCs w:val="32"/>
        </w:rPr>
        <w:lastRenderedPageBreak/>
        <w:t>区</w:t>
      </w:r>
      <w:r>
        <w:rPr>
          <w:rFonts w:ascii="仿宋_GB2312" w:hint="eastAsia"/>
          <w:szCs w:val="32"/>
        </w:rPr>
        <w:t>内散步、肢体活动和行走功能锻炼；近距离代购生活品及其他合理需求。</w:t>
      </w:r>
    </w:p>
    <w:p w:rsidR="00BE43B3" w:rsidRDefault="00BE43B3" w:rsidP="00BE43B3">
      <w:pPr>
        <w:pStyle w:val="ListParagraph1"/>
        <w:spacing w:line="560" w:lineRule="exact"/>
        <w:ind w:firstLine="632"/>
        <w:rPr>
          <w:rFonts w:ascii="仿宋_GB2312" w:eastAsia="仿宋_GB2312" w:hint="eastAsia"/>
          <w:sz w:val="32"/>
          <w:szCs w:val="32"/>
        </w:rPr>
      </w:pPr>
      <w:r>
        <w:rPr>
          <w:rFonts w:ascii="仿宋_GB2312" w:eastAsia="仿宋_GB2312" w:hint="eastAsia"/>
          <w:sz w:val="32"/>
          <w:szCs w:val="32"/>
        </w:rPr>
        <w:t>（三）</w:t>
      </w:r>
      <w:proofErr w:type="gramStart"/>
      <w:r>
        <w:rPr>
          <w:rFonts w:ascii="仿宋_GB2312" w:eastAsia="仿宋_GB2312" w:hint="eastAsia"/>
          <w:sz w:val="32"/>
          <w:szCs w:val="32"/>
        </w:rPr>
        <w:t>陪护工</w:t>
      </w:r>
      <w:proofErr w:type="gramEnd"/>
      <w:r>
        <w:rPr>
          <w:rFonts w:ascii="仿宋_GB2312" w:eastAsia="仿宋_GB2312" w:hint="eastAsia"/>
          <w:sz w:val="32"/>
          <w:szCs w:val="32"/>
        </w:rPr>
        <w:t>应当履行下列规定：</w:t>
      </w:r>
    </w:p>
    <w:p w:rsidR="00BE43B3" w:rsidRDefault="00BE43B3" w:rsidP="00BE43B3">
      <w:pPr>
        <w:pStyle w:val="ListParagraph1"/>
        <w:spacing w:line="560" w:lineRule="exact"/>
        <w:ind w:firstLine="632"/>
        <w:rPr>
          <w:rFonts w:ascii="仿宋_GB2312" w:eastAsia="仿宋_GB2312" w:hint="eastAsia"/>
          <w:sz w:val="32"/>
          <w:szCs w:val="32"/>
        </w:rPr>
      </w:pPr>
      <w:r>
        <w:rPr>
          <w:rFonts w:ascii="仿宋_GB2312" w:eastAsia="仿宋_GB2312" w:hint="eastAsia"/>
          <w:sz w:val="32"/>
          <w:szCs w:val="32"/>
        </w:rPr>
        <w:t>1、按照要求进行登记，并提交居民身份证或者其他有效身份证复印件；</w:t>
      </w:r>
    </w:p>
    <w:p w:rsidR="00BE43B3" w:rsidRDefault="00BE43B3" w:rsidP="00BE43B3">
      <w:pPr>
        <w:pStyle w:val="ListParagraph1"/>
        <w:spacing w:line="560" w:lineRule="exact"/>
        <w:ind w:firstLine="632"/>
        <w:rPr>
          <w:rFonts w:ascii="仿宋_GB2312" w:eastAsia="仿宋_GB2312" w:hint="eastAsia"/>
          <w:sz w:val="32"/>
          <w:szCs w:val="32"/>
        </w:rPr>
      </w:pPr>
      <w:r>
        <w:rPr>
          <w:rFonts w:ascii="仿宋_GB2312" w:eastAsia="仿宋_GB2312" w:hint="eastAsia"/>
          <w:sz w:val="32"/>
          <w:szCs w:val="32"/>
        </w:rPr>
        <w:t>2、</w:t>
      </w:r>
      <w:r w:rsidRPr="00555D4E">
        <w:rPr>
          <w:rFonts w:ascii="仿宋_GB2312" w:eastAsia="仿宋_GB2312" w:hint="eastAsia"/>
          <w:sz w:val="32"/>
          <w:szCs w:val="32"/>
        </w:rPr>
        <w:t>严格遵守医疗机构</w:t>
      </w:r>
      <w:r>
        <w:rPr>
          <w:rFonts w:ascii="仿宋_GB2312" w:eastAsia="仿宋_GB2312" w:hint="eastAsia"/>
          <w:sz w:val="32"/>
          <w:szCs w:val="32"/>
        </w:rPr>
        <w:t>及病区各项规章制度；</w:t>
      </w:r>
    </w:p>
    <w:p w:rsidR="00BE43B3" w:rsidRDefault="00BE43B3" w:rsidP="00BE43B3">
      <w:pPr>
        <w:pStyle w:val="ListParagraph1"/>
        <w:spacing w:line="560" w:lineRule="exact"/>
        <w:ind w:firstLine="632"/>
        <w:rPr>
          <w:rFonts w:ascii="仿宋_GB2312" w:eastAsia="仿宋_GB2312" w:hint="eastAsia"/>
          <w:sz w:val="32"/>
          <w:szCs w:val="32"/>
        </w:rPr>
      </w:pPr>
      <w:r>
        <w:rPr>
          <w:rFonts w:ascii="仿宋_GB2312" w:eastAsia="仿宋_GB2312" w:hint="eastAsia"/>
          <w:sz w:val="32"/>
          <w:szCs w:val="32"/>
        </w:rPr>
        <w:t>3、从事陪护活动时佩带医疗机构发放的</w:t>
      </w:r>
      <w:proofErr w:type="gramStart"/>
      <w:r>
        <w:rPr>
          <w:rFonts w:ascii="仿宋_GB2312" w:eastAsia="仿宋_GB2312" w:hint="eastAsia"/>
          <w:sz w:val="32"/>
          <w:szCs w:val="32"/>
        </w:rPr>
        <w:t>陪护工标识</w:t>
      </w:r>
      <w:proofErr w:type="gramEnd"/>
      <w:r>
        <w:rPr>
          <w:rFonts w:ascii="仿宋_GB2312" w:eastAsia="仿宋_GB2312" w:hint="eastAsia"/>
          <w:sz w:val="32"/>
          <w:szCs w:val="32"/>
        </w:rPr>
        <w:t>牌；</w:t>
      </w:r>
    </w:p>
    <w:p w:rsidR="00BE43B3" w:rsidRDefault="00BE43B3" w:rsidP="00BE43B3">
      <w:pPr>
        <w:pStyle w:val="ListParagraph1"/>
        <w:spacing w:line="560" w:lineRule="exact"/>
        <w:ind w:firstLine="632"/>
        <w:rPr>
          <w:rFonts w:ascii="仿宋_GB2312" w:eastAsia="仿宋_GB2312" w:hint="eastAsia"/>
          <w:sz w:val="32"/>
          <w:szCs w:val="32"/>
        </w:rPr>
      </w:pPr>
      <w:r>
        <w:rPr>
          <w:rFonts w:ascii="仿宋_GB2312" w:eastAsia="仿宋_GB2312" w:hint="eastAsia"/>
          <w:sz w:val="32"/>
          <w:szCs w:val="32"/>
        </w:rPr>
        <w:t>4、接受医疗机构及卫生技术人员的指导和管理；</w:t>
      </w:r>
    </w:p>
    <w:p w:rsidR="00BE43B3" w:rsidRDefault="00BE43B3" w:rsidP="00BE43B3">
      <w:pPr>
        <w:pStyle w:val="ListParagraph1"/>
        <w:spacing w:line="560" w:lineRule="exact"/>
        <w:ind w:firstLine="632"/>
        <w:rPr>
          <w:rFonts w:ascii="仿宋_GB2312" w:eastAsia="仿宋_GB2312" w:hint="eastAsia"/>
          <w:sz w:val="32"/>
          <w:szCs w:val="32"/>
        </w:rPr>
      </w:pPr>
      <w:r>
        <w:rPr>
          <w:rFonts w:ascii="仿宋_GB2312" w:eastAsia="仿宋_GB2312" w:hint="eastAsia"/>
          <w:sz w:val="32"/>
          <w:szCs w:val="32"/>
        </w:rPr>
        <w:t>5、发现患者有异常情况，及时向值班医师或者护士报告；</w:t>
      </w:r>
    </w:p>
    <w:p w:rsidR="00BE43B3" w:rsidRPr="00A827D2" w:rsidRDefault="00BE43B3" w:rsidP="00BE43B3">
      <w:pPr>
        <w:pStyle w:val="ListParagraph1"/>
        <w:spacing w:line="560" w:lineRule="exact"/>
        <w:ind w:firstLine="632"/>
        <w:rPr>
          <w:rFonts w:ascii="仿宋_GB2312" w:eastAsia="仿宋_GB2312" w:hint="eastAsia"/>
          <w:sz w:val="32"/>
          <w:szCs w:val="32"/>
        </w:rPr>
      </w:pPr>
      <w:r>
        <w:rPr>
          <w:rFonts w:ascii="仿宋_GB2312" w:eastAsia="仿宋_GB2312" w:hint="eastAsia"/>
          <w:sz w:val="32"/>
          <w:szCs w:val="32"/>
        </w:rPr>
        <w:t>6、对患者的个人资料及隐私予以保密。</w:t>
      </w:r>
    </w:p>
    <w:p w:rsidR="00BE43B3" w:rsidRDefault="00BE43B3" w:rsidP="00BE43B3">
      <w:pPr>
        <w:pStyle w:val="ListParagraph1"/>
        <w:spacing w:line="560" w:lineRule="exact"/>
        <w:ind w:firstLine="632"/>
        <w:rPr>
          <w:rFonts w:ascii="仿宋_GB2312" w:eastAsia="仿宋_GB2312" w:cs="Times New Roman"/>
          <w:sz w:val="32"/>
          <w:szCs w:val="32"/>
        </w:rPr>
      </w:pPr>
      <w:r>
        <w:rPr>
          <w:rFonts w:ascii="仿宋_GB2312" w:eastAsia="仿宋_GB2312" w:hint="eastAsia"/>
          <w:sz w:val="32"/>
          <w:szCs w:val="32"/>
        </w:rPr>
        <w:t>（四）</w:t>
      </w:r>
      <w:proofErr w:type="gramStart"/>
      <w:r w:rsidRPr="00555D4E">
        <w:rPr>
          <w:rFonts w:ascii="仿宋_GB2312" w:eastAsia="仿宋_GB2312" w:hint="eastAsia"/>
          <w:sz w:val="32"/>
          <w:szCs w:val="32"/>
        </w:rPr>
        <w:t>陪护工</w:t>
      </w:r>
      <w:proofErr w:type="gramEnd"/>
      <w:r>
        <w:rPr>
          <w:rFonts w:ascii="仿宋_GB2312" w:eastAsia="仿宋_GB2312" w:hint="eastAsia"/>
          <w:sz w:val="32"/>
          <w:szCs w:val="32"/>
        </w:rPr>
        <w:t>不得有下列行为：</w:t>
      </w:r>
    </w:p>
    <w:p w:rsidR="00BE43B3" w:rsidRDefault="00BE43B3" w:rsidP="00BE43B3">
      <w:pPr>
        <w:pStyle w:val="ListParagraph1"/>
        <w:spacing w:line="560" w:lineRule="exact"/>
        <w:ind w:firstLine="632"/>
        <w:rPr>
          <w:rFonts w:ascii="仿宋_GB2312" w:eastAsia="仿宋_GB2312" w:cs="Times New Roman"/>
          <w:sz w:val="32"/>
          <w:szCs w:val="32"/>
        </w:rPr>
      </w:pPr>
      <w:r>
        <w:rPr>
          <w:rFonts w:ascii="仿宋_GB2312" w:eastAsia="仿宋_GB2312" w:hint="eastAsia"/>
          <w:sz w:val="32"/>
          <w:szCs w:val="32"/>
        </w:rPr>
        <w:t>1、连接输液管或者拔出输液管路、调节输液速度、更换引流管等；</w:t>
      </w:r>
    </w:p>
    <w:p w:rsidR="00BE43B3" w:rsidRDefault="00BE43B3" w:rsidP="00BE43B3">
      <w:pPr>
        <w:pStyle w:val="ListParagraph1"/>
        <w:spacing w:line="560" w:lineRule="exact"/>
        <w:ind w:firstLine="632"/>
        <w:rPr>
          <w:rFonts w:ascii="仿宋_GB2312" w:eastAsia="仿宋_GB2312" w:cs="Times New Roman"/>
          <w:sz w:val="32"/>
          <w:szCs w:val="32"/>
        </w:rPr>
      </w:pPr>
      <w:r>
        <w:rPr>
          <w:rFonts w:ascii="仿宋_GB2312" w:eastAsia="仿宋_GB2312" w:hint="eastAsia"/>
          <w:sz w:val="32"/>
          <w:szCs w:val="32"/>
        </w:rPr>
        <w:t>2、操作监护仪等急救、诊疗设施设备；</w:t>
      </w:r>
    </w:p>
    <w:p w:rsidR="00BE43B3" w:rsidRDefault="00BE43B3" w:rsidP="00BE43B3">
      <w:pPr>
        <w:pStyle w:val="ListParagraph1"/>
        <w:spacing w:line="560" w:lineRule="exact"/>
        <w:ind w:firstLine="632"/>
        <w:rPr>
          <w:rFonts w:ascii="仿宋_GB2312" w:eastAsia="仿宋_GB2312" w:cs="Times New Roman"/>
          <w:sz w:val="32"/>
          <w:szCs w:val="32"/>
        </w:rPr>
      </w:pPr>
      <w:r>
        <w:rPr>
          <w:rFonts w:ascii="仿宋_GB2312" w:eastAsia="仿宋_GB2312" w:hint="eastAsia"/>
          <w:sz w:val="32"/>
          <w:szCs w:val="32"/>
        </w:rPr>
        <w:t>3、调节氧气开关，更换或者加</w:t>
      </w:r>
      <w:proofErr w:type="gramStart"/>
      <w:r>
        <w:rPr>
          <w:rFonts w:ascii="仿宋_GB2312" w:eastAsia="仿宋_GB2312" w:hint="eastAsia"/>
          <w:sz w:val="32"/>
          <w:szCs w:val="32"/>
        </w:rPr>
        <w:t>减湿化瓶用水</w:t>
      </w:r>
      <w:proofErr w:type="gramEnd"/>
      <w:r>
        <w:rPr>
          <w:rFonts w:ascii="仿宋_GB2312" w:eastAsia="仿宋_GB2312" w:hint="eastAsia"/>
          <w:sz w:val="32"/>
          <w:szCs w:val="32"/>
        </w:rPr>
        <w:t>，为患者做吸痰、雾化吸入等；</w:t>
      </w:r>
    </w:p>
    <w:p w:rsidR="00BE43B3" w:rsidRDefault="00BE43B3" w:rsidP="00BE43B3">
      <w:pPr>
        <w:pStyle w:val="ListParagraph1"/>
        <w:spacing w:line="560" w:lineRule="exact"/>
        <w:ind w:firstLine="632"/>
        <w:rPr>
          <w:rFonts w:ascii="仿宋_GB2312" w:eastAsia="仿宋_GB2312" w:cs="Times New Roman"/>
          <w:sz w:val="32"/>
          <w:szCs w:val="32"/>
        </w:rPr>
      </w:pPr>
      <w:r>
        <w:rPr>
          <w:rFonts w:ascii="仿宋_GB2312" w:eastAsia="仿宋_GB2312" w:hint="eastAsia"/>
          <w:sz w:val="32"/>
          <w:szCs w:val="32"/>
        </w:rPr>
        <w:t>4、为鼻饲患者灌注食物或者药物；</w:t>
      </w:r>
    </w:p>
    <w:p w:rsidR="00BE43B3" w:rsidRDefault="00BE43B3" w:rsidP="00BE43B3">
      <w:pPr>
        <w:pStyle w:val="ListParagraph1"/>
        <w:spacing w:line="560" w:lineRule="exact"/>
        <w:ind w:firstLine="632"/>
        <w:rPr>
          <w:rFonts w:ascii="仿宋_GB2312" w:eastAsia="仿宋_GB2312" w:cs="Times New Roman"/>
          <w:sz w:val="32"/>
          <w:szCs w:val="32"/>
        </w:rPr>
      </w:pPr>
      <w:r>
        <w:rPr>
          <w:rFonts w:ascii="仿宋_GB2312" w:eastAsia="仿宋_GB2312" w:hint="eastAsia"/>
          <w:sz w:val="32"/>
          <w:szCs w:val="32"/>
        </w:rPr>
        <w:t>5、未经卫生技术人员指导，做热敷、冷敷；</w:t>
      </w:r>
    </w:p>
    <w:p w:rsidR="00BE43B3" w:rsidRDefault="00BE43B3" w:rsidP="00BE43B3">
      <w:pPr>
        <w:pStyle w:val="ListParagraph1"/>
        <w:spacing w:line="560" w:lineRule="exact"/>
        <w:ind w:firstLine="632"/>
        <w:rPr>
          <w:rFonts w:ascii="仿宋_GB2312" w:eastAsia="仿宋_GB2312" w:cs="Times New Roman"/>
          <w:sz w:val="32"/>
          <w:szCs w:val="32"/>
        </w:rPr>
      </w:pPr>
      <w:r>
        <w:rPr>
          <w:rFonts w:ascii="仿宋_GB2312" w:eastAsia="仿宋_GB2312" w:hint="eastAsia"/>
          <w:sz w:val="32"/>
          <w:szCs w:val="32"/>
        </w:rPr>
        <w:t>6、未经卫生技术人员同意，为危重、术后或者病情不稳定患者更换床单、改变体位或者下床活动等；</w:t>
      </w:r>
    </w:p>
    <w:p w:rsidR="00BE43B3" w:rsidRDefault="00BE43B3" w:rsidP="00BE43B3">
      <w:pPr>
        <w:pStyle w:val="ListParagraph1"/>
        <w:spacing w:line="560" w:lineRule="exact"/>
        <w:ind w:firstLine="632"/>
        <w:rPr>
          <w:rFonts w:ascii="仿宋_GB2312" w:eastAsia="仿宋_GB2312"/>
          <w:sz w:val="32"/>
          <w:szCs w:val="32"/>
        </w:rPr>
      </w:pPr>
      <w:r>
        <w:rPr>
          <w:rFonts w:ascii="仿宋_GB2312" w:eastAsia="仿宋_GB2312" w:hint="eastAsia"/>
          <w:sz w:val="32"/>
          <w:szCs w:val="32"/>
        </w:rPr>
        <w:t>7、未经卫生技术人员同意，为患者喂食、喂水;</w:t>
      </w:r>
    </w:p>
    <w:p w:rsidR="00BE43B3" w:rsidRDefault="00BE43B3" w:rsidP="00BE43B3">
      <w:pPr>
        <w:pStyle w:val="ListParagraph1"/>
        <w:spacing w:line="560" w:lineRule="exact"/>
        <w:ind w:firstLine="632"/>
        <w:rPr>
          <w:rFonts w:ascii="仿宋_GB2312" w:eastAsia="仿宋_GB2312" w:cs="Times New Roman"/>
          <w:sz w:val="32"/>
          <w:szCs w:val="32"/>
        </w:rPr>
      </w:pPr>
      <w:r>
        <w:rPr>
          <w:rFonts w:ascii="仿宋_GB2312" w:eastAsia="仿宋_GB2312" w:hint="eastAsia"/>
          <w:sz w:val="32"/>
          <w:szCs w:val="32"/>
        </w:rPr>
        <w:t>8、擅自翻阅病历或者其他医疗文书；</w:t>
      </w:r>
    </w:p>
    <w:p w:rsidR="00BE43B3" w:rsidRDefault="00BE43B3" w:rsidP="00BE43B3">
      <w:pPr>
        <w:spacing w:line="560" w:lineRule="exact"/>
        <w:ind w:firstLineChars="200" w:firstLine="632"/>
        <w:rPr>
          <w:rFonts w:ascii="仿宋_GB2312"/>
          <w:szCs w:val="32"/>
        </w:rPr>
      </w:pPr>
      <w:r>
        <w:rPr>
          <w:rFonts w:ascii="仿宋_GB2312" w:hint="eastAsia"/>
          <w:szCs w:val="32"/>
        </w:rPr>
        <w:t>9、为患者解释病情；</w:t>
      </w:r>
    </w:p>
    <w:p w:rsidR="00BE43B3" w:rsidRDefault="00BE43B3" w:rsidP="00BE43B3">
      <w:pPr>
        <w:spacing w:line="560" w:lineRule="exact"/>
        <w:ind w:firstLineChars="200" w:firstLine="632"/>
        <w:rPr>
          <w:rFonts w:ascii="仿宋_GB2312"/>
          <w:szCs w:val="32"/>
        </w:rPr>
      </w:pPr>
      <w:r>
        <w:rPr>
          <w:rFonts w:ascii="仿宋_GB2312" w:hint="eastAsia"/>
          <w:szCs w:val="32"/>
        </w:rPr>
        <w:lastRenderedPageBreak/>
        <w:t>10、在医疗机构内从事推销商品等活动;</w:t>
      </w:r>
    </w:p>
    <w:p w:rsidR="00BE43B3" w:rsidRDefault="00BE43B3" w:rsidP="00BE43B3">
      <w:pPr>
        <w:spacing w:line="560" w:lineRule="exact"/>
        <w:ind w:firstLineChars="200" w:firstLine="632"/>
        <w:rPr>
          <w:rFonts w:ascii="仿宋_GB2312"/>
          <w:szCs w:val="32"/>
        </w:rPr>
      </w:pPr>
      <w:r>
        <w:rPr>
          <w:rFonts w:ascii="仿宋_GB2312" w:hint="eastAsia"/>
          <w:szCs w:val="32"/>
        </w:rPr>
        <w:t>11、开展其它医疗卫生技术活动。</w:t>
      </w:r>
    </w:p>
    <w:p w:rsidR="00BE43B3" w:rsidRPr="00B925F1" w:rsidRDefault="00BE43B3" w:rsidP="00BE43B3">
      <w:pPr>
        <w:ind w:firstLineChars="200" w:firstLine="632"/>
        <w:rPr>
          <w:rFonts w:ascii="黑体" w:eastAsia="黑体" w:hAnsi="黑体"/>
          <w:szCs w:val="32"/>
        </w:rPr>
      </w:pPr>
      <w:r w:rsidRPr="00B925F1">
        <w:rPr>
          <w:rFonts w:ascii="黑体" w:eastAsia="黑体" w:hAnsi="黑体" w:hint="eastAsia"/>
          <w:szCs w:val="32"/>
        </w:rPr>
        <w:t>二、加强</w:t>
      </w:r>
      <w:proofErr w:type="gramStart"/>
      <w:r>
        <w:rPr>
          <w:rFonts w:ascii="黑体" w:eastAsia="黑体" w:hAnsi="黑体" w:hint="eastAsia"/>
          <w:szCs w:val="32"/>
        </w:rPr>
        <w:t>陪</w:t>
      </w:r>
      <w:r w:rsidRPr="00B925F1">
        <w:rPr>
          <w:rFonts w:ascii="黑体" w:eastAsia="黑体" w:hAnsi="黑体" w:hint="eastAsia"/>
          <w:szCs w:val="32"/>
        </w:rPr>
        <w:t>护工聘用</w:t>
      </w:r>
      <w:proofErr w:type="gramEnd"/>
      <w:r>
        <w:rPr>
          <w:rFonts w:ascii="黑体" w:eastAsia="黑体" w:hAnsi="黑体" w:hint="eastAsia"/>
          <w:szCs w:val="32"/>
        </w:rPr>
        <w:t>和</w:t>
      </w:r>
      <w:r w:rsidRPr="00B925F1">
        <w:rPr>
          <w:rFonts w:ascii="黑体" w:eastAsia="黑体" w:hAnsi="黑体" w:hint="eastAsia"/>
          <w:szCs w:val="32"/>
        </w:rPr>
        <w:t xml:space="preserve">管理 </w:t>
      </w:r>
    </w:p>
    <w:p w:rsidR="00BE43B3" w:rsidRPr="000A54F4" w:rsidRDefault="00BE43B3" w:rsidP="002145EE">
      <w:pPr>
        <w:ind w:firstLineChars="200" w:firstLine="634"/>
        <w:rPr>
          <w:rFonts w:ascii="仿宋_GB2312"/>
          <w:b/>
          <w:szCs w:val="32"/>
        </w:rPr>
      </w:pPr>
      <w:r w:rsidRPr="000A54F4">
        <w:rPr>
          <w:rFonts w:ascii="仿宋_GB2312" w:hint="eastAsia"/>
          <w:b/>
          <w:szCs w:val="32"/>
        </w:rPr>
        <w:t>（一）陪护服务的原则</w:t>
      </w:r>
      <w:r w:rsidR="000A54F4" w:rsidRPr="000A54F4">
        <w:rPr>
          <w:rFonts w:ascii="仿宋_GB2312" w:hint="eastAsia"/>
          <w:b/>
          <w:szCs w:val="32"/>
        </w:rPr>
        <w:t>。</w:t>
      </w:r>
    </w:p>
    <w:p w:rsidR="00BE43B3" w:rsidRDefault="00BE43B3" w:rsidP="00BE43B3">
      <w:pPr>
        <w:ind w:firstLineChars="200" w:firstLine="632"/>
        <w:rPr>
          <w:rFonts w:ascii="仿宋_GB2312"/>
          <w:szCs w:val="32"/>
        </w:rPr>
      </w:pPr>
      <w:proofErr w:type="gramStart"/>
      <w:r>
        <w:rPr>
          <w:rFonts w:ascii="仿宋_GB2312" w:hint="eastAsia"/>
          <w:szCs w:val="32"/>
        </w:rPr>
        <w:t>陪</w:t>
      </w:r>
      <w:r w:rsidRPr="0007538D">
        <w:rPr>
          <w:rFonts w:ascii="仿宋_GB2312" w:hint="eastAsia"/>
          <w:szCs w:val="32"/>
        </w:rPr>
        <w:t>护工</w:t>
      </w:r>
      <w:proofErr w:type="gramEnd"/>
      <w:r w:rsidRPr="0007538D">
        <w:rPr>
          <w:rFonts w:ascii="仿宋_GB2312" w:hint="eastAsia"/>
          <w:szCs w:val="32"/>
        </w:rPr>
        <w:t>的</w:t>
      </w:r>
      <w:r>
        <w:rPr>
          <w:rFonts w:ascii="仿宋_GB2312" w:hint="eastAsia"/>
          <w:szCs w:val="32"/>
        </w:rPr>
        <w:t>服务必须贯彻患者</w:t>
      </w:r>
      <w:r w:rsidRPr="0007538D">
        <w:rPr>
          <w:rFonts w:ascii="仿宋_GB2312" w:hint="eastAsia"/>
          <w:szCs w:val="32"/>
        </w:rPr>
        <w:t>自愿</w:t>
      </w:r>
      <w:r>
        <w:rPr>
          <w:rFonts w:ascii="仿宋_GB2312" w:hint="eastAsia"/>
          <w:szCs w:val="32"/>
        </w:rPr>
        <w:t>的原则。患者或其家属可以自愿选择</w:t>
      </w:r>
      <w:proofErr w:type="gramStart"/>
      <w:r>
        <w:rPr>
          <w:rFonts w:ascii="仿宋_GB2312" w:hint="eastAsia"/>
          <w:szCs w:val="32"/>
        </w:rPr>
        <w:t>陪护工</w:t>
      </w:r>
      <w:proofErr w:type="gramEnd"/>
      <w:r>
        <w:rPr>
          <w:rFonts w:ascii="仿宋_GB2312" w:hint="eastAsia"/>
          <w:szCs w:val="32"/>
        </w:rPr>
        <w:t>进行陪护。</w:t>
      </w:r>
      <w:proofErr w:type="gramStart"/>
      <w:r>
        <w:rPr>
          <w:rFonts w:ascii="仿宋_GB2312" w:hint="eastAsia"/>
          <w:szCs w:val="32"/>
        </w:rPr>
        <w:t>陪护工</w:t>
      </w:r>
      <w:proofErr w:type="gramEnd"/>
      <w:r>
        <w:rPr>
          <w:rFonts w:ascii="仿宋_GB2312" w:hint="eastAsia"/>
          <w:szCs w:val="32"/>
        </w:rPr>
        <w:t>必须由</w:t>
      </w:r>
      <w:r w:rsidRPr="00555D4E">
        <w:rPr>
          <w:rFonts w:ascii="仿宋_GB2312" w:hint="eastAsia"/>
          <w:szCs w:val="32"/>
        </w:rPr>
        <w:t>与医院签订协议（合同）的</w:t>
      </w:r>
      <w:r>
        <w:rPr>
          <w:rFonts w:ascii="仿宋_GB2312" w:hint="eastAsia"/>
          <w:szCs w:val="32"/>
        </w:rPr>
        <w:t>有资质的陪护服务机构（如：家政公司、物业公司）实行统一管理和派遣。</w:t>
      </w:r>
      <w:proofErr w:type="gramStart"/>
      <w:r>
        <w:rPr>
          <w:rFonts w:ascii="仿宋_GB2312" w:hint="eastAsia"/>
          <w:szCs w:val="32"/>
        </w:rPr>
        <w:t>陪护工</w:t>
      </w:r>
      <w:proofErr w:type="gramEnd"/>
      <w:r>
        <w:rPr>
          <w:rFonts w:ascii="仿宋_GB2312" w:hint="eastAsia"/>
          <w:szCs w:val="32"/>
        </w:rPr>
        <w:t>应与有</w:t>
      </w:r>
      <w:r w:rsidRPr="0007538D">
        <w:rPr>
          <w:rFonts w:ascii="仿宋_GB2312" w:hint="eastAsia"/>
          <w:szCs w:val="32"/>
        </w:rPr>
        <w:t>资质的</w:t>
      </w:r>
      <w:r>
        <w:rPr>
          <w:rFonts w:ascii="仿宋_GB2312" w:hint="eastAsia"/>
          <w:szCs w:val="32"/>
        </w:rPr>
        <w:t>陪护服务</w:t>
      </w:r>
      <w:r w:rsidRPr="0007538D">
        <w:rPr>
          <w:rFonts w:ascii="仿宋_GB2312" w:hint="eastAsia"/>
          <w:szCs w:val="32"/>
        </w:rPr>
        <w:t>机构签订雇用合同。因</w:t>
      </w:r>
      <w:proofErr w:type="gramStart"/>
      <w:r>
        <w:rPr>
          <w:rFonts w:ascii="仿宋_GB2312" w:hint="eastAsia"/>
          <w:szCs w:val="32"/>
        </w:rPr>
        <w:t>陪</w:t>
      </w:r>
      <w:r w:rsidRPr="0007538D">
        <w:rPr>
          <w:rFonts w:ascii="仿宋_GB2312" w:hint="eastAsia"/>
          <w:szCs w:val="32"/>
        </w:rPr>
        <w:t>护工</w:t>
      </w:r>
      <w:proofErr w:type="gramEnd"/>
      <w:r w:rsidRPr="0007538D">
        <w:rPr>
          <w:rFonts w:ascii="仿宋_GB2312" w:hint="eastAsia"/>
          <w:szCs w:val="32"/>
        </w:rPr>
        <w:t>工作不当而引起的纠纷或意外的赔偿责任主体应在有关聘用合同中明确。</w:t>
      </w:r>
    </w:p>
    <w:p w:rsidR="00BE43B3" w:rsidRPr="000A54F4" w:rsidRDefault="00BE43B3" w:rsidP="002145EE">
      <w:pPr>
        <w:ind w:firstLineChars="200" w:firstLine="634"/>
        <w:rPr>
          <w:rFonts w:ascii="仿宋_GB2312"/>
          <w:b/>
          <w:szCs w:val="32"/>
        </w:rPr>
      </w:pPr>
      <w:r w:rsidRPr="000A54F4">
        <w:rPr>
          <w:rFonts w:ascii="仿宋_GB2312" w:hint="eastAsia"/>
          <w:b/>
          <w:szCs w:val="32"/>
        </w:rPr>
        <w:t xml:space="preserve">（二）陪护服务机构的设立 </w:t>
      </w:r>
      <w:r w:rsidR="000A54F4" w:rsidRPr="000A54F4">
        <w:rPr>
          <w:rFonts w:ascii="仿宋_GB2312" w:hint="eastAsia"/>
          <w:b/>
          <w:szCs w:val="32"/>
        </w:rPr>
        <w:t>。</w:t>
      </w:r>
    </w:p>
    <w:p w:rsidR="00BE43B3" w:rsidRDefault="00BE43B3" w:rsidP="00BE43B3">
      <w:pPr>
        <w:ind w:firstLineChars="200" w:firstLine="632"/>
        <w:rPr>
          <w:rFonts w:ascii="仿宋_GB2312"/>
          <w:szCs w:val="32"/>
        </w:rPr>
      </w:pPr>
      <w:r>
        <w:rPr>
          <w:rFonts w:ascii="仿宋_GB2312" w:hint="eastAsia"/>
          <w:szCs w:val="32"/>
        </w:rPr>
        <w:t>陪护服务机构需</w:t>
      </w:r>
      <w:r w:rsidRPr="0007538D">
        <w:rPr>
          <w:rFonts w:ascii="仿宋_GB2312" w:hint="eastAsia"/>
          <w:szCs w:val="32"/>
        </w:rPr>
        <w:t>经</w:t>
      </w:r>
      <w:r>
        <w:rPr>
          <w:rFonts w:ascii="仿宋_GB2312" w:hint="eastAsia"/>
          <w:szCs w:val="32"/>
        </w:rPr>
        <w:t>市场监管部门注册</w:t>
      </w:r>
      <w:r w:rsidRPr="0007538D">
        <w:rPr>
          <w:rFonts w:ascii="仿宋_GB2312" w:hint="eastAsia"/>
          <w:szCs w:val="32"/>
        </w:rPr>
        <w:t>登记</w:t>
      </w:r>
      <w:r>
        <w:rPr>
          <w:rFonts w:ascii="仿宋_GB2312" w:hint="eastAsia"/>
          <w:szCs w:val="32"/>
        </w:rPr>
        <w:t>，领取营业执照依法营业，为医疗机构患者提供生活照顾的服务机构。接受公安、市场监管、发改（物价）、人力资源和社会保障、卫生健康等部门的监督管理。陪护服务机构应认真履行与医疗机构签订的陪护服务合同，接受医疗机构的管理，维护医疗机构的正常医疗工作秩序，不得擅自加价收费或变相多收费。未经政府有关部门批准的任何机构，不得擅自在医疗机构开展陪护服务。</w:t>
      </w:r>
    </w:p>
    <w:p w:rsidR="00BE43B3" w:rsidRPr="00E3280C" w:rsidRDefault="00BE43B3" w:rsidP="00BE43B3">
      <w:pPr>
        <w:ind w:firstLineChars="200" w:firstLine="632"/>
        <w:rPr>
          <w:rFonts w:ascii="黑体" w:eastAsia="黑体" w:hAnsi="黑体"/>
          <w:szCs w:val="32"/>
        </w:rPr>
      </w:pPr>
      <w:r w:rsidRPr="00E3280C">
        <w:rPr>
          <w:rFonts w:ascii="黑体" w:eastAsia="黑体" w:hAnsi="黑体" w:hint="eastAsia"/>
          <w:szCs w:val="32"/>
        </w:rPr>
        <w:t>三、</w:t>
      </w:r>
      <w:proofErr w:type="gramStart"/>
      <w:r w:rsidRPr="00E3280C">
        <w:rPr>
          <w:rFonts w:ascii="黑体" w:eastAsia="黑体" w:hAnsi="黑体" w:hint="eastAsia"/>
          <w:szCs w:val="32"/>
        </w:rPr>
        <w:t>陪护工</w:t>
      </w:r>
      <w:proofErr w:type="gramEnd"/>
      <w:r w:rsidRPr="00E3280C">
        <w:rPr>
          <w:rFonts w:ascii="黑体" w:eastAsia="黑体" w:hAnsi="黑体" w:hint="eastAsia"/>
          <w:szCs w:val="32"/>
        </w:rPr>
        <w:t>的日常管理</w:t>
      </w:r>
    </w:p>
    <w:p w:rsidR="00BE43B3" w:rsidRDefault="00BE43B3" w:rsidP="00BE43B3">
      <w:pPr>
        <w:ind w:firstLineChars="200" w:firstLine="632"/>
        <w:rPr>
          <w:rFonts w:ascii="仿宋_GB2312"/>
          <w:szCs w:val="32"/>
        </w:rPr>
      </w:pPr>
      <w:r>
        <w:rPr>
          <w:rFonts w:ascii="仿宋_GB2312" w:hint="eastAsia"/>
          <w:szCs w:val="32"/>
        </w:rPr>
        <w:t>（一）陪护服务机构是陪护工日常管理的责任单位，其管理职责是：</w:t>
      </w:r>
    </w:p>
    <w:p w:rsidR="00BE43B3" w:rsidRDefault="00BE43B3" w:rsidP="00BE43B3">
      <w:pPr>
        <w:ind w:firstLineChars="200" w:firstLine="632"/>
        <w:rPr>
          <w:rFonts w:ascii="仿宋_GB2312"/>
          <w:szCs w:val="32"/>
        </w:rPr>
      </w:pPr>
      <w:r>
        <w:rPr>
          <w:rFonts w:ascii="仿宋_GB2312" w:hint="eastAsia"/>
          <w:szCs w:val="32"/>
        </w:rPr>
        <w:t>1、为从业的</w:t>
      </w:r>
      <w:proofErr w:type="gramStart"/>
      <w:r>
        <w:rPr>
          <w:rFonts w:ascii="仿宋_GB2312" w:hint="eastAsia"/>
          <w:szCs w:val="32"/>
        </w:rPr>
        <w:t>陪护工建立</w:t>
      </w:r>
      <w:proofErr w:type="gramEnd"/>
      <w:r>
        <w:rPr>
          <w:rFonts w:ascii="仿宋_GB2312" w:hint="eastAsia"/>
          <w:szCs w:val="32"/>
        </w:rPr>
        <w:t>个人档案，个人档案应包括详细个</w:t>
      </w:r>
      <w:r>
        <w:rPr>
          <w:rFonts w:ascii="仿宋_GB2312" w:hint="eastAsia"/>
          <w:szCs w:val="32"/>
        </w:rPr>
        <w:lastRenderedPageBreak/>
        <w:t>人资料如：姓名、联系电话、住址、居民身份证、相关资格证书、健康体检证明、职业培训证、劳动合同等。按劳动法律法规、政策的有关规定，为</w:t>
      </w:r>
      <w:proofErr w:type="gramStart"/>
      <w:r>
        <w:rPr>
          <w:rFonts w:ascii="仿宋_GB2312" w:hint="eastAsia"/>
          <w:szCs w:val="32"/>
        </w:rPr>
        <w:t>陪护工</w:t>
      </w:r>
      <w:proofErr w:type="gramEnd"/>
      <w:r>
        <w:rPr>
          <w:rFonts w:ascii="仿宋_GB2312" w:hint="eastAsia"/>
          <w:szCs w:val="32"/>
        </w:rPr>
        <w:t>办理相关用工手续等。</w:t>
      </w:r>
    </w:p>
    <w:p w:rsidR="00BE43B3" w:rsidRDefault="00BE43B3" w:rsidP="00BE43B3">
      <w:pPr>
        <w:ind w:firstLineChars="200" w:firstLine="632"/>
        <w:rPr>
          <w:rFonts w:ascii="仿宋_GB2312"/>
          <w:szCs w:val="32"/>
        </w:rPr>
      </w:pPr>
      <w:r>
        <w:rPr>
          <w:rFonts w:ascii="仿宋_GB2312" w:hint="eastAsia"/>
          <w:szCs w:val="32"/>
        </w:rPr>
        <w:t>2、加强职业培训。</w:t>
      </w:r>
      <w:r w:rsidRPr="0007538D">
        <w:rPr>
          <w:rFonts w:ascii="仿宋_GB2312" w:hint="eastAsia"/>
          <w:szCs w:val="32"/>
        </w:rPr>
        <w:t>要组织拟从事</w:t>
      </w:r>
      <w:proofErr w:type="gramStart"/>
      <w:r>
        <w:rPr>
          <w:rFonts w:ascii="仿宋_GB2312" w:hint="eastAsia"/>
          <w:szCs w:val="32"/>
        </w:rPr>
        <w:t>陪</w:t>
      </w:r>
      <w:r w:rsidRPr="0007538D">
        <w:rPr>
          <w:rFonts w:ascii="仿宋_GB2312" w:hint="eastAsia"/>
          <w:szCs w:val="32"/>
        </w:rPr>
        <w:t>护工</w:t>
      </w:r>
      <w:proofErr w:type="gramEnd"/>
      <w:r w:rsidRPr="0007538D">
        <w:rPr>
          <w:rFonts w:ascii="仿宋_GB2312" w:hint="eastAsia"/>
          <w:szCs w:val="32"/>
        </w:rPr>
        <w:t>工作的人员，到具备有培训资质的机构进行培训，并取得相应的培训合格证书。</w:t>
      </w:r>
      <w:r>
        <w:rPr>
          <w:rFonts w:ascii="仿宋_GB2312" w:hint="eastAsia"/>
          <w:szCs w:val="32"/>
        </w:rPr>
        <w:t>配合医院对</w:t>
      </w:r>
      <w:proofErr w:type="gramStart"/>
      <w:r>
        <w:rPr>
          <w:rFonts w:ascii="仿宋_GB2312" w:hint="eastAsia"/>
          <w:szCs w:val="32"/>
        </w:rPr>
        <w:t>陪护工实施上岗</w:t>
      </w:r>
      <w:proofErr w:type="gramEnd"/>
      <w:r>
        <w:rPr>
          <w:rFonts w:ascii="仿宋_GB2312" w:hint="eastAsia"/>
          <w:szCs w:val="32"/>
        </w:rPr>
        <w:t>前培训，培训内容包括基本服务技能、心理素质、医疗机构及其科室的有关规章制度、工作流程、医疗安全及防范措施等，以确保陪护质量。</w:t>
      </w:r>
    </w:p>
    <w:p w:rsidR="00BE43B3" w:rsidRPr="0007538D" w:rsidRDefault="00BE43B3" w:rsidP="00BE43B3">
      <w:pPr>
        <w:ind w:firstLineChars="200" w:firstLine="632"/>
      </w:pPr>
      <w:r>
        <w:rPr>
          <w:rFonts w:ascii="仿宋_GB2312" w:hint="eastAsia"/>
          <w:szCs w:val="32"/>
        </w:rPr>
        <w:t>3、</w:t>
      </w:r>
      <w:r w:rsidRPr="0007538D">
        <w:rPr>
          <w:rFonts w:ascii="仿宋_GB2312" w:hint="eastAsia"/>
          <w:szCs w:val="32"/>
        </w:rPr>
        <w:t>要制定</w:t>
      </w:r>
      <w:proofErr w:type="gramStart"/>
      <w:r>
        <w:rPr>
          <w:rFonts w:ascii="仿宋_GB2312" w:hint="eastAsia"/>
          <w:szCs w:val="32"/>
        </w:rPr>
        <w:t>陪</w:t>
      </w:r>
      <w:r w:rsidRPr="0007538D">
        <w:rPr>
          <w:rFonts w:ascii="仿宋_GB2312" w:hint="eastAsia"/>
          <w:szCs w:val="32"/>
        </w:rPr>
        <w:t>护工</w:t>
      </w:r>
      <w:proofErr w:type="gramEnd"/>
      <w:r w:rsidRPr="0007538D">
        <w:rPr>
          <w:rFonts w:ascii="仿宋_GB2312" w:hint="eastAsia"/>
          <w:szCs w:val="32"/>
        </w:rPr>
        <w:t>工作守则等有关规章制度，规范服务用语，统一着装、统一佩戴胸卡，采取相对固定和适当流动的方式统筹安排岗位，定期和不定期的对护工工作质量进行考核，加强对</w:t>
      </w:r>
      <w:proofErr w:type="gramStart"/>
      <w:r>
        <w:rPr>
          <w:rFonts w:ascii="仿宋_GB2312" w:hint="eastAsia"/>
          <w:szCs w:val="32"/>
        </w:rPr>
        <w:t>陪</w:t>
      </w:r>
      <w:r w:rsidRPr="0007538D">
        <w:rPr>
          <w:rFonts w:ascii="仿宋_GB2312" w:hint="eastAsia"/>
          <w:szCs w:val="32"/>
        </w:rPr>
        <w:t>护工</w:t>
      </w:r>
      <w:proofErr w:type="gramEnd"/>
      <w:r w:rsidRPr="0007538D">
        <w:rPr>
          <w:rFonts w:ascii="仿宋_GB2312" w:hint="eastAsia"/>
          <w:szCs w:val="32"/>
        </w:rPr>
        <w:t>工作质量的管理</w:t>
      </w:r>
      <w:r>
        <w:rPr>
          <w:rFonts w:hint="eastAsia"/>
        </w:rPr>
        <w:t>。</w:t>
      </w:r>
      <w:r>
        <w:rPr>
          <w:rFonts w:hint="eastAsia"/>
        </w:rPr>
        <w:t xml:space="preserve">    </w:t>
      </w:r>
    </w:p>
    <w:p w:rsidR="00BE43B3" w:rsidRPr="0007538D" w:rsidRDefault="00BE43B3" w:rsidP="00BE43B3">
      <w:pPr>
        <w:ind w:firstLineChars="200" w:firstLine="632"/>
        <w:rPr>
          <w:rFonts w:ascii="仿宋_GB2312"/>
          <w:szCs w:val="32"/>
        </w:rPr>
      </w:pPr>
      <w:r>
        <w:rPr>
          <w:rFonts w:ascii="仿宋_GB2312" w:hint="eastAsia"/>
          <w:szCs w:val="32"/>
        </w:rPr>
        <w:t>4、对</w:t>
      </w:r>
      <w:proofErr w:type="gramStart"/>
      <w:r>
        <w:rPr>
          <w:rFonts w:ascii="仿宋_GB2312" w:hint="eastAsia"/>
          <w:szCs w:val="32"/>
        </w:rPr>
        <w:t>陪护工</w:t>
      </w:r>
      <w:proofErr w:type="gramEnd"/>
      <w:r>
        <w:rPr>
          <w:rFonts w:ascii="仿宋_GB2312" w:hint="eastAsia"/>
          <w:szCs w:val="32"/>
        </w:rPr>
        <w:t>上岗前进行健康检查，上岗后每两年一次健康情况复查，</w:t>
      </w:r>
      <w:r w:rsidRPr="0007538D">
        <w:rPr>
          <w:rFonts w:ascii="仿宋_GB2312" w:hint="eastAsia"/>
          <w:szCs w:val="32"/>
        </w:rPr>
        <w:t>患有精神分裂症、严重皮肤病、严重的药物过敏</w:t>
      </w:r>
      <w:r>
        <w:rPr>
          <w:rFonts w:ascii="仿宋_GB2312" w:hint="eastAsia"/>
          <w:szCs w:val="32"/>
        </w:rPr>
        <w:t>、残疾</w:t>
      </w:r>
      <w:r w:rsidRPr="0007538D">
        <w:rPr>
          <w:rFonts w:ascii="仿宋_GB2312" w:hint="eastAsia"/>
          <w:szCs w:val="32"/>
        </w:rPr>
        <w:t>及处于传染病活动期的人员，不得从事</w:t>
      </w:r>
      <w:proofErr w:type="gramStart"/>
      <w:r>
        <w:rPr>
          <w:rFonts w:ascii="仿宋_GB2312" w:hint="eastAsia"/>
          <w:szCs w:val="32"/>
        </w:rPr>
        <w:t>陪</w:t>
      </w:r>
      <w:r w:rsidRPr="0007538D">
        <w:rPr>
          <w:rFonts w:ascii="仿宋_GB2312" w:hint="eastAsia"/>
          <w:szCs w:val="32"/>
        </w:rPr>
        <w:t>护工</w:t>
      </w:r>
      <w:proofErr w:type="gramEnd"/>
      <w:r w:rsidRPr="0007538D">
        <w:rPr>
          <w:rFonts w:ascii="仿宋_GB2312" w:hint="eastAsia"/>
          <w:szCs w:val="32"/>
        </w:rPr>
        <w:t xml:space="preserve">工作。 </w:t>
      </w:r>
    </w:p>
    <w:p w:rsidR="00BE43B3" w:rsidRDefault="00BE43B3" w:rsidP="00BE43B3">
      <w:pPr>
        <w:ind w:firstLineChars="200" w:firstLine="632"/>
        <w:rPr>
          <w:rFonts w:ascii="仿宋_GB2312"/>
          <w:szCs w:val="32"/>
        </w:rPr>
      </w:pPr>
      <w:r>
        <w:rPr>
          <w:rFonts w:ascii="仿宋_GB2312" w:hint="eastAsia"/>
          <w:szCs w:val="32"/>
        </w:rPr>
        <w:t>5、陪护服务内容及收费实行明码标价和收费公示，不得收取未予标明的费用，自觉接受</w:t>
      </w:r>
      <w:r w:rsidR="000A54F4">
        <w:rPr>
          <w:rFonts w:ascii="仿宋_GB2312" w:hint="eastAsia"/>
          <w:szCs w:val="32"/>
        </w:rPr>
        <w:t>市场监督管理部门</w:t>
      </w:r>
      <w:r>
        <w:rPr>
          <w:rFonts w:ascii="仿宋_GB2312" w:hint="eastAsia"/>
          <w:szCs w:val="32"/>
        </w:rPr>
        <w:t>及社会监督。</w:t>
      </w:r>
    </w:p>
    <w:p w:rsidR="00BE43B3" w:rsidRDefault="00BE43B3" w:rsidP="00BE43B3">
      <w:pPr>
        <w:ind w:firstLineChars="200" w:firstLine="632"/>
        <w:rPr>
          <w:rFonts w:ascii="仿宋_GB2312"/>
          <w:szCs w:val="32"/>
        </w:rPr>
      </w:pPr>
      <w:r>
        <w:rPr>
          <w:rFonts w:ascii="仿宋_GB2312" w:hint="eastAsia"/>
          <w:szCs w:val="32"/>
        </w:rPr>
        <w:t>6、在医疗机构配合下主动向患者或家属</w:t>
      </w:r>
      <w:r w:rsidR="007D72F9">
        <w:rPr>
          <w:rFonts w:ascii="仿宋_GB2312" w:hint="eastAsia"/>
          <w:szCs w:val="32"/>
        </w:rPr>
        <w:t>介绍</w:t>
      </w:r>
      <w:proofErr w:type="gramStart"/>
      <w:r>
        <w:rPr>
          <w:rFonts w:ascii="仿宋_GB2312" w:hint="eastAsia"/>
          <w:szCs w:val="32"/>
        </w:rPr>
        <w:t>陪护工</w:t>
      </w:r>
      <w:proofErr w:type="gramEnd"/>
      <w:r>
        <w:rPr>
          <w:rFonts w:ascii="仿宋_GB2312" w:hint="eastAsia"/>
          <w:szCs w:val="32"/>
        </w:rPr>
        <w:t>的相关情况。尊重患者及其家属选择</w:t>
      </w:r>
      <w:proofErr w:type="gramStart"/>
      <w:r>
        <w:rPr>
          <w:rFonts w:ascii="仿宋_GB2312" w:hint="eastAsia"/>
          <w:szCs w:val="32"/>
        </w:rPr>
        <w:t>陪护工</w:t>
      </w:r>
      <w:proofErr w:type="gramEnd"/>
      <w:r>
        <w:rPr>
          <w:rFonts w:ascii="仿宋_GB2312" w:hint="eastAsia"/>
          <w:szCs w:val="32"/>
        </w:rPr>
        <w:t>的自主权，并与患者或家属直接签订</w:t>
      </w:r>
      <w:proofErr w:type="gramStart"/>
      <w:r>
        <w:rPr>
          <w:rFonts w:ascii="仿宋_GB2312" w:hint="eastAsia"/>
          <w:szCs w:val="32"/>
        </w:rPr>
        <w:t>陪护工</w:t>
      </w:r>
      <w:proofErr w:type="gramEnd"/>
      <w:r>
        <w:rPr>
          <w:rFonts w:ascii="仿宋_GB2312" w:hint="eastAsia"/>
          <w:szCs w:val="32"/>
        </w:rPr>
        <w:t>服务合同书，明确陪护服务的内容、陪护时间和相应的收费。</w:t>
      </w:r>
    </w:p>
    <w:p w:rsidR="00BE43B3" w:rsidRDefault="00BE43B3" w:rsidP="00BE43B3">
      <w:pPr>
        <w:ind w:firstLineChars="200" w:firstLine="632"/>
        <w:rPr>
          <w:rFonts w:ascii="仿宋_GB2312"/>
          <w:szCs w:val="32"/>
        </w:rPr>
      </w:pPr>
      <w:r>
        <w:rPr>
          <w:rFonts w:ascii="仿宋_GB2312" w:hint="eastAsia"/>
          <w:szCs w:val="32"/>
        </w:rPr>
        <w:t>7、在医院设立管理机构，要求</w:t>
      </w:r>
      <w:proofErr w:type="gramStart"/>
      <w:r>
        <w:rPr>
          <w:rFonts w:ascii="仿宋_GB2312" w:hint="eastAsia"/>
          <w:szCs w:val="32"/>
        </w:rPr>
        <w:t>陪护工严格</w:t>
      </w:r>
      <w:proofErr w:type="gramEnd"/>
      <w:r>
        <w:rPr>
          <w:rFonts w:ascii="仿宋_GB2312" w:hint="eastAsia"/>
          <w:szCs w:val="32"/>
        </w:rPr>
        <w:t>遵守医疗机构的</w:t>
      </w:r>
      <w:r>
        <w:rPr>
          <w:rFonts w:ascii="仿宋_GB2312" w:hint="eastAsia"/>
          <w:szCs w:val="32"/>
        </w:rPr>
        <w:lastRenderedPageBreak/>
        <w:t>各项规章制度，为</w:t>
      </w:r>
      <w:proofErr w:type="gramStart"/>
      <w:r>
        <w:rPr>
          <w:rFonts w:ascii="仿宋_GB2312" w:hint="eastAsia"/>
          <w:szCs w:val="32"/>
        </w:rPr>
        <w:t>陪护工建立</w:t>
      </w:r>
      <w:proofErr w:type="gramEnd"/>
      <w:r>
        <w:rPr>
          <w:rFonts w:ascii="仿宋_GB2312" w:hint="eastAsia"/>
          <w:szCs w:val="32"/>
        </w:rPr>
        <w:t>考核奖惩制度，对工作成绩突出，病人及其家属反映良好的</w:t>
      </w:r>
      <w:proofErr w:type="gramStart"/>
      <w:r>
        <w:rPr>
          <w:rFonts w:ascii="仿宋_GB2312" w:hint="eastAsia"/>
          <w:szCs w:val="32"/>
        </w:rPr>
        <w:t>陪护工</w:t>
      </w:r>
      <w:proofErr w:type="gramEnd"/>
      <w:r>
        <w:rPr>
          <w:rFonts w:ascii="仿宋_GB2312" w:hint="eastAsia"/>
          <w:szCs w:val="32"/>
        </w:rPr>
        <w:t>要给予重点推荐；及时调解因</w:t>
      </w:r>
      <w:proofErr w:type="gramStart"/>
      <w:r>
        <w:rPr>
          <w:rFonts w:ascii="仿宋_GB2312" w:hint="eastAsia"/>
          <w:szCs w:val="32"/>
        </w:rPr>
        <w:t>陪护工</w:t>
      </w:r>
      <w:proofErr w:type="gramEnd"/>
      <w:r>
        <w:rPr>
          <w:rFonts w:ascii="仿宋_GB2312" w:hint="eastAsia"/>
          <w:szCs w:val="32"/>
        </w:rPr>
        <w:t>工作不当而引起的纠纷，并承担由此引起的意外赔偿责任，清退违纪违规人员。</w:t>
      </w:r>
    </w:p>
    <w:p w:rsidR="00BE43B3" w:rsidRDefault="00BE43B3" w:rsidP="00BE43B3">
      <w:pPr>
        <w:ind w:firstLineChars="200" w:firstLine="632"/>
        <w:rPr>
          <w:rFonts w:ascii="仿宋_GB2312"/>
          <w:szCs w:val="32"/>
        </w:rPr>
      </w:pPr>
      <w:r>
        <w:rPr>
          <w:rFonts w:ascii="仿宋_GB2312" w:hint="eastAsia"/>
          <w:szCs w:val="32"/>
        </w:rPr>
        <w:t>8、</w:t>
      </w:r>
      <w:proofErr w:type="gramStart"/>
      <w:r w:rsidRPr="00555D4E">
        <w:rPr>
          <w:rFonts w:ascii="仿宋_GB2312" w:hint="eastAsia"/>
          <w:szCs w:val="32"/>
        </w:rPr>
        <w:t>陪护工</w:t>
      </w:r>
      <w:proofErr w:type="gramEnd"/>
      <w:r w:rsidRPr="00555D4E">
        <w:rPr>
          <w:rFonts w:ascii="仿宋_GB2312" w:hint="eastAsia"/>
          <w:szCs w:val="32"/>
        </w:rPr>
        <w:t>的工作模式：</w:t>
      </w:r>
      <w:r w:rsidR="000A54F4">
        <w:rPr>
          <w:rFonts w:ascii="仿宋_GB2312" w:hint="eastAsia"/>
          <w:szCs w:val="32"/>
        </w:rPr>
        <w:t>陪护服务机构要</w:t>
      </w:r>
      <w:r w:rsidRPr="00555D4E">
        <w:rPr>
          <w:rFonts w:ascii="仿宋_GB2312" w:hint="eastAsia"/>
          <w:szCs w:val="32"/>
        </w:rPr>
        <w:t>根据医院具体情况设置多种</w:t>
      </w:r>
      <w:proofErr w:type="gramStart"/>
      <w:r w:rsidRPr="00555D4E">
        <w:rPr>
          <w:rFonts w:ascii="仿宋_GB2312" w:hint="eastAsia"/>
          <w:szCs w:val="32"/>
        </w:rPr>
        <w:t>陪护工</w:t>
      </w:r>
      <w:proofErr w:type="gramEnd"/>
      <w:r w:rsidRPr="00555D4E">
        <w:rPr>
          <w:rFonts w:ascii="仿宋_GB2312" w:hint="eastAsia"/>
          <w:szCs w:val="32"/>
        </w:rPr>
        <w:t>工作模式，如一对一，一对二、一对多（班组）等模式，</w:t>
      </w:r>
      <w:r w:rsidR="000A54F4">
        <w:rPr>
          <w:rFonts w:ascii="仿宋_GB2312" w:hint="eastAsia"/>
          <w:szCs w:val="32"/>
        </w:rPr>
        <w:t>主要</w:t>
      </w:r>
      <w:r w:rsidRPr="00555D4E">
        <w:rPr>
          <w:rFonts w:ascii="仿宋_GB2312" w:hint="eastAsia"/>
          <w:szCs w:val="32"/>
        </w:rPr>
        <w:t>推荐一对多</w:t>
      </w:r>
      <w:r w:rsidR="000A54F4" w:rsidRPr="00555D4E">
        <w:rPr>
          <w:rFonts w:ascii="仿宋_GB2312" w:hint="eastAsia"/>
          <w:szCs w:val="32"/>
        </w:rPr>
        <w:t>（班组）</w:t>
      </w:r>
      <w:r w:rsidR="000A54F4">
        <w:rPr>
          <w:rFonts w:ascii="仿宋_GB2312" w:hint="eastAsia"/>
          <w:szCs w:val="32"/>
        </w:rPr>
        <w:t>陪护模式</w:t>
      </w:r>
      <w:r w:rsidRPr="00555D4E">
        <w:rPr>
          <w:rFonts w:ascii="仿宋_GB2312" w:hint="eastAsia"/>
          <w:szCs w:val="32"/>
        </w:rPr>
        <w:t>。</w:t>
      </w:r>
    </w:p>
    <w:p w:rsidR="00BE43B3" w:rsidRDefault="00BE43B3" w:rsidP="00BE43B3">
      <w:pPr>
        <w:ind w:firstLineChars="200" w:firstLine="632"/>
        <w:rPr>
          <w:rFonts w:ascii="仿宋_GB2312"/>
          <w:szCs w:val="32"/>
        </w:rPr>
      </w:pPr>
      <w:r>
        <w:rPr>
          <w:rFonts w:ascii="仿宋_GB2312" w:hint="eastAsia"/>
          <w:szCs w:val="32"/>
        </w:rPr>
        <w:t>（二）</w:t>
      </w:r>
      <w:r w:rsidR="000A0930">
        <w:rPr>
          <w:rFonts w:ascii="仿宋_GB2312" w:hint="eastAsia"/>
          <w:szCs w:val="32"/>
        </w:rPr>
        <w:t>医疗机构</w:t>
      </w:r>
      <w:r>
        <w:rPr>
          <w:rFonts w:ascii="仿宋_GB2312" w:hint="eastAsia"/>
          <w:szCs w:val="32"/>
        </w:rPr>
        <w:t>要做好</w:t>
      </w:r>
      <w:proofErr w:type="gramStart"/>
      <w:r w:rsidR="000A0930">
        <w:rPr>
          <w:rFonts w:ascii="仿宋_GB2312" w:hint="eastAsia"/>
          <w:szCs w:val="32"/>
        </w:rPr>
        <w:t>陪护工</w:t>
      </w:r>
      <w:proofErr w:type="gramEnd"/>
      <w:r>
        <w:rPr>
          <w:rFonts w:ascii="仿宋_GB2312" w:hint="eastAsia"/>
          <w:szCs w:val="32"/>
        </w:rPr>
        <w:t>管理工作</w:t>
      </w:r>
      <w:r w:rsidR="000A0930">
        <w:rPr>
          <w:rFonts w:ascii="仿宋_GB2312" w:hint="eastAsia"/>
          <w:szCs w:val="32"/>
        </w:rPr>
        <w:t>的监督和配合</w:t>
      </w:r>
      <w:r>
        <w:rPr>
          <w:rFonts w:ascii="仿宋_GB2312" w:hint="eastAsia"/>
          <w:szCs w:val="32"/>
        </w:rPr>
        <w:t>：</w:t>
      </w:r>
    </w:p>
    <w:p w:rsidR="00BE43B3" w:rsidRDefault="00BE43B3" w:rsidP="00BE43B3">
      <w:pPr>
        <w:ind w:firstLineChars="200" w:firstLine="632"/>
        <w:rPr>
          <w:rFonts w:ascii="仿宋_GB2312"/>
          <w:szCs w:val="32"/>
        </w:rPr>
      </w:pPr>
      <w:r>
        <w:rPr>
          <w:rFonts w:ascii="仿宋_GB2312" w:hint="eastAsia"/>
          <w:szCs w:val="32"/>
        </w:rPr>
        <w:t>1、</w:t>
      </w:r>
      <w:r w:rsidR="000A0930">
        <w:rPr>
          <w:rFonts w:ascii="仿宋_GB2312" w:hint="eastAsia"/>
          <w:szCs w:val="32"/>
        </w:rPr>
        <w:t>医疗机构要按照有关程序选择陪护服务机构，并与陪护机构签订陪护服务合同书，严格执行合同条约。要</w:t>
      </w:r>
      <w:r>
        <w:rPr>
          <w:rFonts w:ascii="仿宋_GB2312" w:hint="eastAsia"/>
          <w:szCs w:val="32"/>
        </w:rPr>
        <w:t>落实</w:t>
      </w:r>
      <w:r w:rsidR="000A0930">
        <w:rPr>
          <w:rFonts w:ascii="仿宋_GB2312" w:hint="eastAsia"/>
          <w:szCs w:val="32"/>
        </w:rPr>
        <w:t>护理部派</w:t>
      </w:r>
      <w:r>
        <w:rPr>
          <w:rFonts w:ascii="仿宋_GB2312" w:hint="eastAsia"/>
          <w:szCs w:val="32"/>
        </w:rPr>
        <w:t>专门人员</w:t>
      </w:r>
      <w:r w:rsidR="000A0930">
        <w:rPr>
          <w:rFonts w:ascii="仿宋_GB2312" w:hint="eastAsia"/>
          <w:szCs w:val="32"/>
        </w:rPr>
        <w:t>（护士长）</w:t>
      </w:r>
      <w:r>
        <w:rPr>
          <w:rFonts w:ascii="仿宋_GB2312" w:hint="eastAsia"/>
          <w:szCs w:val="32"/>
        </w:rPr>
        <w:t>，</w:t>
      </w:r>
      <w:r w:rsidR="000A0930">
        <w:rPr>
          <w:rFonts w:ascii="仿宋_GB2312" w:hint="eastAsia"/>
          <w:szCs w:val="32"/>
        </w:rPr>
        <w:t>对</w:t>
      </w:r>
      <w:r>
        <w:rPr>
          <w:rFonts w:ascii="仿宋_GB2312" w:hint="eastAsia"/>
          <w:szCs w:val="32"/>
        </w:rPr>
        <w:t>陪护服务机构做好</w:t>
      </w:r>
      <w:proofErr w:type="gramStart"/>
      <w:r>
        <w:rPr>
          <w:rFonts w:ascii="仿宋_GB2312" w:hint="eastAsia"/>
          <w:szCs w:val="32"/>
        </w:rPr>
        <w:t>陪护工</w:t>
      </w:r>
      <w:proofErr w:type="gramEnd"/>
      <w:r>
        <w:rPr>
          <w:rFonts w:ascii="仿宋_GB2312" w:hint="eastAsia"/>
          <w:szCs w:val="32"/>
        </w:rPr>
        <w:t>管理工作</w:t>
      </w:r>
      <w:r w:rsidR="000A0930">
        <w:rPr>
          <w:rFonts w:ascii="仿宋_GB2312" w:hint="eastAsia"/>
          <w:szCs w:val="32"/>
        </w:rPr>
        <w:t>进行监督、协调和配合</w:t>
      </w:r>
      <w:r>
        <w:rPr>
          <w:rFonts w:ascii="仿宋_GB2312" w:hint="eastAsia"/>
          <w:szCs w:val="32"/>
        </w:rPr>
        <w:t>，并由分管院领导负责</w:t>
      </w:r>
      <w:r w:rsidR="000A0930">
        <w:rPr>
          <w:rFonts w:ascii="仿宋_GB2312" w:hint="eastAsia"/>
          <w:szCs w:val="32"/>
        </w:rPr>
        <w:t>院内总</w:t>
      </w:r>
      <w:r>
        <w:rPr>
          <w:rFonts w:ascii="仿宋_GB2312" w:hint="eastAsia"/>
          <w:szCs w:val="32"/>
        </w:rPr>
        <w:t>协调工作。</w:t>
      </w:r>
    </w:p>
    <w:p w:rsidR="00BE43B3" w:rsidRDefault="00BE43B3" w:rsidP="00BE43B3">
      <w:pPr>
        <w:ind w:firstLineChars="200" w:firstLine="632"/>
        <w:rPr>
          <w:rFonts w:ascii="仿宋_GB2312"/>
          <w:szCs w:val="32"/>
        </w:rPr>
      </w:pPr>
      <w:r>
        <w:rPr>
          <w:rFonts w:ascii="仿宋_GB2312" w:hint="eastAsia"/>
          <w:szCs w:val="32"/>
        </w:rPr>
        <w:t>2、</w:t>
      </w:r>
      <w:proofErr w:type="gramStart"/>
      <w:r>
        <w:rPr>
          <w:rFonts w:ascii="仿宋_GB2312" w:hint="eastAsia"/>
          <w:szCs w:val="32"/>
        </w:rPr>
        <w:t>陪护工</w:t>
      </w:r>
      <w:proofErr w:type="gramEnd"/>
      <w:r>
        <w:rPr>
          <w:rFonts w:ascii="仿宋_GB2312" w:hint="eastAsia"/>
          <w:szCs w:val="32"/>
        </w:rPr>
        <w:t>在医疗机构要遵守医院和各项规章制度，要服从医院科室的管理。对违反有关制度的陪护工，</w:t>
      </w:r>
      <w:r w:rsidR="000A0930">
        <w:rPr>
          <w:rFonts w:ascii="仿宋_GB2312" w:hint="eastAsia"/>
          <w:szCs w:val="32"/>
        </w:rPr>
        <w:t>医疗机构</w:t>
      </w:r>
      <w:r>
        <w:rPr>
          <w:rFonts w:ascii="仿宋_GB2312" w:hint="eastAsia"/>
          <w:szCs w:val="32"/>
        </w:rPr>
        <w:t>应</w:t>
      </w:r>
      <w:r w:rsidR="00606FBB">
        <w:rPr>
          <w:rFonts w:ascii="仿宋_GB2312" w:hint="eastAsia"/>
          <w:szCs w:val="32"/>
        </w:rPr>
        <w:t>及时</w:t>
      </w:r>
      <w:r>
        <w:rPr>
          <w:rFonts w:ascii="仿宋_GB2312" w:hint="eastAsia"/>
          <w:szCs w:val="32"/>
        </w:rPr>
        <w:t>协调陪护服务机构或公安等部门进行清退。</w:t>
      </w:r>
    </w:p>
    <w:p w:rsidR="00BE43B3" w:rsidRDefault="00BE43B3" w:rsidP="00BE43B3">
      <w:pPr>
        <w:ind w:firstLineChars="200" w:firstLine="632"/>
        <w:rPr>
          <w:rFonts w:ascii="仿宋_GB2312"/>
          <w:szCs w:val="32"/>
        </w:rPr>
      </w:pPr>
      <w:r>
        <w:rPr>
          <w:rFonts w:ascii="仿宋_GB2312" w:hint="eastAsia"/>
          <w:szCs w:val="32"/>
        </w:rPr>
        <w:t>3、接受患者及家属关于</w:t>
      </w:r>
      <w:proofErr w:type="gramStart"/>
      <w:r>
        <w:rPr>
          <w:rFonts w:ascii="仿宋_GB2312" w:hint="eastAsia"/>
          <w:szCs w:val="32"/>
        </w:rPr>
        <w:t>陪护工聘用</w:t>
      </w:r>
      <w:proofErr w:type="gramEnd"/>
      <w:r>
        <w:rPr>
          <w:rFonts w:ascii="仿宋_GB2312" w:hint="eastAsia"/>
          <w:szCs w:val="32"/>
        </w:rPr>
        <w:t>的咨询，提醒患者或家属选择具有相应培训合格证和有效健康证明的以维护自身的权益。</w:t>
      </w:r>
    </w:p>
    <w:p w:rsidR="00BE43B3" w:rsidRDefault="00BE43B3" w:rsidP="00BE43B3">
      <w:pPr>
        <w:ind w:firstLineChars="200" w:firstLine="632"/>
        <w:rPr>
          <w:rFonts w:ascii="仿宋_GB2312"/>
          <w:szCs w:val="32"/>
        </w:rPr>
      </w:pPr>
      <w:r>
        <w:rPr>
          <w:rFonts w:ascii="仿宋_GB2312" w:hint="eastAsia"/>
          <w:szCs w:val="32"/>
        </w:rPr>
        <w:t>4、</w:t>
      </w:r>
      <w:r w:rsidR="000A0930">
        <w:rPr>
          <w:rFonts w:ascii="仿宋_GB2312" w:hint="eastAsia"/>
          <w:szCs w:val="32"/>
        </w:rPr>
        <w:t>医疗机构要</w:t>
      </w:r>
      <w:r>
        <w:rPr>
          <w:rFonts w:ascii="仿宋_GB2312" w:hint="eastAsia"/>
          <w:szCs w:val="32"/>
        </w:rPr>
        <w:t>及时向陪护服务机构反映</w:t>
      </w:r>
      <w:proofErr w:type="gramStart"/>
      <w:r>
        <w:rPr>
          <w:rFonts w:ascii="仿宋_GB2312" w:hint="eastAsia"/>
          <w:szCs w:val="32"/>
        </w:rPr>
        <w:t>陪护工</w:t>
      </w:r>
      <w:proofErr w:type="gramEnd"/>
      <w:r>
        <w:rPr>
          <w:rFonts w:ascii="仿宋_GB2312" w:hint="eastAsia"/>
          <w:szCs w:val="32"/>
        </w:rPr>
        <w:t>服务工作存在问题，要求陪护服务机构改进陪护管理工作。对服务质量与信誉差</w:t>
      </w:r>
      <w:r w:rsidR="00824BEE">
        <w:rPr>
          <w:rFonts w:ascii="仿宋_GB2312" w:hint="eastAsia"/>
          <w:szCs w:val="32"/>
        </w:rPr>
        <w:t>或存在违法违规行为</w:t>
      </w:r>
      <w:r>
        <w:rPr>
          <w:rFonts w:ascii="仿宋_GB2312" w:hint="eastAsia"/>
          <w:szCs w:val="32"/>
        </w:rPr>
        <w:t>的陪护服务机构，</w:t>
      </w:r>
      <w:r w:rsidR="00824BEE">
        <w:rPr>
          <w:rFonts w:ascii="仿宋_GB2312" w:hint="eastAsia"/>
          <w:szCs w:val="32"/>
        </w:rPr>
        <w:t>将纳入“黑名单”管理</w:t>
      </w:r>
      <w:r>
        <w:rPr>
          <w:rFonts w:ascii="仿宋_GB2312" w:hint="eastAsia"/>
          <w:szCs w:val="32"/>
        </w:rPr>
        <w:t>。</w:t>
      </w:r>
    </w:p>
    <w:p w:rsidR="00BE43B3" w:rsidRPr="00DE5F2B" w:rsidRDefault="00BE43B3" w:rsidP="00BE43B3">
      <w:pPr>
        <w:ind w:firstLineChars="200" w:firstLine="632"/>
        <w:rPr>
          <w:rFonts w:ascii="仿宋_GB2312"/>
          <w:szCs w:val="32"/>
        </w:rPr>
      </w:pPr>
      <w:r>
        <w:rPr>
          <w:rFonts w:ascii="仿宋_GB2312" w:hint="eastAsia"/>
          <w:szCs w:val="32"/>
        </w:rPr>
        <w:lastRenderedPageBreak/>
        <w:t>5、对</w:t>
      </w:r>
      <w:r w:rsidR="007A065A">
        <w:rPr>
          <w:rFonts w:ascii="仿宋_GB2312" w:hint="eastAsia"/>
          <w:szCs w:val="32"/>
        </w:rPr>
        <w:t>医疗机构</w:t>
      </w:r>
      <w:r>
        <w:rPr>
          <w:rFonts w:ascii="仿宋_GB2312" w:hint="eastAsia"/>
          <w:szCs w:val="32"/>
        </w:rPr>
        <w:t>工作人员向病人及其家属推荐不符合本意</w:t>
      </w:r>
      <w:proofErr w:type="gramStart"/>
      <w:r>
        <w:rPr>
          <w:rFonts w:ascii="仿宋_GB2312" w:hint="eastAsia"/>
          <w:szCs w:val="32"/>
        </w:rPr>
        <w:t>见规定</w:t>
      </w:r>
      <w:proofErr w:type="gramEnd"/>
      <w:r>
        <w:rPr>
          <w:rFonts w:ascii="仿宋_GB2312" w:hint="eastAsia"/>
          <w:szCs w:val="32"/>
        </w:rPr>
        <w:t>条件的</w:t>
      </w:r>
      <w:proofErr w:type="gramStart"/>
      <w:r>
        <w:rPr>
          <w:rFonts w:ascii="仿宋_GB2312" w:hint="eastAsia"/>
          <w:szCs w:val="32"/>
        </w:rPr>
        <w:t>陪护工</w:t>
      </w:r>
      <w:proofErr w:type="gramEnd"/>
      <w:r>
        <w:rPr>
          <w:rFonts w:ascii="仿宋_GB2312" w:hint="eastAsia"/>
          <w:szCs w:val="32"/>
        </w:rPr>
        <w:t>的行为进行严肃处理。</w:t>
      </w:r>
    </w:p>
    <w:p w:rsidR="00BE43B3" w:rsidRPr="0007538D" w:rsidRDefault="00BE43B3" w:rsidP="00BE43B3">
      <w:pPr>
        <w:ind w:firstLineChars="200" w:firstLine="632"/>
        <w:rPr>
          <w:rFonts w:ascii="仿宋_GB2312"/>
          <w:szCs w:val="32"/>
        </w:rPr>
      </w:pPr>
      <w:r>
        <w:rPr>
          <w:rFonts w:ascii="仿宋_GB2312" w:hint="eastAsia"/>
          <w:szCs w:val="32"/>
        </w:rPr>
        <w:t>6、</w:t>
      </w:r>
      <w:r w:rsidRPr="0007538D">
        <w:rPr>
          <w:rFonts w:ascii="仿宋_GB2312" w:hint="eastAsia"/>
          <w:szCs w:val="32"/>
        </w:rPr>
        <w:t>医疗机构在</w:t>
      </w:r>
      <w:proofErr w:type="gramStart"/>
      <w:r>
        <w:rPr>
          <w:rFonts w:ascii="仿宋_GB2312" w:hint="eastAsia"/>
          <w:szCs w:val="32"/>
        </w:rPr>
        <w:t>陪</w:t>
      </w:r>
      <w:r w:rsidRPr="0007538D">
        <w:rPr>
          <w:rFonts w:ascii="仿宋_GB2312" w:hint="eastAsia"/>
          <w:szCs w:val="32"/>
        </w:rPr>
        <w:t>护工</w:t>
      </w:r>
      <w:proofErr w:type="gramEnd"/>
      <w:r w:rsidRPr="0007538D">
        <w:rPr>
          <w:rFonts w:ascii="仿宋_GB2312" w:hint="eastAsia"/>
          <w:szCs w:val="32"/>
        </w:rPr>
        <w:t>上岗时，</w:t>
      </w:r>
      <w:r>
        <w:rPr>
          <w:rFonts w:ascii="仿宋_GB2312" w:hint="eastAsia"/>
          <w:szCs w:val="32"/>
        </w:rPr>
        <w:t>应向</w:t>
      </w:r>
      <w:proofErr w:type="gramStart"/>
      <w:r>
        <w:rPr>
          <w:rFonts w:ascii="仿宋_GB2312" w:hint="eastAsia"/>
          <w:szCs w:val="32"/>
        </w:rPr>
        <w:t>陪护工发放陪护工标识</w:t>
      </w:r>
      <w:proofErr w:type="gramEnd"/>
      <w:r>
        <w:rPr>
          <w:rFonts w:ascii="仿宋_GB2312" w:hint="eastAsia"/>
          <w:szCs w:val="32"/>
        </w:rPr>
        <w:t>牌，并在</w:t>
      </w:r>
      <w:proofErr w:type="gramStart"/>
      <w:r>
        <w:rPr>
          <w:rFonts w:ascii="仿宋_GB2312" w:hint="eastAsia"/>
          <w:szCs w:val="32"/>
        </w:rPr>
        <w:t>陪护工结束</w:t>
      </w:r>
      <w:proofErr w:type="gramEnd"/>
      <w:r>
        <w:rPr>
          <w:rFonts w:ascii="仿宋_GB2312" w:hint="eastAsia"/>
          <w:szCs w:val="32"/>
        </w:rPr>
        <w:t>陪护活动后将标识牌收回。</w:t>
      </w:r>
    </w:p>
    <w:p w:rsidR="00BE43B3" w:rsidRDefault="00BE43B3" w:rsidP="00BE43B3">
      <w:pPr>
        <w:ind w:firstLineChars="200" w:firstLine="632"/>
        <w:rPr>
          <w:rFonts w:ascii="黑体" w:eastAsia="黑体" w:hAnsi="黑体"/>
          <w:szCs w:val="32"/>
        </w:rPr>
      </w:pPr>
      <w:r>
        <w:rPr>
          <w:rFonts w:ascii="黑体" w:eastAsia="黑体" w:hAnsi="黑体" w:hint="eastAsia"/>
          <w:szCs w:val="32"/>
        </w:rPr>
        <w:t>四</w:t>
      </w:r>
      <w:r w:rsidRPr="00B925F1">
        <w:rPr>
          <w:rFonts w:ascii="黑体" w:eastAsia="黑体" w:hAnsi="黑体" w:hint="eastAsia"/>
          <w:szCs w:val="32"/>
        </w:rPr>
        <w:t>、</w:t>
      </w:r>
      <w:r>
        <w:rPr>
          <w:rFonts w:ascii="黑体" w:eastAsia="黑体" w:hAnsi="黑体" w:hint="eastAsia"/>
          <w:szCs w:val="32"/>
        </w:rPr>
        <w:t>各职能部门的监督职责</w:t>
      </w:r>
    </w:p>
    <w:p w:rsidR="00BE43B3" w:rsidRDefault="00BE43B3" w:rsidP="00BE43B3">
      <w:pPr>
        <w:ind w:firstLineChars="200" w:firstLine="632"/>
        <w:rPr>
          <w:rFonts w:ascii="仿宋_GB2312" w:hAnsi="黑体"/>
          <w:szCs w:val="32"/>
        </w:rPr>
      </w:pPr>
      <w:r>
        <w:rPr>
          <w:rFonts w:ascii="仿宋_GB2312" w:hint="eastAsia"/>
          <w:szCs w:val="32"/>
        </w:rPr>
        <w:t>（一）卫生健康部门</w:t>
      </w:r>
      <w:r w:rsidRPr="00C91CE8">
        <w:rPr>
          <w:rFonts w:ascii="仿宋_GB2312" w:hAnsi="黑体" w:hint="eastAsia"/>
          <w:szCs w:val="32"/>
        </w:rPr>
        <w:t>要监督协调医院的</w:t>
      </w:r>
      <w:proofErr w:type="gramStart"/>
      <w:r w:rsidRPr="00C91CE8">
        <w:rPr>
          <w:rFonts w:ascii="仿宋_GB2312" w:hAnsi="黑体" w:hint="eastAsia"/>
          <w:szCs w:val="32"/>
        </w:rPr>
        <w:t>陪护工</w:t>
      </w:r>
      <w:proofErr w:type="gramEnd"/>
      <w:r w:rsidRPr="00C91CE8">
        <w:rPr>
          <w:rFonts w:ascii="仿宋_GB2312" w:hAnsi="黑体" w:hint="eastAsia"/>
          <w:szCs w:val="32"/>
        </w:rPr>
        <w:t>管理工作；</w:t>
      </w:r>
    </w:p>
    <w:p w:rsidR="00BE43B3" w:rsidRDefault="00BE43B3" w:rsidP="00BE43B3">
      <w:pPr>
        <w:ind w:firstLineChars="200" w:firstLine="632"/>
        <w:rPr>
          <w:rFonts w:ascii="仿宋_GB2312" w:hAnsi="黑体"/>
          <w:szCs w:val="32"/>
        </w:rPr>
      </w:pPr>
      <w:r>
        <w:rPr>
          <w:rFonts w:ascii="仿宋_GB2312" w:hAnsi="黑体" w:hint="eastAsia"/>
          <w:szCs w:val="32"/>
        </w:rPr>
        <w:t>（二）</w:t>
      </w:r>
      <w:proofErr w:type="gramStart"/>
      <w:r w:rsidRPr="00C91CE8">
        <w:rPr>
          <w:rFonts w:ascii="仿宋_GB2312" w:hAnsi="黑体" w:hint="eastAsia"/>
          <w:szCs w:val="32"/>
        </w:rPr>
        <w:t>人社部门</w:t>
      </w:r>
      <w:proofErr w:type="gramEnd"/>
      <w:r w:rsidRPr="00C91CE8">
        <w:rPr>
          <w:rFonts w:ascii="仿宋_GB2312" w:hAnsi="黑体" w:hint="eastAsia"/>
          <w:szCs w:val="32"/>
        </w:rPr>
        <w:t>要对陪护机构用工管理情况进行监督检查，</w:t>
      </w:r>
      <w:r>
        <w:rPr>
          <w:rFonts w:ascii="仿宋_GB2312" w:hAnsi="黑体" w:hint="eastAsia"/>
          <w:szCs w:val="32"/>
        </w:rPr>
        <w:t>委托培训机构</w:t>
      </w:r>
      <w:r w:rsidRPr="00C91CE8">
        <w:rPr>
          <w:rFonts w:ascii="仿宋_GB2312" w:hAnsi="黑体" w:hint="eastAsia"/>
          <w:szCs w:val="32"/>
        </w:rPr>
        <w:t>对</w:t>
      </w:r>
      <w:proofErr w:type="gramStart"/>
      <w:r w:rsidRPr="00C91CE8">
        <w:rPr>
          <w:rFonts w:ascii="仿宋_GB2312" w:hAnsi="黑体" w:hint="eastAsia"/>
          <w:szCs w:val="32"/>
        </w:rPr>
        <w:t>陪护工</w:t>
      </w:r>
      <w:proofErr w:type="gramEnd"/>
      <w:r w:rsidRPr="00C91CE8">
        <w:rPr>
          <w:rFonts w:ascii="仿宋_GB2312" w:hAnsi="黑体" w:hint="eastAsia"/>
          <w:szCs w:val="32"/>
        </w:rPr>
        <w:t>队伍进行资格培训，统一全市</w:t>
      </w:r>
      <w:proofErr w:type="gramStart"/>
      <w:r w:rsidRPr="00C91CE8">
        <w:rPr>
          <w:rFonts w:ascii="仿宋_GB2312" w:hAnsi="黑体" w:hint="eastAsia"/>
          <w:szCs w:val="32"/>
        </w:rPr>
        <w:t>陪护工</w:t>
      </w:r>
      <w:proofErr w:type="gramEnd"/>
      <w:r w:rsidRPr="00C91CE8">
        <w:rPr>
          <w:rFonts w:ascii="仿宋_GB2312" w:hAnsi="黑体" w:hint="eastAsia"/>
          <w:szCs w:val="32"/>
        </w:rPr>
        <w:t>队伍的服务质量；</w:t>
      </w:r>
      <w:r>
        <w:rPr>
          <w:rFonts w:ascii="仿宋_GB2312" w:hAnsi="黑体" w:hint="eastAsia"/>
          <w:szCs w:val="32"/>
        </w:rPr>
        <w:t>查处违反劳动法律法规行为；</w:t>
      </w:r>
    </w:p>
    <w:p w:rsidR="00BE43B3" w:rsidRDefault="00BE43B3" w:rsidP="00BE43B3">
      <w:pPr>
        <w:ind w:firstLineChars="200" w:firstLine="632"/>
        <w:rPr>
          <w:rFonts w:ascii="仿宋_GB2312" w:hAnsi="黑体"/>
          <w:szCs w:val="32"/>
        </w:rPr>
      </w:pPr>
      <w:r>
        <w:rPr>
          <w:rFonts w:ascii="仿宋_GB2312" w:hAnsi="黑体" w:hint="eastAsia"/>
          <w:szCs w:val="32"/>
        </w:rPr>
        <w:t>（三）市场监管部门及时做好</w:t>
      </w:r>
      <w:r w:rsidR="007A065A">
        <w:rPr>
          <w:rFonts w:ascii="仿宋_GB2312" w:hint="eastAsia"/>
          <w:szCs w:val="32"/>
        </w:rPr>
        <w:t>陪护服务机构</w:t>
      </w:r>
      <w:r>
        <w:rPr>
          <w:rFonts w:ascii="仿宋_GB2312" w:hAnsi="黑体" w:hint="eastAsia"/>
          <w:szCs w:val="32"/>
        </w:rPr>
        <w:t>企业登记事项以及查处</w:t>
      </w:r>
      <w:proofErr w:type="gramStart"/>
      <w:r>
        <w:rPr>
          <w:rFonts w:ascii="仿宋_GB2312" w:hAnsi="黑体" w:hint="eastAsia"/>
          <w:szCs w:val="32"/>
        </w:rPr>
        <w:t>陪护工收费</w:t>
      </w:r>
      <w:proofErr w:type="gramEnd"/>
      <w:r>
        <w:rPr>
          <w:rFonts w:ascii="仿宋_GB2312" w:hAnsi="黑体" w:hint="eastAsia"/>
          <w:szCs w:val="32"/>
        </w:rPr>
        <w:t>违规行为；</w:t>
      </w:r>
    </w:p>
    <w:p w:rsidR="00BE43B3" w:rsidRPr="00827DFE" w:rsidRDefault="00BE43B3" w:rsidP="00BE43B3">
      <w:pPr>
        <w:ind w:firstLineChars="200" w:firstLine="632"/>
        <w:rPr>
          <w:rFonts w:ascii="仿宋_GB2312" w:hAnsi="黑体"/>
          <w:szCs w:val="32"/>
        </w:rPr>
      </w:pPr>
      <w:r>
        <w:rPr>
          <w:rFonts w:ascii="仿宋_GB2312" w:hAnsi="黑体" w:hint="eastAsia"/>
          <w:szCs w:val="32"/>
        </w:rPr>
        <w:t>（四）</w:t>
      </w:r>
      <w:proofErr w:type="gramStart"/>
      <w:r w:rsidRPr="00827DFE">
        <w:rPr>
          <w:rFonts w:ascii="仿宋_GB2312" w:hAnsi="仿宋_GB2312" w:hint="eastAsia"/>
          <w:spacing w:val="-12"/>
          <w:szCs w:val="32"/>
        </w:rPr>
        <w:t>发改部门</w:t>
      </w:r>
      <w:proofErr w:type="gramEnd"/>
      <w:r w:rsidRPr="00827DFE">
        <w:rPr>
          <w:rFonts w:ascii="仿宋_GB2312" w:hAnsi="仿宋_GB2312" w:hint="eastAsia"/>
          <w:spacing w:val="-12"/>
          <w:szCs w:val="32"/>
        </w:rPr>
        <w:t>(物价)对</w:t>
      </w:r>
      <w:r w:rsidR="007A065A" w:rsidRPr="00827DFE">
        <w:rPr>
          <w:rFonts w:ascii="仿宋_GB2312" w:hAnsi="仿宋_GB2312" w:hint="eastAsia"/>
          <w:spacing w:val="-12"/>
          <w:szCs w:val="32"/>
        </w:rPr>
        <w:t>陪护服务机构</w:t>
      </w:r>
      <w:r w:rsidRPr="00827DFE">
        <w:rPr>
          <w:rFonts w:ascii="仿宋_GB2312" w:hAnsi="仿宋_GB2312" w:hint="eastAsia"/>
          <w:spacing w:val="-12"/>
          <w:szCs w:val="32"/>
        </w:rPr>
        <w:t>收费标准进行核定或备案，确保全市</w:t>
      </w:r>
      <w:proofErr w:type="gramStart"/>
      <w:r w:rsidRPr="00827DFE">
        <w:rPr>
          <w:rFonts w:ascii="仿宋_GB2312" w:hAnsi="仿宋_GB2312" w:hint="eastAsia"/>
          <w:spacing w:val="-12"/>
          <w:szCs w:val="32"/>
        </w:rPr>
        <w:t>陪护工</w:t>
      </w:r>
      <w:proofErr w:type="gramEnd"/>
      <w:r w:rsidRPr="00827DFE">
        <w:rPr>
          <w:rFonts w:ascii="仿宋_GB2312" w:hAnsi="仿宋_GB2312" w:hint="eastAsia"/>
          <w:spacing w:val="-12"/>
          <w:szCs w:val="32"/>
        </w:rPr>
        <w:t>服务收费方面控制在比较合理范围；</w:t>
      </w:r>
    </w:p>
    <w:p w:rsidR="00BE43B3" w:rsidRDefault="00BE43B3" w:rsidP="00BE43B3">
      <w:pPr>
        <w:ind w:firstLineChars="200" w:firstLine="632"/>
        <w:rPr>
          <w:rFonts w:ascii="仿宋_GB2312" w:hAnsi="黑体"/>
          <w:szCs w:val="32"/>
        </w:rPr>
      </w:pPr>
      <w:r>
        <w:rPr>
          <w:rFonts w:ascii="仿宋_GB2312" w:hAnsi="黑体" w:hint="eastAsia"/>
          <w:szCs w:val="32"/>
        </w:rPr>
        <w:t>（五）公安部门维护医院治安环境，对阻碍执法、扰乱医院正常工作秩序的行为依法进行处理；</w:t>
      </w:r>
    </w:p>
    <w:p w:rsidR="00BE43B3" w:rsidRDefault="00BE43B3" w:rsidP="00BE43B3">
      <w:pPr>
        <w:ind w:firstLineChars="200" w:firstLine="632"/>
        <w:rPr>
          <w:rFonts w:ascii="仿宋_GB2312" w:hAnsi="黑体"/>
          <w:szCs w:val="32"/>
        </w:rPr>
      </w:pPr>
      <w:r>
        <w:rPr>
          <w:rFonts w:ascii="仿宋_GB2312" w:hAnsi="黑体" w:hint="eastAsia"/>
          <w:szCs w:val="32"/>
        </w:rPr>
        <w:t>（六）财政部门予以财政支持</w:t>
      </w:r>
      <w:r w:rsidRPr="00C91CE8">
        <w:rPr>
          <w:rFonts w:ascii="仿宋_GB2312" w:hAnsi="黑体" w:hint="eastAsia"/>
          <w:szCs w:val="32"/>
        </w:rPr>
        <w:t>。</w:t>
      </w:r>
    </w:p>
    <w:p w:rsidR="00BE43B3" w:rsidRPr="006B11D0" w:rsidRDefault="00BE43B3" w:rsidP="00BE43B3">
      <w:pPr>
        <w:ind w:firstLineChars="200" w:firstLine="632"/>
      </w:pPr>
    </w:p>
    <w:p w:rsidR="00F23320" w:rsidRDefault="00F23320">
      <w:pPr>
        <w:rPr>
          <w:smallCaps/>
        </w:rPr>
      </w:pPr>
    </w:p>
    <w:p w:rsidR="00A72743" w:rsidRDefault="00A72743">
      <w:pPr>
        <w:rPr>
          <w:smallCaps/>
        </w:rPr>
      </w:pPr>
    </w:p>
    <w:p w:rsidR="00A72743" w:rsidRDefault="00A72743">
      <w:pPr>
        <w:rPr>
          <w:smallCaps/>
        </w:rPr>
      </w:pPr>
    </w:p>
    <w:p w:rsidR="00A72743" w:rsidRDefault="00A72743">
      <w:pPr>
        <w:rPr>
          <w:smallCaps/>
        </w:rPr>
      </w:pPr>
    </w:p>
    <w:p w:rsidR="00A72743" w:rsidRDefault="00A72743">
      <w:pPr>
        <w:rPr>
          <w:smallCaps/>
        </w:rPr>
      </w:pPr>
    </w:p>
    <w:sectPr w:rsidR="00A72743" w:rsidSect="00D4331D">
      <w:footerReference w:type="even" r:id="rId6"/>
      <w:footerReference w:type="default" r:id="rId7"/>
      <w:pgSz w:w="11906" w:h="16838" w:code="9"/>
      <w:pgMar w:top="1871" w:right="1531" w:bottom="1531" w:left="1531" w:header="1134" w:footer="567" w:gutter="0"/>
      <w:pgNumType w:fmt="numberInDash"/>
      <w:cols w:space="425"/>
      <w:docGrid w:type="linesAndChars" w:linePitch="615"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765" w:rsidRDefault="00B82765">
      <w:r>
        <w:separator/>
      </w:r>
    </w:p>
  </w:endnote>
  <w:endnote w:type="continuationSeparator" w:id="1">
    <w:p w:rsidR="00B82765" w:rsidRDefault="00B827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418" w:rsidRDefault="00500418" w:rsidP="00667B8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C242E">
      <w:rPr>
        <w:rStyle w:val="a4"/>
        <w:noProof/>
      </w:rPr>
      <w:t>- 2 -</w:t>
    </w:r>
    <w:r>
      <w:rPr>
        <w:rStyle w:val="a4"/>
      </w:rPr>
      <w:fldChar w:fldCharType="end"/>
    </w:r>
  </w:p>
  <w:p w:rsidR="00500418" w:rsidRDefault="00500418" w:rsidP="00500418">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055" w:rsidRPr="000B1024" w:rsidRDefault="00292055">
    <w:pPr>
      <w:pStyle w:val="a3"/>
      <w:jc w:val="center"/>
      <w:rPr>
        <w:sz w:val="24"/>
        <w:szCs w:val="24"/>
      </w:rPr>
    </w:pPr>
    <w:r w:rsidRPr="000B1024">
      <w:rPr>
        <w:sz w:val="24"/>
        <w:szCs w:val="24"/>
      </w:rPr>
      <w:fldChar w:fldCharType="begin"/>
    </w:r>
    <w:r w:rsidRPr="000B1024">
      <w:rPr>
        <w:sz w:val="24"/>
        <w:szCs w:val="24"/>
      </w:rPr>
      <w:instrText xml:space="preserve"> PAGE   \* MERGEFORMAT </w:instrText>
    </w:r>
    <w:r w:rsidRPr="000B1024">
      <w:rPr>
        <w:sz w:val="24"/>
        <w:szCs w:val="24"/>
      </w:rPr>
      <w:fldChar w:fldCharType="separate"/>
    </w:r>
    <w:r w:rsidR="002145EE" w:rsidRPr="002145EE">
      <w:rPr>
        <w:noProof/>
        <w:sz w:val="24"/>
        <w:szCs w:val="24"/>
        <w:lang w:val="zh-CN"/>
      </w:rPr>
      <w:t>-</w:t>
    </w:r>
    <w:r w:rsidR="002145EE">
      <w:rPr>
        <w:noProof/>
        <w:sz w:val="24"/>
        <w:szCs w:val="24"/>
      </w:rPr>
      <w:t xml:space="preserve"> 1 -</w:t>
    </w:r>
    <w:r w:rsidRPr="000B1024">
      <w:rPr>
        <w:sz w:val="24"/>
        <w:szCs w:val="24"/>
      </w:rPr>
      <w:fldChar w:fldCharType="end"/>
    </w:r>
  </w:p>
  <w:p w:rsidR="00500418" w:rsidRDefault="00500418" w:rsidP="00500418">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765" w:rsidRDefault="00B82765">
      <w:r>
        <w:separator/>
      </w:r>
    </w:p>
  </w:footnote>
  <w:footnote w:type="continuationSeparator" w:id="1">
    <w:p w:rsidR="00B82765" w:rsidRDefault="00B827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attachedTemplate r:id="rId1"/>
  <w:stylePaneFormatFilter w:val="3F01"/>
  <w:defaultTabStop w:val="420"/>
  <w:drawingGridHorizontalSpacing w:val="158"/>
  <w:drawingGridVerticalSpacing w:val="615"/>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3320"/>
    <w:rsid w:val="0001477D"/>
    <w:rsid w:val="0002407D"/>
    <w:rsid w:val="00032AF5"/>
    <w:rsid w:val="00054C21"/>
    <w:rsid w:val="00056D85"/>
    <w:rsid w:val="00090B07"/>
    <w:rsid w:val="00093E96"/>
    <w:rsid w:val="000A0930"/>
    <w:rsid w:val="000A54F4"/>
    <w:rsid w:val="000A673D"/>
    <w:rsid w:val="000B1024"/>
    <w:rsid w:val="000C59A4"/>
    <w:rsid w:val="000D3D88"/>
    <w:rsid w:val="000E5661"/>
    <w:rsid w:val="00101D14"/>
    <w:rsid w:val="001113F9"/>
    <w:rsid w:val="0015357C"/>
    <w:rsid w:val="00157C44"/>
    <w:rsid w:val="001A107D"/>
    <w:rsid w:val="001C5AD0"/>
    <w:rsid w:val="002145EE"/>
    <w:rsid w:val="00292055"/>
    <w:rsid w:val="00292F1F"/>
    <w:rsid w:val="002D614E"/>
    <w:rsid w:val="0030042A"/>
    <w:rsid w:val="0031480C"/>
    <w:rsid w:val="00341342"/>
    <w:rsid w:val="00347950"/>
    <w:rsid w:val="003679AA"/>
    <w:rsid w:val="00367FCE"/>
    <w:rsid w:val="003D4070"/>
    <w:rsid w:val="003E36AB"/>
    <w:rsid w:val="00405ACE"/>
    <w:rsid w:val="00425852"/>
    <w:rsid w:val="00453C58"/>
    <w:rsid w:val="00454446"/>
    <w:rsid w:val="0046675B"/>
    <w:rsid w:val="004843DE"/>
    <w:rsid w:val="0049129C"/>
    <w:rsid w:val="00495D75"/>
    <w:rsid w:val="004B2F77"/>
    <w:rsid w:val="004C1F6E"/>
    <w:rsid w:val="004C345F"/>
    <w:rsid w:val="004E107E"/>
    <w:rsid w:val="004E7A3C"/>
    <w:rsid w:val="004F672D"/>
    <w:rsid w:val="00500418"/>
    <w:rsid w:val="00504C8B"/>
    <w:rsid w:val="00521589"/>
    <w:rsid w:val="0053736D"/>
    <w:rsid w:val="005D089D"/>
    <w:rsid w:val="005D26D1"/>
    <w:rsid w:val="00606FBB"/>
    <w:rsid w:val="00622C3E"/>
    <w:rsid w:val="00626BFC"/>
    <w:rsid w:val="0064690F"/>
    <w:rsid w:val="00663061"/>
    <w:rsid w:val="00667B8E"/>
    <w:rsid w:val="006945F1"/>
    <w:rsid w:val="006F1D71"/>
    <w:rsid w:val="007848A0"/>
    <w:rsid w:val="00795A81"/>
    <w:rsid w:val="007A065A"/>
    <w:rsid w:val="007A6AD0"/>
    <w:rsid w:val="007B18B8"/>
    <w:rsid w:val="007B56CF"/>
    <w:rsid w:val="007D16D2"/>
    <w:rsid w:val="007D6B31"/>
    <w:rsid w:val="007D72F9"/>
    <w:rsid w:val="007F0CDF"/>
    <w:rsid w:val="007F6ECD"/>
    <w:rsid w:val="008219A7"/>
    <w:rsid w:val="00824BEE"/>
    <w:rsid w:val="00824E87"/>
    <w:rsid w:val="00827DFE"/>
    <w:rsid w:val="008375E0"/>
    <w:rsid w:val="00853B79"/>
    <w:rsid w:val="008648EE"/>
    <w:rsid w:val="008704A9"/>
    <w:rsid w:val="00894CDA"/>
    <w:rsid w:val="008A0A40"/>
    <w:rsid w:val="008B7E41"/>
    <w:rsid w:val="008C000D"/>
    <w:rsid w:val="008C1FC3"/>
    <w:rsid w:val="008F00D5"/>
    <w:rsid w:val="009147DD"/>
    <w:rsid w:val="009345EB"/>
    <w:rsid w:val="00945870"/>
    <w:rsid w:val="00977AA0"/>
    <w:rsid w:val="00986921"/>
    <w:rsid w:val="00987BCB"/>
    <w:rsid w:val="009B04DB"/>
    <w:rsid w:val="009D0C8C"/>
    <w:rsid w:val="009D1103"/>
    <w:rsid w:val="009F138D"/>
    <w:rsid w:val="00A16846"/>
    <w:rsid w:val="00A21B1C"/>
    <w:rsid w:val="00A3350D"/>
    <w:rsid w:val="00A56499"/>
    <w:rsid w:val="00A72743"/>
    <w:rsid w:val="00A924A4"/>
    <w:rsid w:val="00A97F35"/>
    <w:rsid w:val="00AA6019"/>
    <w:rsid w:val="00AF02B9"/>
    <w:rsid w:val="00B34C2A"/>
    <w:rsid w:val="00B7605B"/>
    <w:rsid w:val="00B82765"/>
    <w:rsid w:val="00BB03CC"/>
    <w:rsid w:val="00BC242E"/>
    <w:rsid w:val="00BD3F83"/>
    <w:rsid w:val="00BE4371"/>
    <w:rsid w:val="00BE43B3"/>
    <w:rsid w:val="00C07375"/>
    <w:rsid w:val="00C41DCA"/>
    <w:rsid w:val="00C652E3"/>
    <w:rsid w:val="00C83678"/>
    <w:rsid w:val="00C87970"/>
    <w:rsid w:val="00CB0EF0"/>
    <w:rsid w:val="00CF6E9E"/>
    <w:rsid w:val="00D204B5"/>
    <w:rsid w:val="00D24155"/>
    <w:rsid w:val="00D2475E"/>
    <w:rsid w:val="00D34F52"/>
    <w:rsid w:val="00D4330A"/>
    <w:rsid w:val="00D4331D"/>
    <w:rsid w:val="00D94C38"/>
    <w:rsid w:val="00E07325"/>
    <w:rsid w:val="00E1614B"/>
    <w:rsid w:val="00E23435"/>
    <w:rsid w:val="00E344ED"/>
    <w:rsid w:val="00E63652"/>
    <w:rsid w:val="00E77CC8"/>
    <w:rsid w:val="00E8314A"/>
    <w:rsid w:val="00E93079"/>
    <w:rsid w:val="00EA4093"/>
    <w:rsid w:val="00EC24CF"/>
    <w:rsid w:val="00F16564"/>
    <w:rsid w:val="00F23320"/>
    <w:rsid w:val="00F33FAE"/>
    <w:rsid w:val="00F475E3"/>
    <w:rsid w:val="00F75285"/>
    <w:rsid w:val="00FA1A59"/>
    <w:rsid w:val="00FB3285"/>
    <w:rsid w:val="00FB63CC"/>
    <w:rsid w:val="00FC0E49"/>
    <w:rsid w:val="00FF01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00418"/>
    <w:pPr>
      <w:tabs>
        <w:tab w:val="center" w:pos="4153"/>
        <w:tab w:val="right" w:pos="8306"/>
      </w:tabs>
      <w:snapToGrid w:val="0"/>
      <w:jc w:val="left"/>
    </w:pPr>
    <w:rPr>
      <w:sz w:val="18"/>
      <w:szCs w:val="18"/>
      <w:lang/>
    </w:rPr>
  </w:style>
  <w:style w:type="character" w:styleId="a4">
    <w:name w:val="page number"/>
    <w:basedOn w:val="a0"/>
    <w:rsid w:val="00500418"/>
  </w:style>
  <w:style w:type="paragraph" w:styleId="a5">
    <w:name w:val="header"/>
    <w:basedOn w:val="a"/>
    <w:link w:val="Char0"/>
    <w:uiPriority w:val="99"/>
    <w:rsid w:val="00500418"/>
    <w:pPr>
      <w:pBdr>
        <w:bottom w:val="single" w:sz="6" w:space="1" w:color="auto"/>
      </w:pBdr>
      <w:tabs>
        <w:tab w:val="center" w:pos="4153"/>
        <w:tab w:val="right" w:pos="8306"/>
      </w:tabs>
      <w:snapToGrid w:val="0"/>
      <w:jc w:val="center"/>
    </w:pPr>
    <w:rPr>
      <w:sz w:val="18"/>
      <w:szCs w:val="18"/>
      <w:lang/>
    </w:rPr>
  </w:style>
  <w:style w:type="character" w:customStyle="1" w:styleId="Char">
    <w:name w:val="页脚 Char"/>
    <w:link w:val="a3"/>
    <w:uiPriority w:val="99"/>
    <w:rsid w:val="00292055"/>
    <w:rPr>
      <w:rFonts w:eastAsia="仿宋_GB2312"/>
      <w:kern w:val="2"/>
      <w:sz w:val="18"/>
      <w:szCs w:val="18"/>
    </w:rPr>
  </w:style>
  <w:style w:type="character" w:customStyle="1" w:styleId="Char0">
    <w:name w:val="页眉 Char"/>
    <w:link w:val="a5"/>
    <w:uiPriority w:val="99"/>
    <w:rsid w:val="00292055"/>
    <w:rPr>
      <w:rFonts w:eastAsia="仿宋_GB2312"/>
      <w:kern w:val="2"/>
      <w:sz w:val="18"/>
      <w:szCs w:val="18"/>
    </w:rPr>
  </w:style>
  <w:style w:type="paragraph" w:styleId="a6">
    <w:name w:val="Balloon Text"/>
    <w:basedOn w:val="a"/>
    <w:link w:val="Char1"/>
    <w:rsid w:val="00894CDA"/>
    <w:rPr>
      <w:sz w:val="18"/>
      <w:szCs w:val="18"/>
      <w:lang/>
    </w:rPr>
  </w:style>
  <w:style w:type="character" w:customStyle="1" w:styleId="Char1">
    <w:name w:val="批注框文本 Char"/>
    <w:link w:val="a6"/>
    <w:rsid w:val="00894CDA"/>
    <w:rPr>
      <w:rFonts w:eastAsia="仿宋_GB2312"/>
      <w:kern w:val="2"/>
      <w:sz w:val="18"/>
      <w:szCs w:val="18"/>
    </w:rPr>
  </w:style>
  <w:style w:type="character" w:styleId="a7">
    <w:name w:val="Hyperlink"/>
    <w:basedOn w:val="a0"/>
    <w:uiPriority w:val="99"/>
    <w:unhideWhenUsed/>
    <w:rsid w:val="00BE43B3"/>
    <w:rPr>
      <w:color w:val="0000FF"/>
      <w:u w:val="single"/>
    </w:rPr>
  </w:style>
  <w:style w:type="paragraph" w:customStyle="1" w:styleId="ListParagraph1">
    <w:name w:val="List Paragraph1"/>
    <w:basedOn w:val="a"/>
    <w:rsid w:val="00BE43B3"/>
    <w:pPr>
      <w:ind w:firstLineChars="200" w:firstLine="420"/>
    </w:pPr>
    <w:rPr>
      <w:rFonts w:ascii="Calibri" w:eastAsia="宋体" w:hAnsi="Calibri" w:cs="宋体"/>
      <w:sz w:val="21"/>
      <w:szCs w:val="21"/>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5991;&#20214;&#27169;&#26495;\&#27733;&#24066;&#21355;&#20989;&#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汕市卫函模板</Template>
  <TotalTime>2</TotalTime>
  <Pages>6</Pages>
  <Words>1302</Words>
  <Characters>1459</Characters>
  <Application>Microsoft Office Word</Application>
  <DocSecurity>0</DocSecurity>
  <Lines>97</Lines>
  <Paragraphs>52</Paragraphs>
  <ScaleCrop>false</ScaleCrop>
  <Company>swsj</Company>
  <LinksUpToDate>false</LinksUpToDate>
  <CharactersWithSpaces>2709</CharactersWithSpaces>
  <SharedDoc>false</SharedDoc>
  <HLinks>
    <vt:vector size="6" baseType="variant">
      <vt:variant>
        <vt:i4>2687060</vt:i4>
      </vt:variant>
      <vt:variant>
        <vt:i4>0</vt:i4>
      </vt:variant>
      <vt:variant>
        <vt:i4>0</vt:i4>
      </vt:variant>
      <vt:variant>
        <vt:i4>5</vt:i4>
      </vt:variant>
      <vt:variant>
        <vt:lpwstr>mailto:st88561373@126.com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汕市卫函〔2005〕××号</dc:title>
  <dc:creator>系统管理员</dc:creator>
  <dc:description>按照省卫生厅文件格式要求及卫生局文件纸制订，请根据文件具体情况调整。</dc:description>
  <cp:lastModifiedBy>Lenovo</cp:lastModifiedBy>
  <cp:revision>2</cp:revision>
  <cp:lastPrinted>2005-12-16T01:43:00Z</cp:lastPrinted>
  <dcterms:created xsi:type="dcterms:W3CDTF">2019-06-12T01:11:00Z</dcterms:created>
  <dcterms:modified xsi:type="dcterms:W3CDTF">2019-06-12T01:11:00Z</dcterms:modified>
</cp:coreProperties>
</file>