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490" w:rsidRDefault="00892490" w:rsidP="00892490">
      <w:pPr>
        <w:ind w:leftChars="-88" w:left="31680" w:rightChars="-150" w:right="31680" w:hanging="2"/>
        <w:jc w:val="left"/>
        <w:rPr>
          <w:rFonts w:ascii="仿宋" w:eastAsia="仿宋" w:hAnsi="仿宋" w:cs="仿宋"/>
          <w:sz w:val="28"/>
          <w:szCs w:val="28"/>
        </w:rPr>
      </w:pPr>
    </w:p>
    <w:p w:rsidR="00892490" w:rsidRDefault="00892490" w:rsidP="0072194B">
      <w:pPr>
        <w:ind w:leftChars="-88" w:left="31680" w:rightChars="-150" w:right="31680" w:hanging="2"/>
        <w:jc w:val="left"/>
        <w:rPr>
          <w:rFonts w:ascii="仿宋" w:eastAsia="仿宋" w:hAnsi="仿宋" w:cs="仿宋"/>
          <w:sz w:val="28"/>
          <w:szCs w:val="28"/>
        </w:rPr>
      </w:pPr>
    </w:p>
    <w:p w:rsidR="00892490" w:rsidRPr="00222DBE" w:rsidRDefault="00892490" w:rsidP="0072194B">
      <w:pPr>
        <w:ind w:leftChars="-88" w:left="31680" w:rightChars="-150" w:right="31680" w:hanging="2"/>
        <w:jc w:val="left"/>
        <w:rPr>
          <w:rFonts w:ascii="仿宋" w:eastAsia="仿宋" w:hAnsi="仿宋"/>
        </w:rPr>
      </w:pPr>
    </w:p>
    <w:p w:rsidR="00892490" w:rsidRPr="0072194B" w:rsidRDefault="00892490" w:rsidP="0072194B">
      <w:pPr>
        <w:ind w:leftChars="-88" w:left="31680" w:rightChars="-150" w:right="31680" w:hanging="2"/>
        <w:jc w:val="center"/>
        <w:rPr>
          <w:rFonts w:ascii="宋体"/>
          <w:b/>
          <w:sz w:val="44"/>
          <w:szCs w:val="44"/>
        </w:rPr>
      </w:pPr>
      <w:r w:rsidRPr="0072194B">
        <w:rPr>
          <w:rFonts w:ascii="宋体" w:hAnsi="宋体" w:cs="黑体"/>
          <w:b/>
          <w:sz w:val="44"/>
          <w:szCs w:val="44"/>
        </w:rPr>
        <w:t>2015</w:t>
      </w:r>
      <w:r w:rsidRPr="0072194B">
        <w:rPr>
          <w:rFonts w:ascii="宋体" w:hAnsi="宋体" w:cs="黑体" w:hint="eastAsia"/>
          <w:b/>
          <w:sz w:val="44"/>
          <w:szCs w:val="44"/>
        </w:rPr>
        <w:t>年残联部门决算补充情况说明</w:t>
      </w:r>
    </w:p>
    <w:p w:rsidR="00892490" w:rsidRPr="00222DBE" w:rsidRDefault="00892490" w:rsidP="0072194B">
      <w:pPr>
        <w:ind w:leftChars="-88" w:left="31680" w:rightChars="-150" w:right="31680" w:firstLine="640"/>
        <w:rPr>
          <w:rFonts w:ascii="黑体" w:eastAsia="黑体" w:hAnsi="黑体"/>
        </w:rPr>
      </w:pPr>
    </w:p>
    <w:p w:rsidR="00892490" w:rsidRPr="0072194B" w:rsidRDefault="00892490" w:rsidP="0072194B">
      <w:pPr>
        <w:spacing w:line="580" w:lineRule="exact"/>
        <w:ind w:leftChars="-88" w:left="31680" w:rightChars="-150" w:right="31680" w:firstLine="640"/>
        <w:rPr>
          <w:rFonts w:ascii="仿宋_GB2312" w:eastAsia="仿宋_GB2312" w:hAnsi="仿宋"/>
          <w:sz w:val="32"/>
          <w:szCs w:val="32"/>
        </w:rPr>
      </w:pPr>
      <w:r w:rsidRPr="0072194B">
        <w:rPr>
          <w:rFonts w:ascii="仿宋_GB2312" w:eastAsia="仿宋_GB2312" w:hAnsi="仿宋" w:cs="仿宋_GB2312" w:hint="eastAsia"/>
          <w:sz w:val="32"/>
          <w:szCs w:val="32"/>
        </w:rPr>
        <w:t>现将</w:t>
      </w:r>
      <w:r w:rsidRPr="0072194B">
        <w:rPr>
          <w:rFonts w:ascii="仿宋_GB2312" w:eastAsia="仿宋_GB2312" w:hAnsi="仿宋" w:cs="仿宋_GB2312"/>
          <w:sz w:val="32"/>
          <w:szCs w:val="32"/>
        </w:rPr>
        <w:t>2015</w:t>
      </w:r>
      <w:r w:rsidRPr="0072194B">
        <w:rPr>
          <w:rFonts w:ascii="仿宋_GB2312" w:eastAsia="仿宋_GB2312" w:hAnsi="仿宋" w:cs="仿宋_GB2312" w:hint="eastAsia"/>
          <w:sz w:val="32"/>
          <w:szCs w:val="32"/>
        </w:rPr>
        <w:t>年部门决算情况补充说明如下：</w:t>
      </w:r>
    </w:p>
    <w:p w:rsidR="00892490" w:rsidRPr="0072194B" w:rsidRDefault="00892490" w:rsidP="0072194B">
      <w:pPr>
        <w:spacing w:line="580" w:lineRule="exact"/>
        <w:ind w:leftChars="88" w:left="31680" w:rightChars="-150" w:right="31680" w:firstLineChars="100" w:firstLine="31680"/>
        <w:rPr>
          <w:rFonts w:ascii="仿宋_GB2312" w:eastAsia="仿宋_GB2312" w:hAnsi="黑体"/>
          <w:sz w:val="32"/>
          <w:szCs w:val="32"/>
        </w:rPr>
      </w:pPr>
      <w:r w:rsidRPr="0072194B">
        <w:rPr>
          <w:rFonts w:ascii="仿宋_GB2312" w:eastAsia="仿宋_GB2312" w:hAnsi="黑体" w:cs="仿宋_GB2312" w:hint="eastAsia"/>
          <w:sz w:val="32"/>
          <w:szCs w:val="32"/>
        </w:rPr>
        <w:t>一、基本情况补充说明</w:t>
      </w:r>
    </w:p>
    <w:p w:rsidR="00892490" w:rsidRPr="0072194B" w:rsidRDefault="00892490" w:rsidP="0072194B">
      <w:pPr>
        <w:spacing w:line="580" w:lineRule="exact"/>
        <w:ind w:leftChars="88" w:left="31680" w:rightChars="-150" w:right="31680" w:firstLineChars="49" w:firstLine="31680"/>
        <w:rPr>
          <w:rFonts w:ascii="仿宋_GB2312" w:eastAsia="仿宋_GB2312" w:hAnsi="仿宋"/>
          <w:b/>
          <w:bCs/>
          <w:sz w:val="32"/>
          <w:szCs w:val="32"/>
        </w:rPr>
      </w:pPr>
      <w:r w:rsidRPr="0072194B">
        <w:rPr>
          <w:rFonts w:ascii="仿宋_GB2312" w:eastAsia="仿宋_GB2312" w:hAnsi="仿宋" w:cs="仿宋_GB2312" w:hint="eastAsia"/>
          <w:b/>
          <w:bCs/>
          <w:sz w:val="32"/>
          <w:szCs w:val="32"/>
        </w:rPr>
        <w:t>（一）收支情况说明</w:t>
      </w:r>
    </w:p>
    <w:p w:rsidR="00892490" w:rsidRPr="0072194B" w:rsidRDefault="00892490" w:rsidP="0072194B">
      <w:pPr>
        <w:spacing w:line="580" w:lineRule="exact"/>
        <w:ind w:leftChars="-88" w:left="31680" w:rightChars="-150" w:right="31680" w:firstLine="640"/>
        <w:rPr>
          <w:rFonts w:ascii="仿宋_GB2312" w:eastAsia="仿宋_GB2312" w:hAnsi="仿宋"/>
          <w:sz w:val="32"/>
          <w:szCs w:val="32"/>
        </w:rPr>
      </w:pPr>
      <w:r w:rsidRPr="0072194B">
        <w:rPr>
          <w:rFonts w:ascii="仿宋_GB2312" w:eastAsia="仿宋_GB2312" w:hAnsi="仿宋" w:cs="仿宋_GB2312"/>
          <w:sz w:val="32"/>
          <w:szCs w:val="32"/>
        </w:rPr>
        <w:t>2015</w:t>
      </w:r>
      <w:r w:rsidRPr="0072194B">
        <w:rPr>
          <w:rFonts w:ascii="仿宋_GB2312" w:eastAsia="仿宋_GB2312" w:hAnsi="仿宋" w:cs="仿宋_GB2312" w:hint="eastAsia"/>
          <w:sz w:val="32"/>
          <w:szCs w:val="32"/>
        </w:rPr>
        <w:t>年收入决算</w:t>
      </w:r>
      <w:r w:rsidRPr="0072194B">
        <w:rPr>
          <w:rFonts w:ascii="仿宋_GB2312" w:eastAsia="仿宋_GB2312" w:hAnsi="仿宋" w:cs="仿宋_GB2312"/>
          <w:sz w:val="32"/>
          <w:szCs w:val="32"/>
        </w:rPr>
        <w:t>7400.17</w:t>
      </w:r>
      <w:r w:rsidRPr="0072194B">
        <w:rPr>
          <w:rFonts w:ascii="仿宋_GB2312" w:eastAsia="仿宋_GB2312" w:hAnsi="仿宋" w:cs="仿宋_GB2312" w:hint="eastAsia"/>
          <w:sz w:val="32"/>
          <w:szCs w:val="32"/>
        </w:rPr>
        <w:t>万元，比</w:t>
      </w:r>
      <w:r w:rsidRPr="0072194B">
        <w:rPr>
          <w:rFonts w:ascii="仿宋_GB2312" w:eastAsia="仿宋_GB2312" w:hAnsi="仿宋" w:cs="仿宋_GB2312"/>
          <w:sz w:val="32"/>
          <w:szCs w:val="32"/>
        </w:rPr>
        <w:t>2014</w:t>
      </w:r>
      <w:r w:rsidRPr="0072194B">
        <w:rPr>
          <w:rFonts w:ascii="仿宋_GB2312" w:eastAsia="仿宋_GB2312" w:hAnsi="仿宋" w:cs="仿宋_GB2312" w:hint="eastAsia"/>
          <w:sz w:val="32"/>
          <w:szCs w:val="32"/>
        </w:rPr>
        <w:t>年决算数增加</w:t>
      </w:r>
      <w:r w:rsidRPr="0072194B">
        <w:rPr>
          <w:rFonts w:ascii="仿宋_GB2312" w:eastAsia="仿宋_GB2312" w:hAnsi="仿宋" w:cs="仿宋_GB2312"/>
          <w:sz w:val="32"/>
          <w:szCs w:val="32"/>
        </w:rPr>
        <w:t>2573.49</w:t>
      </w:r>
      <w:r w:rsidRPr="0072194B">
        <w:rPr>
          <w:rFonts w:ascii="仿宋_GB2312" w:eastAsia="仿宋_GB2312" w:hAnsi="仿宋" w:cs="仿宋_GB2312" w:hint="eastAsia"/>
          <w:sz w:val="32"/>
          <w:szCs w:val="32"/>
        </w:rPr>
        <w:t>万元，原因是市特殊教育学校建设和残疾人康复等方面投入比</w:t>
      </w:r>
      <w:r w:rsidRPr="0072194B">
        <w:rPr>
          <w:rFonts w:ascii="仿宋_GB2312" w:eastAsia="仿宋_GB2312" w:hAnsi="仿宋" w:cs="仿宋_GB2312"/>
          <w:sz w:val="32"/>
          <w:szCs w:val="32"/>
        </w:rPr>
        <w:t>2014</w:t>
      </w:r>
      <w:r w:rsidRPr="0072194B">
        <w:rPr>
          <w:rFonts w:ascii="仿宋_GB2312" w:eastAsia="仿宋_GB2312" w:hAnsi="仿宋" w:cs="仿宋_GB2312" w:hint="eastAsia"/>
          <w:sz w:val="32"/>
          <w:szCs w:val="32"/>
        </w:rPr>
        <w:t>年度增加。其中：财政拨款收入</w:t>
      </w:r>
      <w:r w:rsidRPr="0072194B">
        <w:rPr>
          <w:rFonts w:ascii="仿宋_GB2312" w:eastAsia="仿宋_GB2312" w:hAnsi="仿宋" w:cs="仿宋_GB2312"/>
          <w:sz w:val="32"/>
          <w:szCs w:val="32"/>
        </w:rPr>
        <w:t>7210.97</w:t>
      </w:r>
      <w:r w:rsidRPr="0072194B">
        <w:rPr>
          <w:rFonts w:ascii="仿宋_GB2312" w:eastAsia="仿宋_GB2312" w:hAnsi="仿宋" w:cs="仿宋_GB2312" w:hint="eastAsia"/>
          <w:sz w:val="32"/>
          <w:szCs w:val="32"/>
        </w:rPr>
        <w:t>万元，比</w:t>
      </w:r>
      <w:r w:rsidRPr="0072194B">
        <w:rPr>
          <w:rFonts w:ascii="仿宋_GB2312" w:eastAsia="仿宋_GB2312" w:hAnsi="仿宋" w:cs="仿宋_GB2312"/>
          <w:sz w:val="32"/>
          <w:szCs w:val="32"/>
        </w:rPr>
        <w:t>2015</w:t>
      </w:r>
      <w:r w:rsidRPr="0072194B">
        <w:rPr>
          <w:rFonts w:ascii="仿宋_GB2312" w:eastAsia="仿宋_GB2312" w:hAnsi="仿宋" w:cs="仿宋_GB2312" w:hint="eastAsia"/>
          <w:sz w:val="32"/>
          <w:szCs w:val="32"/>
        </w:rPr>
        <w:t>年预算数增加</w:t>
      </w:r>
      <w:r w:rsidRPr="0072194B">
        <w:rPr>
          <w:rFonts w:ascii="仿宋_GB2312" w:eastAsia="仿宋_GB2312" w:hAnsi="仿宋" w:cs="仿宋_GB2312"/>
          <w:sz w:val="32"/>
          <w:szCs w:val="32"/>
        </w:rPr>
        <w:t>1275.32</w:t>
      </w:r>
      <w:r w:rsidRPr="0072194B">
        <w:rPr>
          <w:rFonts w:ascii="仿宋_GB2312" w:eastAsia="仿宋_GB2312" w:hAnsi="仿宋" w:cs="仿宋_GB2312" w:hint="eastAsia"/>
          <w:sz w:val="32"/>
          <w:szCs w:val="32"/>
        </w:rPr>
        <w:t>万元，原因是省拨残疾人事业专项补助经费通过市财政拨给，该项经费未列入年初预算数。</w:t>
      </w:r>
    </w:p>
    <w:p w:rsidR="00892490" w:rsidRPr="0072194B" w:rsidRDefault="00892490" w:rsidP="0072194B">
      <w:pPr>
        <w:spacing w:line="580" w:lineRule="exact"/>
        <w:ind w:leftChars="-88" w:left="31680" w:rightChars="-150" w:right="31680" w:firstLine="640"/>
        <w:rPr>
          <w:rFonts w:ascii="仿宋_GB2312" w:eastAsia="仿宋_GB2312" w:hAnsi="仿宋"/>
          <w:sz w:val="32"/>
          <w:szCs w:val="32"/>
        </w:rPr>
      </w:pPr>
      <w:r w:rsidRPr="0072194B">
        <w:rPr>
          <w:rFonts w:ascii="仿宋_GB2312" w:eastAsia="仿宋_GB2312" w:hAnsi="仿宋" w:cs="仿宋_GB2312"/>
          <w:sz w:val="32"/>
          <w:szCs w:val="32"/>
        </w:rPr>
        <w:t>2015</w:t>
      </w:r>
      <w:r w:rsidRPr="0072194B">
        <w:rPr>
          <w:rFonts w:ascii="仿宋_GB2312" w:eastAsia="仿宋_GB2312" w:hAnsi="仿宋" w:cs="仿宋_GB2312" w:hint="eastAsia"/>
          <w:sz w:val="32"/>
          <w:szCs w:val="32"/>
        </w:rPr>
        <w:t>年支出决算</w:t>
      </w:r>
      <w:r w:rsidRPr="0072194B">
        <w:rPr>
          <w:rFonts w:ascii="仿宋_GB2312" w:eastAsia="仿宋_GB2312" w:hAnsi="仿宋" w:cs="仿宋_GB2312"/>
          <w:sz w:val="32"/>
          <w:szCs w:val="32"/>
        </w:rPr>
        <w:t>6376.57</w:t>
      </w:r>
      <w:r w:rsidRPr="0072194B">
        <w:rPr>
          <w:rFonts w:ascii="仿宋_GB2312" w:eastAsia="仿宋_GB2312" w:hAnsi="仿宋" w:cs="仿宋_GB2312" w:hint="eastAsia"/>
          <w:sz w:val="32"/>
          <w:szCs w:val="32"/>
        </w:rPr>
        <w:t>万元，比</w:t>
      </w:r>
      <w:r w:rsidRPr="0072194B">
        <w:rPr>
          <w:rFonts w:ascii="仿宋_GB2312" w:eastAsia="仿宋_GB2312" w:hAnsi="仿宋" w:cs="仿宋_GB2312"/>
          <w:sz w:val="32"/>
          <w:szCs w:val="32"/>
        </w:rPr>
        <w:t>2014</w:t>
      </w:r>
      <w:r w:rsidRPr="0072194B">
        <w:rPr>
          <w:rFonts w:ascii="仿宋_GB2312" w:eastAsia="仿宋_GB2312" w:hAnsi="仿宋" w:cs="仿宋_GB2312" w:hint="eastAsia"/>
          <w:sz w:val="32"/>
          <w:szCs w:val="32"/>
        </w:rPr>
        <w:t>年决算数增加</w:t>
      </w:r>
      <w:r w:rsidRPr="0072194B">
        <w:rPr>
          <w:rFonts w:ascii="仿宋_GB2312" w:eastAsia="仿宋_GB2312" w:hAnsi="仿宋" w:cs="仿宋_GB2312"/>
          <w:sz w:val="32"/>
          <w:szCs w:val="32"/>
        </w:rPr>
        <w:t>1288.96</w:t>
      </w:r>
      <w:r w:rsidRPr="0072194B">
        <w:rPr>
          <w:rFonts w:ascii="仿宋_GB2312" w:eastAsia="仿宋_GB2312" w:hAnsi="仿宋" w:cs="仿宋_GB2312" w:hint="eastAsia"/>
          <w:sz w:val="32"/>
          <w:szCs w:val="32"/>
        </w:rPr>
        <w:t>万元，原因是市特殊教育学校建设投入增多。其中：财政拨款支出</w:t>
      </w:r>
      <w:r w:rsidRPr="0072194B">
        <w:rPr>
          <w:rFonts w:ascii="仿宋_GB2312" w:eastAsia="仿宋_GB2312" w:hAnsi="仿宋" w:cs="仿宋_GB2312"/>
          <w:sz w:val="32"/>
          <w:szCs w:val="32"/>
        </w:rPr>
        <w:t>4742.2</w:t>
      </w:r>
      <w:r w:rsidRPr="0072194B">
        <w:rPr>
          <w:rFonts w:ascii="仿宋_GB2312" w:eastAsia="仿宋_GB2312" w:hAnsi="仿宋" w:cs="仿宋_GB2312" w:hint="eastAsia"/>
          <w:sz w:val="32"/>
          <w:szCs w:val="32"/>
        </w:rPr>
        <w:t>万元，比</w:t>
      </w:r>
      <w:r w:rsidRPr="0072194B">
        <w:rPr>
          <w:rFonts w:ascii="仿宋_GB2312" w:eastAsia="仿宋_GB2312" w:hAnsi="仿宋" w:cs="仿宋_GB2312"/>
          <w:sz w:val="32"/>
          <w:szCs w:val="32"/>
        </w:rPr>
        <w:t>2015</w:t>
      </w:r>
      <w:r w:rsidRPr="0072194B">
        <w:rPr>
          <w:rFonts w:ascii="仿宋_GB2312" w:eastAsia="仿宋_GB2312" w:hAnsi="仿宋" w:cs="仿宋_GB2312" w:hint="eastAsia"/>
          <w:sz w:val="32"/>
          <w:szCs w:val="32"/>
        </w:rPr>
        <w:t>年预算数减少</w:t>
      </w:r>
      <w:r w:rsidRPr="0072194B">
        <w:rPr>
          <w:rFonts w:ascii="仿宋_GB2312" w:eastAsia="仿宋_GB2312" w:hAnsi="仿宋" w:cs="仿宋_GB2312"/>
          <w:sz w:val="32"/>
          <w:szCs w:val="32"/>
        </w:rPr>
        <w:t>1193.45</w:t>
      </w:r>
      <w:r w:rsidRPr="0072194B">
        <w:rPr>
          <w:rFonts w:ascii="仿宋_GB2312" w:eastAsia="仿宋_GB2312" w:hAnsi="仿宋" w:cs="仿宋_GB2312" w:hint="eastAsia"/>
          <w:sz w:val="32"/>
          <w:szCs w:val="32"/>
        </w:rPr>
        <w:t>万元，原因是市特殊</w:t>
      </w:r>
      <w:r w:rsidRPr="0072194B">
        <w:rPr>
          <w:rFonts w:ascii="仿宋_GB2312" w:eastAsia="仿宋_GB2312" w:hAnsi="宋体" w:cs="仿宋_GB2312" w:hint="eastAsia"/>
          <w:sz w:val="32"/>
          <w:szCs w:val="32"/>
        </w:rPr>
        <w:t>教育学校配套经费等没有按计划投入</w:t>
      </w:r>
      <w:r w:rsidRPr="0072194B">
        <w:rPr>
          <w:rFonts w:ascii="仿宋_GB2312" w:eastAsia="仿宋_GB2312" w:hAnsi="仿宋" w:cs="仿宋_GB2312" w:hint="eastAsia"/>
          <w:sz w:val="32"/>
          <w:szCs w:val="32"/>
        </w:rPr>
        <w:t>。</w:t>
      </w:r>
    </w:p>
    <w:p w:rsidR="00892490" w:rsidRPr="0072194B" w:rsidRDefault="00892490" w:rsidP="0072194B">
      <w:pPr>
        <w:spacing w:line="580" w:lineRule="exact"/>
        <w:ind w:leftChars="-88" w:left="31680" w:rightChars="-150" w:right="31680" w:firstLine="643"/>
        <w:rPr>
          <w:rFonts w:ascii="仿宋_GB2312" w:eastAsia="仿宋_GB2312" w:hAnsi="仿宋"/>
          <w:b/>
          <w:bCs/>
          <w:sz w:val="32"/>
          <w:szCs w:val="32"/>
        </w:rPr>
      </w:pPr>
      <w:r w:rsidRPr="0072194B">
        <w:rPr>
          <w:rFonts w:ascii="仿宋_GB2312" w:eastAsia="仿宋_GB2312" w:hAnsi="仿宋" w:cs="仿宋_GB2312" w:hint="eastAsia"/>
          <w:b/>
          <w:bCs/>
          <w:sz w:val="32"/>
          <w:szCs w:val="32"/>
        </w:rPr>
        <w:t>（二）“三公”经费支出说明</w:t>
      </w:r>
    </w:p>
    <w:p w:rsidR="00892490" w:rsidRPr="0072194B" w:rsidRDefault="00892490" w:rsidP="0072194B">
      <w:pPr>
        <w:spacing w:line="580" w:lineRule="exact"/>
        <w:ind w:leftChars="-88" w:left="31680" w:rightChars="-150" w:right="31680" w:firstLine="640"/>
        <w:rPr>
          <w:rFonts w:ascii="仿宋_GB2312" w:eastAsia="仿宋_GB2312" w:hAnsi="仿宋"/>
          <w:sz w:val="32"/>
          <w:szCs w:val="32"/>
        </w:rPr>
      </w:pPr>
      <w:r w:rsidRPr="0072194B">
        <w:rPr>
          <w:rFonts w:ascii="仿宋_GB2312" w:eastAsia="仿宋_GB2312" w:hAnsi="仿宋" w:cs="仿宋_GB2312"/>
          <w:sz w:val="32"/>
          <w:szCs w:val="32"/>
        </w:rPr>
        <w:t>2015</w:t>
      </w:r>
      <w:r w:rsidRPr="0072194B">
        <w:rPr>
          <w:rFonts w:ascii="仿宋_GB2312" w:eastAsia="仿宋_GB2312" w:hAnsi="仿宋" w:cs="仿宋_GB2312" w:hint="eastAsia"/>
          <w:sz w:val="32"/>
          <w:szCs w:val="32"/>
        </w:rPr>
        <w:t>年“三公”经费财政拨款支出</w:t>
      </w:r>
      <w:r w:rsidRPr="0072194B">
        <w:rPr>
          <w:rFonts w:ascii="仿宋_GB2312" w:eastAsia="仿宋_GB2312" w:hAnsi="仿宋" w:cs="仿宋_GB2312"/>
          <w:sz w:val="32"/>
          <w:szCs w:val="32"/>
        </w:rPr>
        <w:t>19.64</w:t>
      </w:r>
      <w:r w:rsidRPr="0072194B">
        <w:rPr>
          <w:rFonts w:ascii="仿宋_GB2312" w:eastAsia="仿宋_GB2312" w:hAnsi="仿宋" w:cs="仿宋_GB2312" w:hint="eastAsia"/>
          <w:sz w:val="32"/>
          <w:szCs w:val="32"/>
        </w:rPr>
        <w:t>万元，比</w:t>
      </w:r>
      <w:r w:rsidRPr="0072194B">
        <w:rPr>
          <w:rFonts w:ascii="仿宋_GB2312" w:eastAsia="仿宋_GB2312" w:hAnsi="仿宋" w:cs="仿宋_GB2312"/>
          <w:sz w:val="32"/>
          <w:szCs w:val="32"/>
        </w:rPr>
        <w:t>2014</w:t>
      </w:r>
      <w:r w:rsidRPr="0072194B">
        <w:rPr>
          <w:rFonts w:ascii="仿宋_GB2312" w:eastAsia="仿宋_GB2312" w:hAnsi="仿宋" w:cs="仿宋_GB2312" w:hint="eastAsia"/>
          <w:sz w:val="32"/>
          <w:szCs w:val="32"/>
        </w:rPr>
        <w:t>年决算数减少</w:t>
      </w:r>
      <w:r w:rsidRPr="0072194B">
        <w:rPr>
          <w:rFonts w:ascii="仿宋_GB2312" w:eastAsia="仿宋_GB2312" w:hAnsi="仿宋" w:cs="仿宋_GB2312"/>
          <w:sz w:val="32"/>
          <w:szCs w:val="32"/>
        </w:rPr>
        <w:t>1.2</w:t>
      </w:r>
      <w:r w:rsidRPr="0072194B">
        <w:rPr>
          <w:rFonts w:ascii="仿宋_GB2312" w:eastAsia="仿宋_GB2312" w:hAnsi="仿宋" w:cs="仿宋_GB2312" w:hint="eastAsia"/>
          <w:sz w:val="32"/>
          <w:szCs w:val="32"/>
        </w:rPr>
        <w:t>万元，比</w:t>
      </w:r>
      <w:r w:rsidRPr="0072194B">
        <w:rPr>
          <w:rFonts w:ascii="仿宋_GB2312" w:eastAsia="仿宋_GB2312" w:hAnsi="仿宋" w:cs="仿宋_GB2312"/>
          <w:sz w:val="32"/>
          <w:szCs w:val="32"/>
        </w:rPr>
        <w:t>2015</w:t>
      </w:r>
      <w:r w:rsidRPr="0072194B">
        <w:rPr>
          <w:rFonts w:ascii="仿宋_GB2312" w:eastAsia="仿宋_GB2312" w:hAnsi="仿宋" w:cs="仿宋_GB2312" w:hint="eastAsia"/>
          <w:sz w:val="32"/>
          <w:szCs w:val="32"/>
        </w:rPr>
        <w:t>年预算数减少</w:t>
      </w:r>
      <w:r w:rsidRPr="0072194B">
        <w:rPr>
          <w:rFonts w:ascii="仿宋_GB2312" w:eastAsia="仿宋_GB2312" w:hAnsi="仿宋" w:cs="仿宋_GB2312"/>
          <w:sz w:val="32"/>
          <w:szCs w:val="32"/>
        </w:rPr>
        <w:t>7.86</w:t>
      </w:r>
      <w:r w:rsidRPr="0072194B">
        <w:rPr>
          <w:rFonts w:ascii="仿宋_GB2312" w:eastAsia="仿宋_GB2312" w:hAnsi="仿宋" w:cs="仿宋_GB2312" w:hint="eastAsia"/>
          <w:sz w:val="32"/>
          <w:szCs w:val="32"/>
        </w:rPr>
        <w:t>万元，原因是贯彻落实党中央、国务院关于厉行节约、反对奢侈浪费的相关要求。具体情况如下：</w:t>
      </w:r>
    </w:p>
    <w:p w:rsidR="00892490" w:rsidRPr="0072194B" w:rsidRDefault="00892490" w:rsidP="0072194B">
      <w:pPr>
        <w:spacing w:line="580" w:lineRule="exact"/>
        <w:ind w:leftChars="-88" w:left="31680" w:rightChars="-150" w:right="31680" w:firstLine="640"/>
        <w:rPr>
          <w:rFonts w:ascii="仿宋_GB2312" w:eastAsia="仿宋_GB2312" w:hAnsi="仿宋"/>
          <w:sz w:val="32"/>
          <w:szCs w:val="32"/>
        </w:rPr>
      </w:pPr>
      <w:r w:rsidRPr="0072194B">
        <w:rPr>
          <w:rFonts w:ascii="仿宋_GB2312" w:eastAsia="仿宋_GB2312" w:hAnsi="仿宋" w:cs="仿宋_GB2312"/>
          <w:sz w:val="32"/>
          <w:szCs w:val="32"/>
        </w:rPr>
        <w:t>1.</w:t>
      </w:r>
      <w:r w:rsidRPr="0072194B">
        <w:rPr>
          <w:rFonts w:ascii="仿宋_GB2312" w:eastAsia="仿宋_GB2312" w:hAnsi="仿宋" w:cs="仿宋_GB2312" w:hint="eastAsia"/>
          <w:sz w:val="32"/>
          <w:szCs w:val="32"/>
        </w:rPr>
        <w:t>全年使用财政拨款安排本级、所属市残联单位出国团组数为</w:t>
      </w:r>
      <w:r w:rsidRPr="0072194B">
        <w:rPr>
          <w:rFonts w:ascii="仿宋_GB2312" w:eastAsia="仿宋_GB2312" w:hAnsi="仿宋" w:cs="仿宋_GB2312"/>
          <w:sz w:val="32"/>
          <w:szCs w:val="32"/>
        </w:rPr>
        <w:t>0</w:t>
      </w:r>
      <w:r w:rsidRPr="0072194B">
        <w:rPr>
          <w:rFonts w:ascii="仿宋_GB2312" w:eastAsia="仿宋_GB2312" w:hAnsi="仿宋" w:cs="仿宋_GB2312" w:hint="eastAsia"/>
          <w:sz w:val="32"/>
          <w:szCs w:val="32"/>
        </w:rPr>
        <w:t>个、</w:t>
      </w:r>
      <w:r w:rsidRPr="0072194B">
        <w:rPr>
          <w:rFonts w:ascii="仿宋_GB2312" w:eastAsia="仿宋_GB2312" w:hAnsi="仿宋" w:cs="仿宋_GB2312"/>
          <w:sz w:val="32"/>
          <w:szCs w:val="32"/>
        </w:rPr>
        <w:t>0</w:t>
      </w:r>
      <w:r w:rsidRPr="0072194B">
        <w:rPr>
          <w:rFonts w:ascii="仿宋_GB2312" w:eastAsia="仿宋_GB2312" w:hAnsi="仿宋" w:cs="仿宋_GB2312" w:hint="eastAsia"/>
          <w:sz w:val="32"/>
          <w:szCs w:val="32"/>
        </w:rPr>
        <w:t>人次，因公出国（境）费支出</w:t>
      </w:r>
      <w:r w:rsidRPr="0072194B">
        <w:rPr>
          <w:rFonts w:ascii="仿宋_GB2312" w:eastAsia="仿宋_GB2312" w:hAnsi="仿宋" w:cs="仿宋_GB2312"/>
          <w:sz w:val="32"/>
          <w:szCs w:val="32"/>
        </w:rPr>
        <w:t>0</w:t>
      </w:r>
      <w:r w:rsidRPr="0072194B">
        <w:rPr>
          <w:rFonts w:ascii="仿宋_GB2312" w:eastAsia="仿宋_GB2312" w:hAnsi="仿宋" w:cs="仿宋_GB2312" w:hint="eastAsia"/>
          <w:sz w:val="32"/>
          <w:szCs w:val="32"/>
        </w:rPr>
        <w:t>万元，与</w:t>
      </w:r>
      <w:r w:rsidRPr="0072194B">
        <w:rPr>
          <w:rFonts w:ascii="仿宋_GB2312" w:eastAsia="仿宋_GB2312" w:hAnsi="仿宋" w:cs="仿宋_GB2312"/>
          <w:sz w:val="32"/>
          <w:szCs w:val="32"/>
        </w:rPr>
        <w:t>2014</w:t>
      </w:r>
      <w:r w:rsidRPr="0072194B">
        <w:rPr>
          <w:rFonts w:ascii="仿宋_GB2312" w:eastAsia="仿宋_GB2312" w:hAnsi="仿宋" w:cs="仿宋_GB2312" w:hint="eastAsia"/>
          <w:sz w:val="32"/>
          <w:szCs w:val="32"/>
        </w:rPr>
        <w:t>年决算数相同，</w:t>
      </w:r>
      <w:r w:rsidRPr="0072194B">
        <w:rPr>
          <w:rFonts w:ascii="仿宋_GB2312" w:eastAsia="仿宋_GB2312" w:hAnsi="仿宋" w:cs="仿宋_GB2312"/>
          <w:sz w:val="32"/>
          <w:szCs w:val="32"/>
        </w:rPr>
        <w:t xml:space="preserve"> 2015</w:t>
      </w:r>
      <w:r w:rsidRPr="0072194B">
        <w:rPr>
          <w:rFonts w:ascii="仿宋_GB2312" w:eastAsia="仿宋_GB2312" w:hAnsi="仿宋" w:cs="仿宋_GB2312" w:hint="eastAsia"/>
          <w:sz w:val="32"/>
          <w:szCs w:val="32"/>
        </w:rPr>
        <w:t>年预算没有安排该项支出。</w:t>
      </w:r>
    </w:p>
    <w:p w:rsidR="00892490" w:rsidRPr="0072194B" w:rsidRDefault="00892490" w:rsidP="0072194B">
      <w:pPr>
        <w:spacing w:line="580" w:lineRule="exact"/>
        <w:ind w:leftChars="-88" w:left="31680" w:rightChars="-150" w:right="31680" w:firstLine="640"/>
        <w:rPr>
          <w:rFonts w:ascii="仿宋_GB2312" w:eastAsia="仿宋_GB2312" w:hAnsi="仿宋"/>
          <w:sz w:val="32"/>
          <w:szCs w:val="32"/>
        </w:rPr>
      </w:pPr>
      <w:r w:rsidRPr="0072194B">
        <w:rPr>
          <w:rFonts w:ascii="仿宋_GB2312" w:eastAsia="仿宋_GB2312" w:hAnsi="仿宋" w:cs="仿宋_GB2312"/>
          <w:sz w:val="32"/>
          <w:szCs w:val="32"/>
        </w:rPr>
        <w:t>2.</w:t>
      </w:r>
      <w:r w:rsidRPr="0072194B">
        <w:rPr>
          <w:rFonts w:ascii="仿宋_GB2312" w:eastAsia="仿宋_GB2312" w:hAnsi="仿宋" w:cs="仿宋_GB2312" w:hint="eastAsia"/>
          <w:sz w:val="32"/>
          <w:szCs w:val="32"/>
        </w:rPr>
        <w:t>公务用车购置及运行维护费支出</w:t>
      </w:r>
      <w:r w:rsidRPr="0072194B">
        <w:rPr>
          <w:rFonts w:ascii="仿宋_GB2312" w:eastAsia="仿宋_GB2312" w:hAnsi="仿宋" w:cs="仿宋_GB2312"/>
          <w:sz w:val="32"/>
          <w:szCs w:val="32"/>
        </w:rPr>
        <w:t>17.71</w:t>
      </w:r>
      <w:r w:rsidRPr="0072194B">
        <w:rPr>
          <w:rFonts w:ascii="仿宋_GB2312" w:eastAsia="仿宋_GB2312" w:hAnsi="仿宋" w:cs="仿宋_GB2312" w:hint="eastAsia"/>
          <w:sz w:val="32"/>
          <w:szCs w:val="32"/>
        </w:rPr>
        <w:t>万元，比</w:t>
      </w:r>
      <w:r w:rsidRPr="0072194B">
        <w:rPr>
          <w:rFonts w:ascii="仿宋_GB2312" w:eastAsia="仿宋_GB2312" w:hAnsi="仿宋" w:cs="仿宋_GB2312"/>
          <w:sz w:val="32"/>
          <w:szCs w:val="32"/>
        </w:rPr>
        <w:t>2014</w:t>
      </w:r>
      <w:r w:rsidRPr="0072194B">
        <w:rPr>
          <w:rFonts w:ascii="仿宋_GB2312" w:eastAsia="仿宋_GB2312" w:hAnsi="仿宋" w:cs="仿宋_GB2312" w:hint="eastAsia"/>
          <w:sz w:val="32"/>
          <w:szCs w:val="32"/>
        </w:rPr>
        <w:t>年决算数减少</w:t>
      </w:r>
      <w:r w:rsidRPr="0072194B">
        <w:rPr>
          <w:rFonts w:ascii="仿宋_GB2312" w:eastAsia="仿宋_GB2312" w:hAnsi="仿宋" w:cs="仿宋_GB2312"/>
          <w:sz w:val="32"/>
          <w:szCs w:val="32"/>
        </w:rPr>
        <w:t>1.08</w:t>
      </w:r>
      <w:r w:rsidRPr="0072194B">
        <w:rPr>
          <w:rFonts w:ascii="仿宋_GB2312" w:eastAsia="仿宋_GB2312" w:hAnsi="仿宋" w:cs="仿宋_GB2312" w:hint="eastAsia"/>
          <w:sz w:val="32"/>
          <w:szCs w:val="32"/>
        </w:rPr>
        <w:t>万元，比</w:t>
      </w:r>
      <w:r w:rsidRPr="0072194B">
        <w:rPr>
          <w:rFonts w:ascii="仿宋_GB2312" w:eastAsia="仿宋_GB2312" w:hAnsi="仿宋" w:cs="仿宋_GB2312"/>
          <w:sz w:val="32"/>
          <w:szCs w:val="32"/>
        </w:rPr>
        <w:t>2015</w:t>
      </w:r>
      <w:r w:rsidRPr="0072194B">
        <w:rPr>
          <w:rFonts w:ascii="仿宋_GB2312" w:eastAsia="仿宋_GB2312" w:hAnsi="仿宋" w:cs="仿宋_GB2312" w:hint="eastAsia"/>
          <w:sz w:val="32"/>
          <w:szCs w:val="32"/>
        </w:rPr>
        <w:t>年预算数减少</w:t>
      </w:r>
      <w:r w:rsidRPr="0072194B">
        <w:rPr>
          <w:rFonts w:ascii="仿宋_GB2312" w:eastAsia="仿宋_GB2312" w:hAnsi="仿宋" w:cs="仿宋_GB2312"/>
          <w:sz w:val="32"/>
          <w:szCs w:val="32"/>
        </w:rPr>
        <w:t>2.29</w:t>
      </w:r>
      <w:r w:rsidRPr="0072194B">
        <w:rPr>
          <w:rFonts w:ascii="仿宋_GB2312" w:eastAsia="仿宋_GB2312" w:hAnsi="仿宋" w:cs="仿宋_GB2312" w:hint="eastAsia"/>
          <w:sz w:val="32"/>
          <w:szCs w:val="32"/>
        </w:rPr>
        <w:t>万元，原因是执行公车改革，减少公务出行成本。主要包括：（</w:t>
      </w:r>
      <w:r w:rsidRPr="0072194B">
        <w:rPr>
          <w:rFonts w:ascii="仿宋_GB2312" w:eastAsia="仿宋_GB2312" w:hAnsi="仿宋" w:cs="仿宋_GB2312"/>
          <w:sz w:val="32"/>
          <w:szCs w:val="32"/>
        </w:rPr>
        <w:t>1</w:t>
      </w:r>
      <w:r w:rsidRPr="0072194B">
        <w:rPr>
          <w:rFonts w:ascii="仿宋_GB2312" w:eastAsia="仿宋_GB2312" w:hAnsi="仿宋" w:cs="仿宋_GB2312" w:hint="eastAsia"/>
          <w:sz w:val="32"/>
          <w:szCs w:val="32"/>
        </w:rPr>
        <w:t>）报废</w:t>
      </w:r>
      <w:r w:rsidRPr="0072194B">
        <w:rPr>
          <w:rFonts w:ascii="仿宋_GB2312" w:eastAsia="仿宋_GB2312" w:hAnsi="仿宋" w:cs="仿宋_GB2312"/>
          <w:sz w:val="32"/>
          <w:szCs w:val="32"/>
        </w:rPr>
        <w:t>0</w:t>
      </w:r>
      <w:r w:rsidRPr="0072194B">
        <w:rPr>
          <w:rFonts w:ascii="仿宋_GB2312" w:eastAsia="仿宋_GB2312" w:hAnsi="仿宋" w:cs="仿宋_GB2312" w:hint="eastAsia"/>
          <w:sz w:val="32"/>
          <w:szCs w:val="32"/>
        </w:rPr>
        <w:t>辆、更新购置</w:t>
      </w:r>
      <w:r w:rsidRPr="0072194B">
        <w:rPr>
          <w:rFonts w:ascii="仿宋_GB2312" w:eastAsia="仿宋_GB2312" w:hAnsi="仿宋" w:cs="仿宋_GB2312"/>
          <w:sz w:val="32"/>
          <w:szCs w:val="32"/>
        </w:rPr>
        <w:t>0</w:t>
      </w:r>
      <w:r w:rsidRPr="0072194B">
        <w:rPr>
          <w:rFonts w:ascii="仿宋_GB2312" w:eastAsia="仿宋_GB2312" w:hAnsi="仿宋" w:cs="仿宋_GB2312" w:hint="eastAsia"/>
          <w:sz w:val="32"/>
          <w:szCs w:val="32"/>
        </w:rPr>
        <w:t>辆，购置费支出</w:t>
      </w:r>
      <w:r w:rsidRPr="0072194B">
        <w:rPr>
          <w:rFonts w:ascii="仿宋_GB2312" w:eastAsia="仿宋_GB2312" w:hAnsi="仿宋" w:cs="仿宋_GB2312"/>
          <w:sz w:val="32"/>
          <w:szCs w:val="32"/>
        </w:rPr>
        <w:t>0</w:t>
      </w:r>
      <w:r w:rsidRPr="0072194B">
        <w:rPr>
          <w:rFonts w:ascii="仿宋_GB2312" w:eastAsia="仿宋_GB2312" w:hAnsi="仿宋" w:cs="仿宋_GB2312" w:hint="eastAsia"/>
          <w:sz w:val="32"/>
          <w:szCs w:val="32"/>
        </w:rPr>
        <w:t>万元，平均每辆</w:t>
      </w:r>
      <w:r w:rsidRPr="0072194B">
        <w:rPr>
          <w:rFonts w:ascii="仿宋_GB2312" w:eastAsia="仿宋_GB2312" w:hAnsi="仿宋" w:cs="仿宋_GB2312"/>
          <w:sz w:val="32"/>
          <w:szCs w:val="32"/>
        </w:rPr>
        <w:t>0</w:t>
      </w:r>
      <w:r w:rsidRPr="0072194B">
        <w:rPr>
          <w:rFonts w:ascii="仿宋_GB2312" w:eastAsia="仿宋_GB2312" w:hAnsi="仿宋" w:cs="仿宋_GB2312" w:hint="eastAsia"/>
          <w:sz w:val="32"/>
          <w:szCs w:val="32"/>
        </w:rPr>
        <w:t>元；（</w:t>
      </w:r>
      <w:r w:rsidRPr="0072194B">
        <w:rPr>
          <w:rFonts w:ascii="仿宋_GB2312" w:eastAsia="仿宋_GB2312" w:hAnsi="仿宋" w:cs="仿宋_GB2312"/>
          <w:sz w:val="32"/>
          <w:szCs w:val="32"/>
        </w:rPr>
        <w:t>2</w:t>
      </w:r>
      <w:r w:rsidRPr="0072194B">
        <w:rPr>
          <w:rFonts w:ascii="仿宋_GB2312" w:eastAsia="仿宋_GB2312" w:hAnsi="仿宋" w:cs="仿宋_GB2312" w:hint="eastAsia"/>
          <w:sz w:val="32"/>
          <w:szCs w:val="32"/>
        </w:rPr>
        <w:t>）公务车保有量</w:t>
      </w:r>
      <w:r w:rsidRPr="0072194B">
        <w:rPr>
          <w:rFonts w:ascii="仿宋_GB2312" w:eastAsia="仿宋_GB2312" w:hAnsi="仿宋" w:cs="仿宋_GB2312"/>
          <w:sz w:val="32"/>
          <w:szCs w:val="32"/>
        </w:rPr>
        <w:t xml:space="preserve"> 8 </w:t>
      </w:r>
      <w:r w:rsidRPr="0072194B">
        <w:rPr>
          <w:rFonts w:ascii="仿宋_GB2312" w:eastAsia="仿宋_GB2312" w:hAnsi="仿宋" w:cs="仿宋_GB2312" w:hint="eastAsia"/>
          <w:sz w:val="32"/>
          <w:szCs w:val="32"/>
        </w:rPr>
        <w:t>辆，全年运行维护费支出</w:t>
      </w:r>
      <w:r w:rsidRPr="0072194B">
        <w:rPr>
          <w:rFonts w:ascii="仿宋_GB2312" w:eastAsia="仿宋_GB2312" w:hAnsi="仿宋" w:cs="仿宋_GB2312"/>
          <w:sz w:val="32"/>
          <w:szCs w:val="32"/>
        </w:rPr>
        <w:t xml:space="preserve"> 17.71</w:t>
      </w:r>
      <w:r w:rsidRPr="0072194B">
        <w:rPr>
          <w:rFonts w:ascii="仿宋_GB2312" w:eastAsia="仿宋_GB2312" w:hAnsi="仿宋" w:cs="仿宋_GB2312" w:hint="eastAsia"/>
          <w:sz w:val="32"/>
          <w:szCs w:val="32"/>
        </w:rPr>
        <w:t>万元，平均每辆</w:t>
      </w:r>
      <w:r w:rsidRPr="0072194B">
        <w:rPr>
          <w:rFonts w:ascii="仿宋_GB2312" w:eastAsia="仿宋_GB2312" w:hAnsi="仿宋" w:cs="仿宋_GB2312"/>
          <w:sz w:val="32"/>
          <w:szCs w:val="32"/>
        </w:rPr>
        <w:t xml:space="preserve">2.214 </w:t>
      </w:r>
      <w:r w:rsidRPr="0072194B">
        <w:rPr>
          <w:rFonts w:ascii="仿宋_GB2312" w:eastAsia="仿宋_GB2312" w:hAnsi="仿宋" w:cs="仿宋_GB2312" w:hint="eastAsia"/>
          <w:sz w:val="32"/>
          <w:szCs w:val="32"/>
        </w:rPr>
        <w:t>万元。</w:t>
      </w:r>
    </w:p>
    <w:p w:rsidR="00892490" w:rsidRPr="0072194B" w:rsidRDefault="00892490" w:rsidP="0072194B">
      <w:pPr>
        <w:spacing w:line="580" w:lineRule="exact"/>
        <w:ind w:leftChars="-88" w:left="31680" w:rightChars="-150" w:right="31680" w:firstLine="640"/>
        <w:rPr>
          <w:rFonts w:ascii="仿宋_GB2312" w:eastAsia="仿宋_GB2312" w:hAnsi="仿宋"/>
          <w:sz w:val="32"/>
          <w:szCs w:val="32"/>
        </w:rPr>
      </w:pPr>
      <w:r w:rsidRPr="0072194B">
        <w:rPr>
          <w:rFonts w:ascii="仿宋_GB2312" w:eastAsia="仿宋_GB2312" w:hAnsi="仿宋" w:cs="仿宋_GB2312"/>
          <w:sz w:val="32"/>
          <w:szCs w:val="32"/>
        </w:rPr>
        <w:t>3.</w:t>
      </w:r>
      <w:r w:rsidRPr="0072194B">
        <w:rPr>
          <w:rFonts w:ascii="仿宋_GB2312" w:eastAsia="仿宋_GB2312" w:hAnsi="仿宋" w:cs="仿宋_GB2312" w:hint="eastAsia"/>
          <w:sz w:val="32"/>
          <w:szCs w:val="32"/>
        </w:rPr>
        <w:t>公务接待批次</w:t>
      </w:r>
      <w:r w:rsidRPr="0072194B">
        <w:rPr>
          <w:rFonts w:ascii="仿宋_GB2312" w:eastAsia="仿宋_GB2312" w:hAnsi="仿宋" w:cs="仿宋_GB2312"/>
          <w:sz w:val="32"/>
          <w:szCs w:val="32"/>
        </w:rPr>
        <w:t xml:space="preserve">34 </w:t>
      </w:r>
      <w:r w:rsidRPr="0072194B">
        <w:rPr>
          <w:rFonts w:ascii="仿宋_GB2312" w:eastAsia="仿宋_GB2312" w:hAnsi="仿宋" w:cs="仿宋_GB2312" w:hint="eastAsia"/>
          <w:sz w:val="32"/>
          <w:szCs w:val="32"/>
        </w:rPr>
        <w:t>批，人数</w:t>
      </w:r>
      <w:r w:rsidRPr="0072194B">
        <w:rPr>
          <w:rFonts w:ascii="仿宋_GB2312" w:eastAsia="仿宋_GB2312" w:hAnsi="仿宋" w:cs="仿宋_GB2312"/>
          <w:sz w:val="32"/>
          <w:szCs w:val="32"/>
        </w:rPr>
        <w:t>307</w:t>
      </w:r>
      <w:r w:rsidRPr="0072194B">
        <w:rPr>
          <w:rFonts w:ascii="仿宋_GB2312" w:eastAsia="仿宋_GB2312" w:hAnsi="仿宋" w:cs="仿宋_GB2312" w:hint="eastAsia"/>
          <w:sz w:val="32"/>
          <w:szCs w:val="32"/>
        </w:rPr>
        <w:t>人，公务接待费支出</w:t>
      </w:r>
      <w:r w:rsidRPr="0072194B">
        <w:rPr>
          <w:rFonts w:ascii="仿宋_GB2312" w:eastAsia="仿宋_GB2312" w:hAnsi="仿宋" w:cs="仿宋_GB2312"/>
          <w:sz w:val="32"/>
          <w:szCs w:val="32"/>
        </w:rPr>
        <w:t>1.93</w:t>
      </w:r>
      <w:r w:rsidRPr="0072194B">
        <w:rPr>
          <w:rFonts w:ascii="仿宋_GB2312" w:eastAsia="仿宋_GB2312" w:hAnsi="仿宋" w:cs="仿宋_GB2312" w:hint="eastAsia"/>
          <w:sz w:val="32"/>
          <w:szCs w:val="32"/>
        </w:rPr>
        <w:t>万元，比</w:t>
      </w:r>
      <w:r w:rsidRPr="0072194B">
        <w:rPr>
          <w:rFonts w:ascii="仿宋_GB2312" w:eastAsia="仿宋_GB2312" w:hAnsi="仿宋" w:cs="仿宋_GB2312"/>
          <w:sz w:val="32"/>
          <w:szCs w:val="32"/>
        </w:rPr>
        <w:t>2014</w:t>
      </w:r>
      <w:r w:rsidRPr="0072194B">
        <w:rPr>
          <w:rFonts w:ascii="仿宋_GB2312" w:eastAsia="仿宋_GB2312" w:hAnsi="仿宋" w:cs="仿宋_GB2312" w:hint="eastAsia"/>
          <w:sz w:val="32"/>
          <w:szCs w:val="32"/>
        </w:rPr>
        <w:t>年决算数减少</w:t>
      </w:r>
      <w:r w:rsidRPr="0072194B">
        <w:rPr>
          <w:rFonts w:ascii="仿宋_GB2312" w:eastAsia="仿宋_GB2312" w:hAnsi="仿宋" w:cs="仿宋_GB2312"/>
          <w:sz w:val="32"/>
          <w:szCs w:val="32"/>
        </w:rPr>
        <w:t>0.12</w:t>
      </w:r>
      <w:r w:rsidRPr="0072194B">
        <w:rPr>
          <w:rFonts w:ascii="仿宋_GB2312" w:eastAsia="仿宋_GB2312" w:hAnsi="仿宋" w:cs="仿宋_GB2312" w:hint="eastAsia"/>
          <w:sz w:val="32"/>
          <w:szCs w:val="32"/>
        </w:rPr>
        <w:t>万元，比</w:t>
      </w:r>
      <w:r w:rsidRPr="0072194B">
        <w:rPr>
          <w:rFonts w:ascii="仿宋_GB2312" w:eastAsia="仿宋_GB2312" w:hAnsi="仿宋" w:cs="仿宋_GB2312"/>
          <w:sz w:val="32"/>
          <w:szCs w:val="32"/>
        </w:rPr>
        <w:t>2015</w:t>
      </w:r>
      <w:r w:rsidRPr="0072194B">
        <w:rPr>
          <w:rFonts w:ascii="仿宋_GB2312" w:eastAsia="仿宋_GB2312" w:hAnsi="仿宋" w:cs="仿宋_GB2312" w:hint="eastAsia"/>
          <w:sz w:val="32"/>
          <w:szCs w:val="32"/>
        </w:rPr>
        <w:t>年预算数减少</w:t>
      </w:r>
      <w:r w:rsidRPr="0072194B">
        <w:rPr>
          <w:rFonts w:ascii="仿宋_GB2312" w:eastAsia="仿宋_GB2312" w:hAnsi="仿宋" w:cs="仿宋_GB2312"/>
          <w:sz w:val="32"/>
          <w:szCs w:val="32"/>
        </w:rPr>
        <w:t>5.57</w:t>
      </w:r>
      <w:r w:rsidRPr="0072194B">
        <w:rPr>
          <w:rFonts w:ascii="仿宋_GB2312" w:eastAsia="仿宋_GB2312" w:hAnsi="仿宋" w:cs="仿宋_GB2312" w:hint="eastAsia"/>
          <w:sz w:val="32"/>
          <w:szCs w:val="32"/>
        </w:rPr>
        <w:t>万元，主要用于兄弟单位来汕参观学习或上级残联检查调研接待支出。</w:t>
      </w:r>
    </w:p>
    <w:p w:rsidR="00892490" w:rsidRPr="0072194B" w:rsidRDefault="00892490" w:rsidP="0072194B">
      <w:pPr>
        <w:spacing w:line="580" w:lineRule="exact"/>
        <w:ind w:leftChars="-88" w:left="31680" w:rightChars="-150" w:right="31680" w:firstLine="643"/>
        <w:rPr>
          <w:rFonts w:ascii="仿宋_GB2312" w:eastAsia="仿宋_GB2312" w:hAnsi="仿宋"/>
          <w:sz w:val="32"/>
          <w:szCs w:val="32"/>
        </w:rPr>
      </w:pPr>
      <w:r w:rsidRPr="0072194B">
        <w:rPr>
          <w:rFonts w:ascii="仿宋_GB2312" w:eastAsia="仿宋_GB2312" w:hAnsi="仿宋" w:cs="仿宋_GB2312" w:hint="eastAsia"/>
          <w:b/>
          <w:bCs/>
          <w:sz w:val="32"/>
          <w:szCs w:val="32"/>
        </w:rPr>
        <w:t>（三）机关运行经费支出说明</w:t>
      </w:r>
    </w:p>
    <w:p w:rsidR="00892490" w:rsidRPr="0072194B" w:rsidRDefault="00892490" w:rsidP="0072194B">
      <w:pPr>
        <w:spacing w:line="580" w:lineRule="exact"/>
        <w:ind w:leftChars="-88" w:left="31680" w:rightChars="-150" w:right="31680" w:firstLine="640"/>
        <w:rPr>
          <w:rFonts w:ascii="仿宋_GB2312" w:eastAsia="仿宋_GB2312" w:hAnsi="仿宋"/>
          <w:sz w:val="32"/>
          <w:szCs w:val="32"/>
        </w:rPr>
      </w:pPr>
      <w:r w:rsidRPr="0072194B">
        <w:rPr>
          <w:rFonts w:ascii="仿宋_GB2312" w:eastAsia="仿宋_GB2312" w:hAnsi="仿宋" w:cs="仿宋_GB2312"/>
          <w:sz w:val="32"/>
          <w:szCs w:val="32"/>
        </w:rPr>
        <w:t>2015</w:t>
      </w:r>
      <w:r w:rsidRPr="0072194B">
        <w:rPr>
          <w:rFonts w:ascii="仿宋_GB2312" w:eastAsia="仿宋_GB2312" w:hAnsi="仿宋" w:cs="仿宋_GB2312" w:hint="eastAsia"/>
          <w:sz w:val="32"/>
          <w:szCs w:val="32"/>
        </w:rPr>
        <w:t>年本部门机关运行经费支出</w:t>
      </w:r>
      <w:r w:rsidRPr="0072194B">
        <w:rPr>
          <w:rFonts w:ascii="仿宋_GB2312" w:eastAsia="仿宋_GB2312" w:hAnsi="仿宋" w:cs="仿宋_GB2312"/>
          <w:sz w:val="32"/>
          <w:szCs w:val="32"/>
        </w:rPr>
        <w:t>15.7</w:t>
      </w:r>
      <w:r w:rsidRPr="0072194B">
        <w:rPr>
          <w:rFonts w:ascii="仿宋_GB2312" w:eastAsia="仿宋_GB2312" w:hAnsi="仿宋" w:cs="仿宋_GB2312" w:hint="eastAsia"/>
          <w:sz w:val="32"/>
          <w:szCs w:val="32"/>
        </w:rPr>
        <w:t>万元，比</w:t>
      </w:r>
      <w:r w:rsidRPr="0072194B">
        <w:rPr>
          <w:rFonts w:ascii="仿宋_GB2312" w:eastAsia="仿宋_GB2312" w:hAnsi="仿宋" w:cs="仿宋_GB2312"/>
          <w:sz w:val="32"/>
          <w:szCs w:val="32"/>
        </w:rPr>
        <w:t>2014</w:t>
      </w:r>
      <w:r w:rsidRPr="0072194B">
        <w:rPr>
          <w:rFonts w:ascii="仿宋_GB2312" w:eastAsia="仿宋_GB2312" w:hAnsi="仿宋" w:cs="仿宋_GB2312" w:hint="eastAsia"/>
          <w:sz w:val="32"/>
          <w:szCs w:val="32"/>
        </w:rPr>
        <w:t>年增加</w:t>
      </w:r>
      <w:r w:rsidRPr="0072194B">
        <w:rPr>
          <w:rFonts w:ascii="仿宋_GB2312" w:eastAsia="仿宋_GB2312" w:hAnsi="仿宋" w:cs="仿宋_GB2312"/>
          <w:sz w:val="32"/>
          <w:szCs w:val="32"/>
        </w:rPr>
        <w:t>5.28</w:t>
      </w:r>
      <w:r w:rsidRPr="0072194B">
        <w:rPr>
          <w:rFonts w:ascii="仿宋_GB2312" w:eastAsia="仿宋_GB2312" w:hAnsi="仿宋" w:cs="仿宋_GB2312" w:hint="eastAsia"/>
          <w:sz w:val="32"/>
          <w:szCs w:val="32"/>
        </w:rPr>
        <w:t>万元，增长</w:t>
      </w:r>
      <w:r w:rsidRPr="0072194B">
        <w:rPr>
          <w:rFonts w:ascii="仿宋_GB2312" w:eastAsia="仿宋_GB2312" w:hAnsi="仿宋" w:cs="仿宋_GB2312"/>
          <w:sz w:val="32"/>
          <w:szCs w:val="32"/>
        </w:rPr>
        <w:t>50.67%</w:t>
      </w:r>
      <w:r w:rsidRPr="0072194B">
        <w:rPr>
          <w:rFonts w:ascii="仿宋_GB2312" w:eastAsia="仿宋_GB2312" w:hAnsi="仿宋" w:cs="仿宋_GB2312" w:hint="eastAsia"/>
          <w:sz w:val="32"/>
          <w:szCs w:val="32"/>
        </w:rPr>
        <w:t>。主要原因是新增了“守护天使”</w:t>
      </w:r>
      <w:r w:rsidRPr="0072194B">
        <w:rPr>
          <w:rFonts w:ascii="仿宋_GB2312" w:eastAsia="仿宋_GB2312" w:hAnsi="仿宋" w:cs="仿宋_GB2312"/>
          <w:sz w:val="32"/>
          <w:szCs w:val="32"/>
        </w:rPr>
        <w:t>—</w:t>
      </w:r>
      <w:r w:rsidRPr="0072194B">
        <w:rPr>
          <w:rFonts w:ascii="仿宋_GB2312" w:eastAsia="仿宋_GB2312" w:hAnsi="仿宋" w:cs="仿宋_GB2312" w:hint="eastAsia"/>
          <w:sz w:val="32"/>
          <w:szCs w:val="32"/>
        </w:rPr>
        <w:t>关爱单亲家庭残障少年儿童行动等</w:t>
      </w:r>
      <w:r w:rsidRPr="0072194B">
        <w:rPr>
          <w:rFonts w:ascii="仿宋_GB2312" w:eastAsia="仿宋_GB2312" w:hAnsi="仿宋" w:cs="仿宋_GB2312"/>
          <w:sz w:val="32"/>
          <w:szCs w:val="32"/>
        </w:rPr>
        <w:t>13</w:t>
      </w:r>
      <w:r w:rsidRPr="0072194B">
        <w:rPr>
          <w:rFonts w:ascii="仿宋_GB2312" w:eastAsia="仿宋_GB2312" w:hAnsi="仿宋" w:cs="仿宋_GB2312" w:hint="eastAsia"/>
          <w:sz w:val="32"/>
          <w:szCs w:val="32"/>
        </w:rPr>
        <w:t>项为残疾人办实事项目，原有项目服务人数增加而相应增长。</w:t>
      </w:r>
    </w:p>
    <w:p w:rsidR="00892490" w:rsidRPr="0072194B" w:rsidRDefault="00892490" w:rsidP="0072194B">
      <w:pPr>
        <w:spacing w:line="580" w:lineRule="exact"/>
        <w:ind w:leftChars="-88" w:left="31680" w:rightChars="-150" w:right="31680" w:firstLine="643"/>
        <w:rPr>
          <w:rFonts w:ascii="仿宋_GB2312" w:eastAsia="仿宋_GB2312" w:hAnsi="仿宋"/>
          <w:sz w:val="32"/>
          <w:szCs w:val="32"/>
        </w:rPr>
      </w:pPr>
      <w:r w:rsidRPr="0072194B">
        <w:rPr>
          <w:rFonts w:ascii="仿宋_GB2312" w:eastAsia="仿宋_GB2312" w:hAnsi="仿宋" w:cs="仿宋_GB2312" w:hint="eastAsia"/>
          <w:b/>
          <w:bCs/>
          <w:sz w:val="32"/>
          <w:szCs w:val="32"/>
        </w:rPr>
        <w:t>（四）政府采购支出说明</w:t>
      </w:r>
    </w:p>
    <w:p w:rsidR="00892490" w:rsidRPr="0072194B" w:rsidRDefault="00892490" w:rsidP="0072194B">
      <w:pPr>
        <w:spacing w:line="580" w:lineRule="exact"/>
        <w:ind w:leftChars="-88" w:left="31680" w:rightChars="-150" w:right="31680" w:firstLine="640"/>
        <w:rPr>
          <w:rFonts w:ascii="仿宋_GB2312" w:eastAsia="仿宋_GB2312" w:hAnsi="仿宋"/>
          <w:sz w:val="32"/>
          <w:szCs w:val="32"/>
        </w:rPr>
      </w:pPr>
      <w:r w:rsidRPr="0072194B">
        <w:rPr>
          <w:rFonts w:ascii="仿宋_GB2312" w:eastAsia="仿宋_GB2312" w:hAnsi="仿宋" w:cs="仿宋_GB2312"/>
          <w:sz w:val="32"/>
          <w:szCs w:val="32"/>
        </w:rPr>
        <w:t>2015</w:t>
      </w:r>
      <w:r w:rsidRPr="0072194B">
        <w:rPr>
          <w:rFonts w:ascii="仿宋_GB2312" w:eastAsia="仿宋_GB2312" w:hAnsi="仿宋" w:cs="仿宋_GB2312" w:hint="eastAsia"/>
          <w:sz w:val="32"/>
          <w:szCs w:val="32"/>
        </w:rPr>
        <w:t>年本部门政府采购支出总额</w:t>
      </w:r>
      <w:r w:rsidRPr="0072194B">
        <w:rPr>
          <w:rFonts w:ascii="仿宋_GB2312" w:eastAsia="仿宋_GB2312" w:hAnsi="仿宋" w:cs="仿宋_GB2312"/>
          <w:sz w:val="32"/>
          <w:szCs w:val="32"/>
        </w:rPr>
        <w:t>667</w:t>
      </w:r>
      <w:r w:rsidRPr="0072194B">
        <w:rPr>
          <w:rFonts w:ascii="仿宋_GB2312" w:eastAsia="仿宋_GB2312" w:hAnsi="仿宋" w:cs="仿宋_GB2312" w:hint="eastAsia"/>
          <w:sz w:val="32"/>
          <w:szCs w:val="32"/>
        </w:rPr>
        <w:t>万元，其中：政府采购货物支出</w:t>
      </w:r>
      <w:r w:rsidRPr="0072194B">
        <w:rPr>
          <w:rFonts w:ascii="仿宋_GB2312" w:eastAsia="仿宋_GB2312" w:hAnsi="仿宋" w:cs="仿宋_GB2312"/>
          <w:sz w:val="32"/>
          <w:szCs w:val="32"/>
        </w:rPr>
        <w:t>667</w:t>
      </w:r>
      <w:r w:rsidRPr="0072194B">
        <w:rPr>
          <w:rFonts w:ascii="仿宋_GB2312" w:eastAsia="仿宋_GB2312" w:hAnsi="仿宋" w:cs="仿宋_GB2312" w:hint="eastAsia"/>
          <w:sz w:val="32"/>
          <w:szCs w:val="32"/>
        </w:rPr>
        <w:t>万元、政府采购工程支出</w:t>
      </w:r>
      <w:r w:rsidRPr="0072194B">
        <w:rPr>
          <w:rFonts w:ascii="仿宋_GB2312" w:eastAsia="仿宋_GB2312" w:hAnsi="仿宋" w:cs="仿宋_GB2312"/>
          <w:sz w:val="32"/>
          <w:szCs w:val="32"/>
        </w:rPr>
        <w:t xml:space="preserve"> 0</w:t>
      </w:r>
      <w:r w:rsidRPr="0072194B">
        <w:rPr>
          <w:rFonts w:ascii="仿宋_GB2312" w:eastAsia="仿宋_GB2312" w:hAnsi="仿宋" w:cs="仿宋_GB2312" w:hint="eastAsia"/>
          <w:sz w:val="32"/>
          <w:szCs w:val="32"/>
        </w:rPr>
        <w:t>万元、政府采购服务支出</w:t>
      </w:r>
      <w:r w:rsidRPr="0072194B">
        <w:rPr>
          <w:rFonts w:ascii="仿宋_GB2312" w:eastAsia="仿宋_GB2312" w:hAnsi="仿宋" w:cs="仿宋_GB2312"/>
          <w:sz w:val="32"/>
          <w:szCs w:val="32"/>
        </w:rPr>
        <w:t>0</w:t>
      </w:r>
      <w:r w:rsidRPr="0072194B">
        <w:rPr>
          <w:rFonts w:ascii="仿宋_GB2312" w:eastAsia="仿宋_GB2312" w:hAnsi="仿宋" w:cs="仿宋_GB2312" w:hint="eastAsia"/>
          <w:sz w:val="32"/>
          <w:szCs w:val="32"/>
        </w:rPr>
        <w:t>万元。授予中小企业合同金额</w:t>
      </w:r>
      <w:r w:rsidRPr="0072194B">
        <w:rPr>
          <w:rFonts w:ascii="仿宋_GB2312" w:eastAsia="仿宋_GB2312" w:hAnsi="仿宋" w:cs="仿宋_GB2312"/>
          <w:sz w:val="32"/>
          <w:szCs w:val="32"/>
        </w:rPr>
        <w:t>0</w:t>
      </w:r>
      <w:r w:rsidRPr="0072194B">
        <w:rPr>
          <w:rFonts w:ascii="仿宋_GB2312" w:eastAsia="仿宋_GB2312" w:hAnsi="仿宋" w:cs="仿宋_GB2312" w:hint="eastAsia"/>
          <w:sz w:val="32"/>
          <w:szCs w:val="32"/>
        </w:rPr>
        <w:t>万元，占政府采购支出总额的</w:t>
      </w:r>
      <w:r w:rsidRPr="0072194B">
        <w:rPr>
          <w:rFonts w:ascii="仿宋_GB2312" w:eastAsia="仿宋_GB2312" w:hAnsi="仿宋" w:cs="仿宋_GB2312"/>
          <w:sz w:val="32"/>
          <w:szCs w:val="32"/>
        </w:rPr>
        <w:t xml:space="preserve"> 0 %</w:t>
      </w:r>
      <w:r w:rsidRPr="0072194B">
        <w:rPr>
          <w:rFonts w:ascii="仿宋_GB2312" w:eastAsia="仿宋_GB2312" w:hAnsi="仿宋" w:cs="仿宋_GB2312" w:hint="eastAsia"/>
          <w:sz w:val="32"/>
          <w:szCs w:val="32"/>
        </w:rPr>
        <w:t>，其中：授予小微企业合同金额</w:t>
      </w:r>
      <w:r w:rsidRPr="0072194B">
        <w:rPr>
          <w:rFonts w:ascii="仿宋_GB2312" w:eastAsia="仿宋_GB2312" w:hAnsi="仿宋" w:cs="仿宋_GB2312"/>
          <w:sz w:val="32"/>
          <w:szCs w:val="32"/>
        </w:rPr>
        <w:t xml:space="preserve"> 0  </w:t>
      </w:r>
      <w:r w:rsidRPr="0072194B">
        <w:rPr>
          <w:rFonts w:ascii="仿宋_GB2312" w:eastAsia="仿宋_GB2312" w:hAnsi="仿宋" w:cs="仿宋_GB2312" w:hint="eastAsia"/>
          <w:sz w:val="32"/>
          <w:szCs w:val="32"/>
        </w:rPr>
        <w:t>万元，占政府采购支出总额的</w:t>
      </w:r>
      <w:r w:rsidRPr="0072194B">
        <w:rPr>
          <w:rFonts w:ascii="仿宋_GB2312" w:eastAsia="仿宋_GB2312" w:hAnsi="仿宋" w:cs="仿宋_GB2312"/>
          <w:sz w:val="32"/>
          <w:szCs w:val="32"/>
        </w:rPr>
        <w:t xml:space="preserve"> 0 %</w:t>
      </w:r>
      <w:r w:rsidRPr="0072194B">
        <w:rPr>
          <w:rFonts w:ascii="仿宋_GB2312" w:eastAsia="仿宋_GB2312" w:hAnsi="仿宋" w:cs="仿宋_GB2312" w:hint="eastAsia"/>
          <w:sz w:val="32"/>
          <w:szCs w:val="32"/>
        </w:rPr>
        <w:t>。</w:t>
      </w:r>
    </w:p>
    <w:p w:rsidR="00892490" w:rsidRPr="0072194B" w:rsidRDefault="00892490" w:rsidP="0072194B">
      <w:pPr>
        <w:spacing w:line="580" w:lineRule="exact"/>
        <w:ind w:leftChars="-88" w:left="31680" w:rightChars="-150" w:right="31680" w:firstLine="643"/>
        <w:rPr>
          <w:rFonts w:ascii="仿宋_GB2312" w:eastAsia="仿宋_GB2312" w:hAnsi="仿宋"/>
          <w:sz w:val="32"/>
          <w:szCs w:val="32"/>
        </w:rPr>
      </w:pPr>
      <w:r w:rsidRPr="0072194B">
        <w:rPr>
          <w:rFonts w:ascii="仿宋_GB2312" w:eastAsia="仿宋_GB2312" w:hAnsi="仿宋" w:cs="仿宋_GB2312" w:hint="eastAsia"/>
          <w:b/>
          <w:bCs/>
          <w:sz w:val="32"/>
          <w:szCs w:val="32"/>
        </w:rPr>
        <w:t>（五）国有资产占用情况说明</w:t>
      </w:r>
    </w:p>
    <w:p w:rsidR="00892490" w:rsidRPr="0072194B" w:rsidRDefault="00892490" w:rsidP="0072194B">
      <w:pPr>
        <w:spacing w:line="580" w:lineRule="exact"/>
        <w:ind w:leftChars="-88" w:left="31680" w:rightChars="-150" w:right="31680" w:firstLine="640"/>
        <w:rPr>
          <w:rFonts w:ascii="仿宋_GB2312" w:eastAsia="仿宋_GB2312" w:hAnsi="仿宋"/>
          <w:sz w:val="32"/>
          <w:szCs w:val="32"/>
        </w:rPr>
      </w:pPr>
      <w:r w:rsidRPr="0072194B">
        <w:rPr>
          <w:rFonts w:ascii="仿宋_GB2312" w:eastAsia="仿宋_GB2312" w:hAnsi="仿宋" w:cs="仿宋_GB2312" w:hint="eastAsia"/>
          <w:sz w:val="32"/>
          <w:szCs w:val="32"/>
        </w:rPr>
        <w:t>截至</w:t>
      </w:r>
      <w:r w:rsidRPr="0072194B">
        <w:rPr>
          <w:rFonts w:ascii="仿宋_GB2312" w:eastAsia="仿宋_GB2312" w:hAnsi="仿宋" w:cs="仿宋_GB2312"/>
          <w:sz w:val="32"/>
          <w:szCs w:val="32"/>
        </w:rPr>
        <w:t>2015</w:t>
      </w:r>
      <w:r w:rsidRPr="0072194B">
        <w:rPr>
          <w:rFonts w:ascii="仿宋_GB2312" w:eastAsia="仿宋_GB2312" w:hAnsi="仿宋" w:cs="仿宋_GB2312" w:hint="eastAsia"/>
          <w:sz w:val="32"/>
          <w:szCs w:val="32"/>
        </w:rPr>
        <w:t>年</w:t>
      </w:r>
      <w:r w:rsidRPr="0072194B">
        <w:rPr>
          <w:rFonts w:ascii="仿宋_GB2312" w:eastAsia="仿宋_GB2312" w:hAnsi="仿宋" w:cs="仿宋_GB2312"/>
          <w:sz w:val="32"/>
          <w:szCs w:val="32"/>
        </w:rPr>
        <w:t>12</w:t>
      </w:r>
      <w:r w:rsidRPr="0072194B">
        <w:rPr>
          <w:rFonts w:ascii="仿宋_GB2312" w:eastAsia="仿宋_GB2312" w:hAnsi="仿宋" w:cs="仿宋_GB2312" w:hint="eastAsia"/>
          <w:sz w:val="32"/>
          <w:szCs w:val="32"/>
        </w:rPr>
        <w:t>月</w:t>
      </w:r>
      <w:r w:rsidRPr="0072194B">
        <w:rPr>
          <w:rFonts w:ascii="仿宋_GB2312" w:eastAsia="仿宋_GB2312" w:hAnsi="仿宋" w:cs="仿宋_GB2312"/>
          <w:sz w:val="32"/>
          <w:szCs w:val="32"/>
        </w:rPr>
        <w:t>31</w:t>
      </w:r>
      <w:r w:rsidRPr="0072194B">
        <w:rPr>
          <w:rFonts w:ascii="仿宋_GB2312" w:eastAsia="仿宋_GB2312" w:hAnsi="仿宋" w:cs="仿宋_GB2312" w:hint="eastAsia"/>
          <w:sz w:val="32"/>
          <w:szCs w:val="32"/>
        </w:rPr>
        <w:t>日，本部门共有车辆</w:t>
      </w:r>
      <w:r w:rsidRPr="0072194B">
        <w:rPr>
          <w:rFonts w:ascii="仿宋_GB2312" w:eastAsia="仿宋_GB2312" w:hAnsi="仿宋" w:cs="仿宋_GB2312"/>
          <w:sz w:val="32"/>
          <w:szCs w:val="32"/>
        </w:rPr>
        <w:t xml:space="preserve">8 </w:t>
      </w:r>
      <w:r w:rsidRPr="0072194B">
        <w:rPr>
          <w:rFonts w:ascii="仿宋_GB2312" w:eastAsia="仿宋_GB2312" w:hAnsi="仿宋" w:cs="仿宋_GB2312" w:hint="eastAsia"/>
          <w:sz w:val="32"/>
          <w:szCs w:val="32"/>
        </w:rPr>
        <w:t>辆，其中，副厅（市）级及以上领导用车</w:t>
      </w:r>
      <w:r w:rsidRPr="0072194B">
        <w:rPr>
          <w:rFonts w:ascii="仿宋_GB2312" w:eastAsia="仿宋_GB2312" w:hAnsi="仿宋" w:cs="仿宋_GB2312"/>
          <w:sz w:val="32"/>
          <w:szCs w:val="32"/>
        </w:rPr>
        <w:t xml:space="preserve"> 0 </w:t>
      </w:r>
      <w:r w:rsidRPr="0072194B">
        <w:rPr>
          <w:rFonts w:ascii="仿宋_GB2312" w:eastAsia="仿宋_GB2312" w:hAnsi="仿宋" w:cs="仿宋_GB2312" w:hint="eastAsia"/>
          <w:sz w:val="32"/>
          <w:szCs w:val="32"/>
        </w:rPr>
        <w:t>辆、一般公务用车</w:t>
      </w:r>
      <w:r w:rsidRPr="0072194B">
        <w:rPr>
          <w:rFonts w:ascii="仿宋_GB2312" w:eastAsia="仿宋_GB2312" w:hAnsi="仿宋" w:cs="仿宋_GB2312"/>
          <w:sz w:val="32"/>
          <w:szCs w:val="32"/>
        </w:rPr>
        <w:t>1</w:t>
      </w:r>
      <w:r w:rsidRPr="0072194B">
        <w:rPr>
          <w:rFonts w:ascii="仿宋_GB2312" w:eastAsia="仿宋_GB2312" w:hAnsi="仿宋" w:cs="仿宋_GB2312" w:hint="eastAsia"/>
          <w:sz w:val="32"/>
          <w:szCs w:val="32"/>
        </w:rPr>
        <w:t>辆、一般执法执勤用车</w:t>
      </w:r>
      <w:r w:rsidRPr="0072194B">
        <w:rPr>
          <w:rFonts w:ascii="仿宋_GB2312" w:eastAsia="仿宋_GB2312" w:hAnsi="仿宋" w:cs="仿宋_GB2312"/>
          <w:sz w:val="32"/>
          <w:szCs w:val="32"/>
        </w:rPr>
        <w:t xml:space="preserve"> 0 </w:t>
      </w:r>
      <w:r w:rsidRPr="0072194B">
        <w:rPr>
          <w:rFonts w:ascii="仿宋_GB2312" w:eastAsia="仿宋_GB2312" w:hAnsi="仿宋" w:cs="仿宋_GB2312" w:hint="eastAsia"/>
          <w:sz w:val="32"/>
          <w:szCs w:val="32"/>
        </w:rPr>
        <w:t>辆、特种专业技术用车</w:t>
      </w:r>
      <w:r w:rsidRPr="0072194B">
        <w:rPr>
          <w:rFonts w:ascii="仿宋_GB2312" w:eastAsia="仿宋_GB2312" w:hAnsi="仿宋" w:cs="仿宋_GB2312"/>
          <w:sz w:val="32"/>
          <w:szCs w:val="32"/>
        </w:rPr>
        <w:t xml:space="preserve">1 </w:t>
      </w:r>
      <w:r w:rsidRPr="0072194B">
        <w:rPr>
          <w:rFonts w:ascii="仿宋_GB2312" w:eastAsia="仿宋_GB2312" w:hAnsi="仿宋" w:cs="仿宋_GB2312" w:hint="eastAsia"/>
          <w:sz w:val="32"/>
          <w:szCs w:val="32"/>
        </w:rPr>
        <w:t>辆、其他用车</w:t>
      </w:r>
      <w:r w:rsidRPr="0072194B">
        <w:rPr>
          <w:rFonts w:ascii="仿宋_GB2312" w:eastAsia="仿宋_GB2312" w:hAnsi="仿宋" w:cs="仿宋_GB2312"/>
          <w:sz w:val="32"/>
          <w:szCs w:val="32"/>
        </w:rPr>
        <w:t>6</w:t>
      </w:r>
      <w:r w:rsidRPr="0072194B">
        <w:rPr>
          <w:rFonts w:ascii="仿宋_GB2312" w:eastAsia="仿宋_GB2312" w:hAnsi="仿宋" w:cs="仿宋_GB2312" w:hint="eastAsia"/>
          <w:sz w:val="32"/>
          <w:szCs w:val="32"/>
        </w:rPr>
        <w:t>辆，其他用车主要是各基层单位业务用车；单位价值</w:t>
      </w:r>
      <w:r w:rsidRPr="0072194B">
        <w:rPr>
          <w:rFonts w:ascii="仿宋_GB2312" w:eastAsia="仿宋_GB2312" w:hAnsi="仿宋" w:cs="仿宋_GB2312"/>
          <w:sz w:val="32"/>
          <w:szCs w:val="32"/>
        </w:rPr>
        <w:t>200</w:t>
      </w:r>
      <w:r w:rsidRPr="0072194B">
        <w:rPr>
          <w:rFonts w:ascii="仿宋_GB2312" w:eastAsia="仿宋_GB2312" w:hAnsi="仿宋" w:cs="仿宋_GB2312" w:hint="eastAsia"/>
          <w:sz w:val="32"/>
          <w:szCs w:val="32"/>
        </w:rPr>
        <w:t>万元以上大型设备</w:t>
      </w:r>
      <w:r w:rsidRPr="0072194B">
        <w:rPr>
          <w:rFonts w:ascii="仿宋_GB2312" w:eastAsia="仿宋_GB2312" w:hAnsi="仿宋" w:cs="仿宋_GB2312"/>
          <w:sz w:val="32"/>
          <w:szCs w:val="32"/>
        </w:rPr>
        <w:t>0</w:t>
      </w:r>
      <w:r w:rsidRPr="0072194B">
        <w:rPr>
          <w:rFonts w:ascii="仿宋_GB2312" w:eastAsia="仿宋_GB2312" w:hAnsi="仿宋" w:cs="仿宋_GB2312" w:hint="eastAsia"/>
          <w:sz w:val="32"/>
          <w:szCs w:val="32"/>
        </w:rPr>
        <w:t>台（套）。</w:t>
      </w:r>
    </w:p>
    <w:p w:rsidR="00892490" w:rsidRPr="0072194B" w:rsidRDefault="00892490" w:rsidP="0072194B">
      <w:pPr>
        <w:spacing w:line="580" w:lineRule="exact"/>
        <w:ind w:leftChars="-88" w:left="31680" w:rightChars="-150" w:right="31680" w:firstLine="643"/>
        <w:rPr>
          <w:rFonts w:ascii="仿宋_GB2312" w:eastAsia="仿宋_GB2312" w:hAnsi="仿宋"/>
          <w:sz w:val="32"/>
          <w:szCs w:val="32"/>
        </w:rPr>
      </w:pPr>
      <w:r w:rsidRPr="0072194B">
        <w:rPr>
          <w:rFonts w:ascii="仿宋_GB2312" w:eastAsia="仿宋_GB2312" w:hAnsi="仿宋" w:cs="仿宋_GB2312" w:hint="eastAsia"/>
          <w:b/>
          <w:bCs/>
          <w:sz w:val="32"/>
          <w:szCs w:val="32"/>
        </w:rPr>
        <w:t>（六）预算绩效管理工作开展情况说明</w:t>
      </w:r>
    </w:p>
    <w:p w:rsidR="00892490" w:rsidRPr="0072194B" w:rsidRDefault="00892490" w:rsidP="0072194B">
      <w:pPr>
        <w:spacing w:line="580" w:lineRule="exact"/>
        <w:ind w:leftChars="-88" w:left="31680" w:rightChars="-150" w:right="31680" w:firstLine="640"/>
        <w:rPr>
          <w:rFonts w:ascii="仿宋_GB2312" w:eastAsia="仿宋_GB2312" w:hAnsi="仿宋"/>
          <w:sz w:val="32"/>
          <w:szCs w:val="32"/>
        </w:rPr>
      </w:pPr>
      <w:r w:rsidRPr="0072194B">
        <w:rPr>
          <w:rFonts w:ascii="仿宋_GB2312" w:eastAsia="仿宋_GB2312" w:hAnsi="仿宋" w:cs="仿宋_GB2312" w:hint="eastAsia"/>
          <w:sz w:val="32"/>
          <w:szCs w:val="32"/>
        </w:rPr>
        <w:t>主要民生项目包括：重度残疾人护理补贴和残疾人生活津贴、精神病防治、残疾儿童抢救性康复、残疾人（残疾人子女）助学、残疾人辅助器具适配、残疾人重大疾病救助、免费白内障复明手术等，自评绩效评价结果为优等；</w:t>
      </w:r>
    </w:p>
    <w:p w:rsidR="00892490" w:rsidRPr="0072194B" w:rsidRDefault="00892490" w:rsidP="0072194B">
      <w:pPr>
        <w:ind w:firstLineChars="200" w:firstLine="31680"/>
        <w:rPr>
          <w:rFonts w:ascii="仿宋_GB2312" w:eastAsia="仿宋_GB2312" w:hAnsi="宋体"/>
          <w:sz w:val="32"/>
          <w:szCs w:val="32"/>
        </w:rPr>
      </w:pPr>
      <w:r w:rsidRPr="0072194B">
        <w:rPr>
          <w:rFonts w:ascii="仿宋_GB2312" w:eastAsia="仿宋_GB2312" w:hAnsi="仿宋" w:cs="仿宋_GB2312" w:hint="eastAsia"/>
          <w:sz w:val="32"/>
          <w:szCs w:val="32"/>
        </w:rPr>
        <w:t>重点支出项目包括：精神病人住院医疗救助、</w:t>
      </w:r>
      <w:r w:rsidRPr="0072194B">
        <w:rPr>
          <w:rFonts w:ascii="仿宋_GB2312" w:eastAsia="仿宋_GB2312" w:cs="仿宋_GB2312"/>
          <w:sz w:val="32"/>
          <w:szCs w:val="32"/>
        </w:rPr>
        <w:t>0-7</w:t>
      </w:r>
      <w:r w:rsidRPr="0072194B">
        <w:rPr>
          <w:rFonts w:ascii="仿宋_GB2312" w:eastAsia="仿宋_GB2312" w:cs="仿宋_GB2312" w:hint="eastAsia"/>
          <w:sz w:val="32"/>
          <w:szCs w:val="32"/>
        </w:rPr>
        <w:t>周岁残童提供一年康复训练补助、贫困白内障患者免费实施复明手术、为贫困残疾人适配辅助器具、为听障人士提供听力语言康复救助、发放重度残疾人护理补贴和贫困残疾人生活津贴、为长期卧床特困（低保）残疾人提供每人每年</w:t>
      </w:r>
      <w:r w:rsidRPr="0072194B">
        <w:rPr>
          <w:rFonts w:ascii="仿宋_GB2312" w:eastAsia="仿宋_GB2312" w:cs="仿宋_GB2312"/>
          <w:sz w:val="32"/>
          <w:szCs w:val="32"/>
        </w:rPr>
        <w:t>1200</w:t>
      </w:r>
      <w:r w:rsidRPr="0072194B">
        <w:rPr>
          <w:rFonts w:ascii="仿宋_GB2312" w:eastAsia="仿宋_GB2312" w:cs="仿宋_GB2312" w:hint="eastAsia"/>
          <w:sz w:val="32"/>
          <w:szCs w:val="32"/>
        </w:rPr>
        <w:t>元的家居护理或一次性医疗补助。上述各项任务均已按计划完成，自评绩效评价结果为优等。</w:t>
      </w:r>
    </w:p>
    <w:p w:rsidR="00892490" w:rsidRPr="0072194B" w:rsidRDefault="00892490" w:rsidP="0072194B">
      <w:pPr>
        <w:spacing w:line="580" w:lineRule="exact"/>
        <w:ind w:rightChars="-150" w:right="31680" w:firstLineChars="200" w:firstLine="31680"/>
        <w:rPr>
          <w:rFonts w:ascii="仿宋_GB2312" w:eastAsia="仿宋_GB2312" w:hAnsi="黑体"/>
          <w:sz w:val="32"/>
          <w:szCs w:val="32"/>
        </w:rPr>
      </w:pPr>
      <w:r w:rsidRPr="0072194B">
        <w:rPr>
          <w:rFonts w:ascii="仿宋_GB2312" w:eastAsia="仿宋_GB2312" w:hAnsi="黑体" w:cs="仿宋_GB2312" w:hint="eastAsia"/>
          <w:sz w:val="32"/>
          <w:szCs w:val="32"/>
        </w:rPr>
        <w:t>二、专业名词解释</w:t>
      </w:r>
    </w:p>
    <w:p w:rsidR="00892490" w:rsidRPr="0072194B" w:rsidRDefault="00892490" w:rsidP="0072194B">
      <w:pPr>
        <w:spacing w:line="580" w:lineRule="exact"/>
        <w:ind w:rightChars="-150" w:right="31680" w:firstLineChars="200" w:firstLine="31680"/>
        <w:rPr>
          <w:rFonts w:ascii="仿宋_GB2312" w:eastAsia="仿宋_GB2312" w:hAnsi="仿宋"/>
          <w:sz w:val="32"/>
          <w:szCs w:val="32"/>
        </w:rPr>
      </w:pPr>
      <w:r w:rsidRPr="0072194B">
        <w:rPr>
          <w:rFonts w:ascii="仿宋_GB2312" w:eastAsia="仿宋_GB2312" w:hAnsi="仿宋" w:cs="仿宋_GB2312" w:hint="eastAsia"/>
          <w:sz w:val="32"/>
          <w:szCs w:val="32"/>
        </w:rPr>
        <w:t>财政拨款收入：是指一般公共预算和政府性基金的拨款；</w:t>
      </w:r>
    </w:p>
    <w:p w:rsidR="00892490" w:rsidRPr="0072194B" w:rsidRDefault="00892490" w:rsidP="0072194B">
      <w:pPr>
        <w:spacing w:line="580" w:lineRule="exact"/>
        <w:ind w:leftChars="-88" w:left="31680" w:rightChars="-150" w:right="31680" w:firstLineChars="250" w:firstLine="31680"/>
        <w:rPr>
          <w:rFonts w:ascii="仿宋_GB2312" w:eastAsia="仿宋_GB2312" w:hAnsi="仿宋"/>
          <w:sz w:val="32"/>
          <w:szCs w:val="32"/>
        </w:rPr>
      </w:pPr>
      <w:r w:rsidRPr="0072194B">
        <w:rPr>
          <w:rFonts w:ascii="仿宋_GB2312" w:eastAsia="仿宋_GB2312" w:hAnsi="仿宋" w:cs="仿宋_GB2312" w:hint="eastAsia"/>
          <w:sz w:val="32"/>
          <w:szCs w:val="32"/>
        </w:rPr>
        <w:t>财政拨款支出：是指使用一般公共预算和政府性基金拨款的支出；</w:t>
      </w:r>
    </w:p>
    <w:p w:rsidR="00892490" w:rsidRPr="0072194B" w:rsidRDefault="00892490" w:rsidP="0072194B">
      <w:pPr>
        <w:spacing w:line="580" w:lineRule="exact"/>
        <w:ind w:leftChars="-88" w:left="31680" w:rightChars="-150" w:right="31680" w:firstLineChars="200" w:firstLine="31680"/>
        <w:rPr>
          <w:rFonts w:ascii="仿宋_GB2312" w:eastAsia="仿宋_GB2312" w:hAnsi="仿宋"/>
          <w:sz w:val="32"/>
          <w:szCs w:val="32"/>
        </w:rPr>
      </w:pPr>
      <w:r w:rsidRPr="0072194B">
        <w:rPr>
          <w:rFonts w:ascii="仿宋_GB2312" w:eastAsia="仿宋_GB2312" w:hAnsi="仿宋" w:cs="仿宋_GB2312" w:hint="eastAsia"/>
          <w:sz w:val="32"/>
          <w:szCs w:val="32"/>
        </w:rPr>
        <w:t>“三公”经费支出：是指因公出国（境）经费、公务用车购置及运行维护费和公务接待费。其中：因公出国（境）经费是指行政单位、事业单位工作人员公务出国（境）的住宿费、旅费、伙食补助费、杂费、培训费等支出；公务用车购置及运行维护费指行政单位、事业单位公务用车购置费、公务用车租用费、燃料费、维修费、过桥过路费、保险费等支出；公务接待费指行政单位、事业单位按规定开支的各项公务接待（外宾接待）费用；</w:t>
      </w:r>
    </w:p>
    <w:p w:rsidR="00892490" w:rsidRPr="00451450" w:rsidRDefault="00892490" w:rsidP="00492D35">
      <w:pPr>
        <w:spacing w:line="580" w:lineRule="exact"/>
        <w:ind w:leftChars="-88" w:left="31680" w:rightChars="-150" w:right="31680" w:firstLineChars="200" w:firstLine="31680"/>
        <w:rPr>
          <w:rFonts w:ascii="仿宋_GB2312" w:eastAsia="仿宋_GB2312" w:hAnsi="仿宋"/>
          <w:sz w:val="32"/>
          <w:szCs w:val="32"/>
        </w:rPr>
      </w:pPr>
      <w:r w:rsidRPr="0072194B">
        <w:rPr>
          <w:rFonts w:ascii="仿宋_GB2312" w:eastAsia="仿宋_GB2312" w:hAnsi="仿宋" w:cs="仿宋_GB2312" w:hint="eastAsia"/>
          <w:sz w:val="32"/>
          <w:szCs w:val="32"/>
        </w:rPr>
        <w:t>机关运行经费支出：是指为保障机关运行，用于购买货物和服务的各项资</w:t>
      </w:r>
      <w:bookmarkStart w:id="0" w:name="_GoBack"/>
      <w:bookmarkEnd w:id="0"/>
      <w:r w:rsidRPr="0072194B">
        <w:rPr>
          <w:rFonts w:ascii="仿宋_GB2312" w:eastAsia="仿宋_GB2312" w:hAnsi="仿宋" w:cs="仿宋_GB2312" w:hint="eastAsia"/>
          <w:sz w:val="32"/>
          <w:szCs w:val="32"/>
        </w:rPr>
        <w:t>金，包括办公、差旅、维护（修）、培训等支</w:t>
      </w:r>
      <w:r w:rsidRPr="00451450">
        <w:rPr>
          <w:rFonts w:ascii="仿宋_GB2312" w:eastAsia="仿宋_GB2312" w:hAnsi="仿宋" w:cs="仿宋_GB2312" w:hint="eastAsia"/>
          <w:sz w:val="32"/>
          <w:szCs w:val="32"/>
        </w:rPr>
        <w:t>出。</w:t>
      </w:r>
    </w:p>
    <w:sectPr w:rsidR="00892490" w:rsidRPr="00451450" w:rsidSect="00443AC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490" w:rsidRDefault="00892490" w:rsidP="00F05A20">
      <w:r>
        <w:separator/>
      </w:r>
    </w:p>
  </w:endnote>
  <w:endnote w:type="continuationSeparator" w:id="1">
    <w:p w:rsidR="00892490" w:rsidRDefault="00892490" w:rsidP="00F05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黑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490" w:rsidRDefault="00892490" w:rsidP="002E2770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separate"/>
    </w:r>
    <w:r>
      <w:rPr>
        <w:rStyle w:val="PageNumber"/>
        <w:rFonts w:cs="Calibri"/>
        <w:noProof/>
      </w:rPr>
      <w:t>1</w:t>
    </w:r>
    <w:r>
      <w:rPr>
        <w:rStyle w:val="PageNumber"/>
        <w:rFonts w:cs="Calibri"/>
      </w:rPr>
      <w:fldChar w:fldCharType="end"/>
    </w:r>
  </w:p>
  <w:p w:rsidR="00892490" w:rsidRDefault="00892490" w:rsidP="0001194C">
    <w:pPr>
      <w:pStyle w:val="Footer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490" w:rsidRDefault="00892490" w:rsidP="00F05A20">
      <w:r>
        <w:separator/>
      </w:r>
    </w:p>
  </w:footnote>
  <w:footnote w:type="continuationSeparator" w:id="1">
    <w:p w:rsidR="00892490" w:rsidRDefault="00892490" w:rsidP="00F05A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58AE"/>
    <w:rsid w:val="00002554"/>
    <w:rsid w:val="0001194C"/>
    <w:rsid w:val="00015505"/>
    <w:rsid w:val="00043F4D"/>
    <w:rsid w:val="00062240"/>
    <w:rsid w:val="00080296"/>
    <w:rsid w:val="00085847"/>
    <w:rsid w:val="000B476E"/>
    <w:rsid w:val="000C4FE3"/>
    <w:rsid w:val="000C620C"/>
    <w:rsid w:val="000E323E"/>
    <w:rsid w:val="000F4B70"/>
    <w:rsid w:val="001046B8"/>
    <w:rsid w:val="001337FC"/>
    <w:rsid w:val="0013470B"/>
    <w:rsid w:val="001525F7"/>
    <w:rsid w:val="0015372B"/>
    <w:rsid w:val="001577A8"/>
    <w:rsid w:val="00162B94"/>
    <w:rsid w:val="00166FFD"/>
    <w:rsid w:val="0018091D"/>
    <w:rsid w:val="0019073C"/>
    <w:rsid w:val="001A7928"/>
    <w:rsid w:val="001C081D"/>
    <w:rsid w:val="001C40A2"/>
    <w:rsid w:val="001D0BCD"/>
    <w:rsid w:val="001D33CF"/>
    <w:rsid w:val="001D7AAF"/>
    <w:rsid w:val="001E0914"/>
    <w:rsid w:val="001E3B29"/>
    <w:rsid w:val="001E6B84"/>
    <w:rsid w:val="00222DBE"/>
    <w:rsid w:val="0023075F"/>
    <w:rsid w:val="00237D77"/>
    <w:rsid w:val="00256EC5"/>
    <w:rsid w:val="00273534"/>
    <w:rsid w:val="00281EAE"/>
    <w:rsid w:val="00285AFB"/>
    <w:rsid w:val="002A1AA2"/>
    <w:rsid w:val="002A4BE1"/>
    <w:rsid w:val="002A6FAB"/>
    <w:rsid w:val="002B60C4"/>
    <w:rsid w:val="002C3E3E"/>
    <w:rsid w:val="002E2770"/>
    <w:rsid w:val="002F3F6F"/>
    <w:rsid w:val="0030236E"/>
    <w:rsid w:val="0030411C"/>
    <w:rsid w:val="0031124D"/>
    <w:rsid w:val="0036763D"/>
    <w:rsid w:val="0038053D"/>
    <w:rsid w:val="003A1E3C"/>
    <w:rsid w:val="003B7FF9"/>
    <w:rsid w:val="003C207F"/>
    <w:rsid w:val="003D0458"/>
    <w:rsid w:val="003D31B0"/>
    <w:rsid w:val="003D4970"/>
    <w:rsid w:val="003D70BE"/>
    <w:rsid w:val="003E15DA"/>
    <w:rsid w:val="003E7D40"/>
    <w:rsid w:val="00402C43"/>
    <w:rsid w:val="004120A6"/>
    <w:rsid w:val="00430788"/>
    <w:rsid w:val="00443ACF"/>
    <w:rsid w:val="00451450"/>
    <w:rsid w:val="0045210E"/>
    <w:rsid w:val="00464FAF"/>
    <w:rsid w:val="004707B1"/>
    <w:rsid w:val="00472EA3"/>
    <w:rsid w:val="00490298"/>
    <w:rsid w:val="00492D35"/>
    <w:rsid w:val="004A0BC3"/>
    <w:rsid w:val="004C3337"/>
    <w:rsid w:val="004E44C2"/>
    <w:rsid w:val="004E4D49"/>
    <w:rsid w:val="004F58AE"/>
    <w:rsid w:val="00515311"/>
    <w:rsid w:val="005165F0"/>
    <w:rsid w:val="0052024D"/>
    <w:rsid w:val="00521138"/>
    <w:rsid w:val="005272E9"/>
    <w:rsid w:val="00530F1E"/>
    <w:rsid w:val="00533EF2"/>
    <w:rsid w:val="005519AE"/>
    <w:rsid w:val="00552810"/>
    <w:rsid w:val="005752B2"/>
    <w:rsid w:val="00597DA0"/>
    <w:rsid w:val="005A000F"/>
    <w:rsid w:val="005B1D6F"/>
    <w:rsid w:val="005D2CFC"/>
    <w:rsid w:val="005D7E7A"/>
    <w:rsid w:val="005E471B"/>
    <w:rsid w:val="005F231C"/>
    <w:rsid w:val="00603A8C"/>
    <w:rsid w:val="00611564"/>
    <w:rsid w:val="00652A4C"/>
    <w:rsid w:val="006532CF"/>
    <w:rsid w:val="0067233C"/>
    <w:rsid w:val="00674695"/>
    <w:rsid w:val="006914A2"/>
    <w:rsid w:val="006A0E71"/>
    <w:rsid w:val="006A2EE7"/>
    <w:rsid w:val="006B1EB3"/>
    <w:rsid w:val="006B3393"/>
    <w:rsid w:val="006C1F8A"/>
    <w:rsid w:val="006C52EE"/>
    <w:rsid w:val="006E6D74"/>
    <w:rsid w:val="006F4C06"/>
    <w:rsid w:val="00700655"/>
    <w:rsid w:val="00717052"/>
    <w:rsid w:val="0072194B"/>
    <w:rsid w:val="007346B1"/>
    <w:rsid w:val="00745EB7"/>
    <w:rsid w:val="00780987"/>
    <w:rsid w:val="0078792A"/>
    <w:rsid w:val="00792635"/>
    <w:rsid w:val="007A0257"/>
    <w:rsid w:val="007A6E48"/>
    <w:rsid w:val="007C1C1B"/>
    <w:rsid w:val="007D354E"/>
    <w:rsid w:val="007D471A"/>
    <w:rsid w:val="007F508E"/>
    <w:rsid w:val="00800D38"/>
    <w:rsid w:val="00803DA6"/>
    <w:rsid w:val="00843FA3"/>
    <w:rsid w:val="00845F81"/>
    <w:rsid w:val="00851EF1"/>
    <w:rsid w:val="00862DAA"/>
    <w:rsid w:val="00864EC6"/>
    <w:rsid w:val="0087093A"/>
    <w:rsid w:val="008754F4"/>
    <w:rsid w:val="0087575B"/>
    <w:rsid w:val="00887AA0"/>
    <w:rsid w:val="00892490"/>
    <w:rsid w:val="00896AC0"/>
    <w:rsid w:val="008A0E01"/>
    <w:rsid w:val="008A378E"/>
    <w:rsid w:val="008A7979"/>
    <w:rsid w:val="008C14A6"/>
    <w:rsid w:val="008D221D"/>
    <w:rsid w:val="008D6FB8"/>
    <w:rsid w:val="008E0D97"/>
    <w:rsid w:val="008E56D2"/>
    <w:rsid w:val="00910BAD"/>
    <w:rsid w:val="00916F42"/>
    <w:rsid w:val="00920DAC"/>
    <w:rsid w:val="00921033"/>
    <w:rsid w:val="009328B9"/>
    <w:rsid w:val="009356B1"/>
    <w:rsid w:val="00935D41"/>
    <w:rsid w:val="00954D3C"/>
    <w:rsid w:val="00961660"/>
    <w:rsid w:val="00983DCA"/>
    <w:rsid w:val="009957AD"/>
    <w:rsid w:val="00997A29"/>
    <w:rsid w:val="00997A51"/>
    <w:rsid w:val="009B658D"/>
    <w:rsid w:val="009E15AE"/>
    <w:rsid w:val="009E2304"/>
    <w:rsid w:val="009E3348"/>
    <w:rsid w:val="009F0D06"/>
    <w:rsid w:val="00A15853"/>
    <w:rsid w:val="00A238A5"/>
    <w:rsid w:val="00A24613"/>
    <w:rsid w:val="00A3098B"/>
    <w:rsid w:val="00A35E9A"/>
    <w:rsid w:val="00A422BB"/>
    <w:rsid w:val="00A53C47"/>
    <w:rsid w:val="00A67977"/>
    <w:rsid w:val="00A90ADA"/>
    <w:rsid w:val="00A95DAC"/>
    <w:rsid w:val="00AA1118"/>
    <w:rsid w:val="00AA7808"/>
    <w:rsid w:val="00AB4B8C"/>
    <w:rsid w:val="00AB7D20"/>
    <w:rsid w:val="00AF372C"/>
    <w:rsid w:val="00AF7E20"/>
    <w:rsid w:val="00B04128"/>
    <w:rsid w:val="00B319F5"/>
    <w:rsid w:val="00B51363"/>
    <w:rsid w:val="00B60A3E"/>
    <w:rsid w:val="00B8178A"/>
    <w:rsid w:val="00B857A8"/>
    <w:rsid w:val="00B863CD"/>
    <w:rsid w:val="00B870DF"/>
    <w:rsid w:val="00B91660"/>
    <w:rsid w:val="00B9217B"/>
    <w:rsid w:val="00B949F0"/>
    <w:rsid w:val="00B96C8B"/>
    <w:rsid w:val="00BA68C4"/>
    <w:rsid w:val="00BB07BC"/>
    <w:rsid w:val="00BB14DD"/>
    <w:rsid w:val="00BD7598"/>
    <w:rsid w:val="00BE2734"/>
    <w:rsid w:val="00BF703C"/>
    <w:rsid w:val="00C0253A"/>
    <w:rsid w:val="00C123C8"/>
    <w:rsid w:val="00C157D4"/>
    <w:rsid w:val="00C356F3"/>
    <w:rsid w:val="00C537CC"/>
    <w:rsid w:val="00C53D8A"/>
    <w:rsid w:val="00C558B2"/>
    <w:rsid w:val="00C63CC4"/>
    <w:rsid w:val="00C7747A"/>
    <w:rsid w:val="00C8088E"/>
    <w:rsid w:val="00C86E83"/>
    <w:rsid w:val="00C91CD5"/>
    <w:rsid w:val="00C969B7"/>
    <w:rsid w:val="00CC29E2"/>
    <w:rsid w:val="00CD3A01"/>
    <w:rsid w:val="00CD3A6D"/>
    <w:rsid w:val="00CE0D15"/>
    <w:rsid w:val="00CF5C51"/>
    <w:rsid w:val="00D12A04"/>
    <w:rsid w:val="00D1427B"/>
    <w:rsid w:val="00D34DE3"/>
    <w:rsid w:val="00D42395"/>
    <w:rsid w:val="00D74CA8"/>
    <w:rsid w:val="00D753F3"/>
    <w:rsid w:val="00D77D29"/>
    <w:rsid w:val="00D80483"/>
    <w:rsid w:val="00D96832"/>
    <w:rsid w:val="00DA1A8C"/>
    <w:rsid w:val="00DC0F33"/>
    <w:rsid w:val="00DC6620"/>
    <w:rsid w:val="00DF052E"/>
    <w:rsid w:val="00E27208"/>
    <w:rsid w:val="00E66468"/>
    <w:rsid w:val="00E77D53"/>
    <w:rsid w:val="00E838F5"/>
    <w:rsid w:val="00E84F3F"/>
    <w:rsid w:val="00E9171A"/>
    <w:rsid w:val="00EA24C7"/>
    <w:rsid w:val="00EA67AE"/>
    <w:rsid w:val="00EC7431"/>
    <w:rsid w:val="00EE4DBF"/>
    <w:rsid w:val="00EF13B7"/>
    <w:rsid w:val="00F01444"/>
    <w:rsid w:val="00F01799"/>
    <w:rsid w:val="00F036B3"/>
    <w:rsid w:val="00F05A20"/>
    <w:rsid w:val="00F57127"/>
    <w:rsid w:val="00F578DC"/>
    <w:rsid w:val="00F60870"/>
    <w:rsid w:val="00F663AD"/>
    <w:rsid w:val="00F768EE"/>
    <w:rsid w:val="00F7754C"/>
    <w:rsid w:val="00F779E0"/>
    <w:rsid w:val="00F8627F"/>
    <w:rsid w:val="00FA2034"/>
    <w:rsid w:val="00FA5B2E"/>
    <w:rsid w:val="00FA719A"/>
    <w:rsid w:val="00FA78FB"/>
    <w:rsid w:val="00FB78A0"/>
    <w:rsid w:val="00FF6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A20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05A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05A20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F05A20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05A20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01194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80296"/>
    <w:rPr>
      <w:kern w:val="0"/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F7E20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350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53</TotalTime>
  <Pages>4</Pages>
  <Words>267</Words>
  <Characters>1527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subject/>
  <dc:creator>辛妙玲</dc:creator>
  <cp:keywords/>
  <dc:description/>
  <cp:lastModifiedBy>雨林木风</cp:lastModifiedBy>
  <cp:revision>19</cp:revision>
  <cp:lastPrinted>2016-08-23T07:47:00Z</cp:lastPrinted>
  <dcterms:created xsi:type="dcterms:W3CDTF">2016-08-22T11:00:00Z</dcterms:created>
  <dcterms:modified xsi:type="dcterms:W3CDTF">2016-08-23T07:48:00Z</dcterms:modified>
</cp:coreProperties>
</file>