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left"/>
        <w:rPr>
          <w:rFonts w:hint="default" w:ascii="楷体_GB2312" w:hAnsi="楷体_GB2312" w:eastAsia="楷体_GB2312" w:cs="楷体_GB2312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Cs w:val="24"/>
          <w:lang w:eastAsia="zh-CN"/>
        </w:rPr>
        <w:t>附</w:t>
      </w:r>
      <w:r>
        <w:rPr>
          <w:rFonts w:hint="eastAsia" w:ascii="楷体_GB2312" w:hAnsi="楷体_GB2312" w:eastAsia="楷体_GB2312" w:cs="楷体_GB2312"/>
          <w:szCs w:val="24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szCs w:val="24"/>
          <w:lang w:eastAsia="zh-CN"/>
        </w:rPr>
        <w:t>-</w:t>
      </w:r>
      <w:r>
        <w:rPr>
          <w:rFonts w:hint="eastAsia" w:ascii="楷体_GB2312" w:hAnsi="楷体_GB2312" w:eastAsia="楷体_GB2312" w:cs="楷体_GB2312"/>
          <w:szCs w:val="24"/>
          <w:lang w:val="en-US" w:eastAsia="zh-CN"/>
        </w:rPr>
        <w:t>12</w:t>
      </w:r>
      <w:bookmarkStart w:id="0" w:name="_GoBack"/>
      <w:bookmarkEnd w:id="0"/>
    </w:p>
    <w:p>
      <w:pPr>
        <w:pStyle w:val="4"/>
        <w:bidi w:val="0"/>
        <w:jc w:val="center"/>
        <w:rPr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汕头市电子政务项目绩效目标表（验收阶段）</w:t>
      </w:r>
    </w:p>
    <w:p>
      <w:pPr>
        <w:pStyle w:val="2"/>
        <w:ind w:firstLine="480"/>
        <w:rPr>
          <w:lang w:eastAsia="zh-CN"/>
        </w:rPr>
      </w:pPr>
    </w:p>
    <w:p>
      <w:pPr>
        <w:pStyle w:val="2"/>
        <w:spacing w:line="240" w:lineRule="atLeast"/>
        <w:ind w:firstLine="0" w:firstLineChars="0"/>
        <w:jc w:val="left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szCs w:val="24"/>
          <w:lang w:eastAsia="zh-CN"/>
        </w:rPr>
        <w:t>申报单位（盖章）：</w:t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>联系人：</w:t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ab/>
      </w:r>
      <w:r>
        <w:rPr>
          <w:rFonts w:hint="eastAsia" w:ascii="仿宋_GB2312" w:hAnsi="仿宋" w:eastAsia="仿宋_GB2312" w:cs="仿宋"/>
          <w:szCs w:val="24"/>
          <w:lang w:eastAsia="zh-CN"/>
        </w:rPr>
        <w:t xml:space="preserve">手机： </w:t>
      </w:r>
    </w:p>
    <w:tbl>
      <w:tblPr>
        <w:tblStyle w:val="19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312"/>
        <w:gridCol w:w="1550"/>
        <w:gridCol w:w="3388"/>
        <w:gridCol w:w="1467"/>
      </w:tblGrid>
      <w:tr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项目名称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资金投入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项目概述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建设XXX信息系统，建设内容包括软件开发（包含XXX等子系统）、硬件采购、资源租赁、XXX年运维服务等。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总体绩效目标概述</w:t>
            </w:r>
          </w:p>
        </w:tc>
        <w:tc>
          <w:tcPr>
            <w:tcW w:w="452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用一段文字描述（不少于300字）</w:t>
            </w:r>
          </w:p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项目对提高行政效能、节约行政成本、促进数据信息共享、优化便民利企服务、提升政府治理能力等方面的促进作用。</w:t>
            </w:r>
          </w:p>
          <w:p>
            <w:pPr>
              <w:widowControl/>
              <w:spacing w:line="240" w:lineRule="atLeast"/>
              <w:ind w:firstLine="0" w:firstLineChars="0"/>
              <w:jc w:val="left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譬如：通过本项目的建设，预计完成XXX系统的开发；预计XXX业务的平均办理时间由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val="en-US" w:eastAsia="zh-CN" w:bidi="ar"/>
              </w:rPr>
              <w:t>X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天缩减为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val="en-US" w:eastAsia="zh-CN" w:bidi="ar"/>
              </w:rPr>
              <w:t>X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highlight w:val="none"/>
                <w:lang w:eastAsia="zh-CN" w:bidi="ar"/>
              </w:rPr>
              <w:t>天，预计提高了XXX业务的处理能力；通过XXX系统实现了XXX等功能，提升了XX方面的工作效率（举例：XXX系统上线前，全市XX领域数据由行政发文层层报送汇总；XXX系统上线后，实现了全市XX领域数据的实时汇聚）。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绩效指标</w:t>
            </w:r>
          </w:p>
        </w:tc>
        <w:tc>
          <w:tcPr>
            <w:tcW w:w="7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一级指标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二级指标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三级指标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三级指标值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产出指标</w:t>
            </w: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数量指标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硬件采购数量（台）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软件采购数量（套）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系统开发数量（套）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4"/>
                <w:lang w:eastAsia="zh-CN" w:bidi="ar"/>
              </w:rPr>
              <w:t>编目挂接目录数（条）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共享数据量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（条）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已实现对接的数字政府公共服务平台数量（个）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已实现对接的数字政府公共支撑平台数量（个）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已</w:t>
            </w:r>
            <w:r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  <w:t>上架广东数字政府应用超市（粤复用）的案例数（个）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质量指标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系统与应对接的外部系统对接率（％）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系统提供数据规范率（％）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系统验收合格率（％）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系统功能实现率（％）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系统正常运行率（％）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系统开发完成后免费运维服务年限（年）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系统故障解决率（％）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系统上线后日常运维服务人数（人）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时效指标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系统故障修复平均响应时间（分钟）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系统运行维护平均响应时间（分钟）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系统上线时间（XX年X月前）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系统故障平均处理时间（小时）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成本指标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网络安全投资占比（％）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线路租用成本（元/年）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硬件采购成本（元）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软件采购成本（元）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机房租用成本（元/年）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云资源租用成本（元/年）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效益指标</w:t>
            </w: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经济效益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系统使用率（％）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szCs w:val="24"/>
                <w:lang w:eastAsia="zh-CN"/>
              </w:rPr>
              <w:t>云资源利用率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办理业务成本平均下降率（％）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年度维护成本增长率（％）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社会效益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用户注册量（人）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办理业务平均耗时下降率（％）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系统日均活跃率（%）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宋体" w:hAnsi="宋体" w:cs="宋体"/>
                <w:kern w:val="0"/>
              </w:rPr>
              <w:t>★</w:t>
            </w: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设备国产化率（％）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业务办理信息化率（％）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生态效益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业务办理无纸化率（％）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系统运行能耗下降率（％）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可持续影响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系统正常使用年限（年）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  <w:tc>
          <w:tcPr>
            <w:tcW w:w="76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满意度指标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服务对象</w:t>
            </w:r>
          </w:p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满意度指标</w:t>
            </w:r>
          </w:p>
        </w:tc>
        <w:tc>
          <w:tcPr>
            <w:tcW w:w="198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textAlignment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0"/>
                <w:szCs w:val="24"/>
                <w:lang w:eastAsia="zh-CN" w:bidi="ar"/>
              </w:rPr>
              <w:t>系统用户满意度（％）</w:t>
            </w:r>
          </w:p>
        </w:tc>
        <w:tc>
          <w:tcPr>
            <w:tcW w:w="8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hint="eastAsia" w:ascii="仿宋_GB2312" w:hAnsi="仿宋" w:eastAsia="仿宋_GB2312" w:cs="仿宋"/>
                <w:color w:val="000000"/>
                <w:szCs w:val="24"/>
              </w:rPr>
            </w:pPr>
          </w:p>
        </w:tc>
      </w:tr>
    </w:tbl>
    <w:p>
      <w:pPr>
        <w:pStyle w:val="2"/>
        <w:ind w:firstLine="0" w:firstLineChars="0"/>
        <w:rPr>
          <w:rFonts w:hint="eastAsia" w:ascii="仿宋_GB2312" w:hAnsi="仿宋" w:eastAsia="仿宋_GB2312" w:cs="仿宋"/>
          <w:szCs w:val="24"/>
          <w:lang w:eastAsia="zh-CN"/>
        </w:rPr>
      </w:pPr>
    </w:p>
    <w:p>
      <w:pPr>
        <w:pStyle w:val="2"/>
        <w:ind w:firstLine="0" w:firstLineChars="0"/>
        <w:rPr>
          <w:rFonts w:hint="eastAsia" w:ascii="仿宋_GB2312" w:hAnsi="仿宋" w:eastAsia="仿宋_GB2312" w:cs="仿宋"/>
          <w:szCs w:val="24"/>
          <w:lang w:eastAsia="zh-CN"/>
        </w:rPr>
      </w:pPr>
      <w:r>
        <w:rPr>
          <w:rFonts w:hint="eastAsia" w:ascii="仿宋_GB2312" w:hAnsi="仿宋" w:eastAsia="仿宋_GB2312" w:cs="仿宋"/>
          <w:szCs w:val="24"/>
          <w:lang w:eastAsia="zh-CN"/>
        </w:rPr>
        <w:t>备注：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项目中涉及的信息系统的名称需按照《广东省政务信息系统目录动态管理规范》命名，详见附件5附录5。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以上指标参照《财政部关于印发&lt;项目支出绩效评价管理办法&gt;的通知》（财预〔2020〕10号）、《广东省财政厅关于印发&lt;广东省省级财政预算绩效目标编制审核指南&gt;的通知》（粤财绩函〔2020〕10号）及《汕头市财政局关于印发&lt;汕头市市级财政预算绩效目标编制审核指南&gt;的通知》（汕市财法函〔2021〕13号）</w:t>
      </w:r>
      <w:r>
        <w:rPr>
          <w:rFonts w:hint="eastAsia" w:ascii="仿宋_GB2312" w:hAnsi="仿宋" w:eastAsia="仿宋_GB2312" w:cs="仿宋"/>
          <w:b w:val="0"/>
          <w:bCs w:val="0"/>
          <w:color w:val="000000"/>
          <w:kern w:val="0"/>
          <w:szCs w:val="24"/>
          <w:lang w:eastAsia="zh-CN" w:bidi="ar"/>
        </w:rPr>
        <w:t>，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请各单位结合项目实际情况设定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具体且可量化的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三级指标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和指标值，其中</w:t>
      </w:r>
      <w:r>
        <w:rPr>
          <w:rFonts w:hint="eastAsia" w:ascii="宋体" w:hAnsi="宋体" w:cs="宋体"/>
          <w:b/>
          <w:bCs/>
          <w:kern w:val="0"/>
        </w:rPr>
        <w:t>★</w:t>
      </w: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val="en-US" w:eastAsia="zh-CN" w:bidi="ar"/>
        </w:rPr>
        <w:t>为必填指标</w:t>
      </w:r>
      <w:r>
        <w:rPr>
          <w:rFonts w:hint="eastAsia" w:cs="宋体"/>
          <w:b/>
          <w:bCs/>
          <w:kern w:val="0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数量指标中“数字政府公共服务平台”包括但不限于广东政务服务网、粤省事、粤商通、粤政易、粤治慧、政务一体机等。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color w:val="000000"/>
          <w:kern w:val="0"/>
          <w:szCs w:val="24"/>
          <w:lang w:eastAsia="zh-CN" w:bidi="ar"/>
        </w:rPr>
        <w:t>数量指标中“数字政府公共支撑平台”包括但不限于统一身份认证平台、统一申办受理平台、统一电子证照系统、统一电子印章平台、统一物流服务平台、统一政务服务工作门户、统一政务服务“好差评”系统、统一政务服务咨询投诉平台、统一办件过程数据采集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b w:val="0"/>
          <w:bCs w:val="0"/>
          <w:color w:val="000000"/>
          <w:kern w:val="0"/>
          <w:szCs w:val="24"/>
          <w:lang w:eastAsia="zh-CN" w:bidi="ar"/>
        </w:rPr>
      </w:pPr>
      <w:r>
        <w:rPr>
          <w:rFonts w:hint="eastAsia" w:ascii="仿宋_GB2312" w:hAnsi="仿宋" w:eastAsia="仿宋_GB2312" w:cs="仿宋"/>
          <w:b w:val="0"/>
          <w:bCs w:val="0"/>
          <w:color w:val="000000"/>
          <w:kern w:val="0"/>
          <w:szCs w:val="24"/>
          <w:lang w:val="en-US" w:eastAsia="zh-CN" w:bidi="ar"/>
        </w:rPr>
        <w:t>申报单位应结合该项目实际，形成应用案例，在系统上线后15个工作日内，按程序在“粤复用”完成上架。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/>
        <w:textAlignment w:val="auto"/>
        <w:rPr>
          <w:rFonts w:hint="eastAsia" w:ascii="仿宋_GB2312" w:hAnsi="仿宋" w:eastAsia="仿宋_GB2312" w:cs="仿宋"/>
          <w:b/>
          <w:bCs/>
          <w:szCs w:val="24"/>
          <w:lang w:eastAsia="zh-CN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0"/>
          <w:szCs w:val="24"/>
          <w:lang w:eastAsia="zh-CN" w:bidi="ar"/>
        </w:rPr>
        <w:t>表格中如用户注册量，业务办理信息化率等数据，以系统试运行的数据为参考。</w:t>
      </w:r>
    </w:p>
    <w:p>
      <w:pPr>
        <w:pStyle w:val="2"/>
        <w:ind w:firstLine="0" w:firstLineChars="0"/>
        <w:rPr>
          <w:rFonts w:ascii="仿宋" w:hAnsi="仿宋" w:eastAsia="仿宋" w:cs="仿宋"/>
          <w:szCs w:val="24"/>
          <w:lang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21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5F65DC"/>
    <w:multiLevelType w:val="singleLevel"/>
    <w:tmpl w:val="8D5F65D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917FB7"/>
    <w:multiLevelType w:val="multilevel"/>
    <w:tmpl w:val="26917FB7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9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10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11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2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3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xOGQyNjY5OWY5ZjY1YTIxMDA1NTA5NWNhYmY1M2EifQ=="/>
  </w:docVars>
  <w:rsids>
    <w:rsidRoot w:val="00540BE5"/>
    <w:rsid w:val="00144EBD"/>
    <w:rsid w:val="00180E54"/>
    <w:rsid w:val="001E12C5"/>
    <w:rsid w:val="002766A2"/>
    <w:rsid w:val="003B577C"/>
    <w:rsid w:val="00443930"/>
    <w:rsid w:val="00492A0E"/>
    <w:rsid w:val="004E7D26"/>
    <w:rsid w:val="00540BE5"/>
    <w:rsid w:val="00567770"/>
    <w:rsid w:val="005F2D82"/>
    <w:rsid w:val="005F339C"/>
    <w:rsid w:val="00652C4B"/>
    <w:rsid w:val="00691FBC"/>
    <w:rsid w:val="008A52F5"/>
    <w:rsid w:val="00940C21"/>
    <w:rsid w:val="009749EB"/>
    <w:rsid w:val="009949A4"/>
    <w:rsid w:val="00A66CD1"/>
    <w:rsid w:val="00A837EA"/>
    <w:rsid w:val="00AA62AD"/>
    <w:rsid w:val="00B376DD"/>
    <w:rsid w:val="00D87974"/>
    <w:rsid w:val="00E235E7"/>
    <w:rsid w:val="00E57DA6"/>
    <w:rsid w:val="00F15A1B"/>
    <w:rsid w:val="00F95F98"/>
    <w:rsid w:val="032D5807"/>
    <w:rsid w:val="033D5772"/>
    <w:rsid w:val="0975118C"/>
    <w:rsid w:val="0AFB733E"/>
    <w:rsid w:val="0BC16646"/>
    <w:rsid w:val="0C17628A"/>
    <w:rsid w:val="0D3144B8"/>
    <w:rsid w:val="1144537E"/>
    <w:rsid w:val="11C87432"/>
    <w:rsid w:val="126358C5"/>
    <w:rsid w:val="15AB2A19"/>
    <w:rsid w:val="160E0346"/>
    <w:rsid w:val="17740032"/>
    <w:rsid w:val="1797943D"/>
    <w:rsid w:val="180A13D2"/>
    <w:rsid w:val="194A6555"/>
    <w:rsid w:val="19783B91"/>
    <w:rsid w:val="1B0B010F"/>
    <w:rsid w:val="1B202D45"/>
    <w:rsid w:val="1B59397C"/>
    <w:rsid w:val="1E516384"/>
    <w:rsid w:val="200E4292"/>
    <w:rsid w:val="20264AD7"/>
    <w:rsid w:val="209E7E1F"/>
    <w:rsid w:val="20CB5D5E"/>
    <w:rsid w:val="21EC08A8"/>
    <w:rsid w:val="22CB544A"/>
    <w:rsid w:val="23647A3F"/>
    <w:rsid w:val="23652ED1"/>
    <w:rsid w:val="2737395A"/>
    <w:rsid w:val="27383894"/>
    <w:rsid w:val="28F3744F"/>
    <w:rsid w:val="2A5266D7"/>
    <w:rsid w:val="2AE442E0"/>
    <w:rsid w:val="2C86063A"/>
    <w:rsid w:val="2E4D33D0"/>
    <w:rsid w:val="30A87309"/>
    <w:rsid w:val="31293F05"/>
    <w:rsid w:val="32591705"/>
    <w:rsid w:val="340967F5"/>
    <w:rsid w:val="34186D4B"/>
    <w:rsid w:val="34E7522B"/>
    <w:rsid w:val="35347409"/>
    <w:rsid w:val="380B4EC6"/>
    <w:rsid w:val="380C3B07"/>
    <w:rsid w:val="3845637A"/>
    <w:rsid w:val="38DE3D01"/>
    <w:rsid w:val="3907547C"/>
    <w:rsid w:val="394579B7"/>
    <w:rsid w:val="39B751DD"/>
    <w:rsid w:val="3A781144"/>
    <w:rsid w:val="3AC51826"/>
    <w:rsid w:val="3D143916"/>
    <w:rsid w:val="3E007F99"/>
    <w:rsid w:val="3E2D557A"/>
    <w:rsid w:val="4126496B"/>
    <w:rsid w:val="417828AB"/>
    <w:rsid w:val="41832D5A"/>
    <w:rsid w:val="44D61BB9"/>
    <w:rsid w:val="44E72F0D"/>
    <w:rsid w:val="472A7131"/>
    <w:rsid w:val="48A57A72"/>
    <w:rsid w:val="4A182AEC"/>
    <w:rsid w:val="4A2936EA"/>
    <w:rsid w:val="4AD625B4"/>
    <w:rsid w:val="4AD930DC"/>
    <w:rsid w:val="4C292AC7"/>
    <w:rsid w:val="4C3E2783"/>
    <w:rsid w:val="4E036483"/>
    <w:rsid w:val="4F3F29AB"/>
    <w:rsid w:val="5089484D"/>
    <w:rsid w:val="51BE524B"/>
    <w:rsid w:val="52015A01"/>
    <w:rsid w:val="52882339"/>
    <w:rsid w:val="56FB1D20"/>
    <w:rsid w:val="59513E79"/>
    <w:rsid w:val="59773177"/>
    <w:rsid w:val="5B1F2115"/>
    <w:rsid w:val="5C952E2E"/>
    <w:rsid w:val="5CCF1E35"/>
    <w:rsid w:val="5E815EDE"/>
    <w:rsid w:val="5F1236C1"/>
    <w:rsid w:val="61990E86"/>
    <w:rsid w:val="6276445E"/>
    <w:rsid w:val="663B4E13"/>
    <w:rsid w:val="676F1680"/>
    <w:rsid w:val="68910E6D"/>
    <w:rsid w:val="69D33F8E"/>
    <w:rsid w:val="6A135D41"/>
    <w:rsid w:val="6C824D0A"/>
    <w:rsid w:val="6EBF72B1"/>
    <w:rsid w:val="70784F87"/>
    <w:rsid w:val="744C377C"/>
    <w:rsid w:val="75723FF2"/>
    <w:rsid w:val="77E5B1A5"/>
    <w:rsid w:val="784529A4"/>
    <w:rsid w:val="7A7D6269"/>
    <w:rsid w:val="7CC8238C"/>
    <w:rsid w:val="7D765615"/>
    <w:rsid w:val="7E9B7246"/>
    <w:rsid w:val="7FBB3FA6"/>
    <w:rsid w:val="7FCE7350"/>
    <w:rsid w:val="8B7D986C"/>
    <w:rsid w:val="B7EE2727"/>
    <w:rsid w:val="BCBEFE08"/>
    <w:rsid w:val="BCFFEE75"/>
    <w:rsid w:val="EDEB9F39"/>
    <w:rsid w:val="F57772CF"/>
    <w:rsid w:val="FB7F8F70"/>
    <w:rsid w:val="FBFF0850"/>
    <w:rsid w:val="FDBB390B"/>
    <w:rsid w:val="FDEFFFA1"/>
    <w:rsid w:val="FFFAE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宋体" w:hAnsi="宋体" w:eastAsia="宋体" w:cstheme="minorBidi"/>
      <w:kern w:val="2"/>
      <w:sz w:val="24"/>
      <w:szCs w:val="21"/>
      <w:lang w:val="en-US" w:eastAsia="zh-Hans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keepLines/>
      <w:ind w:firstLine="0" w:firstLineChars="0"/>
      <w:jc w:val="left"/>
      <w:outlineLvl w:val="0"/>
    </w:pPr>
    <w:rPr>
      <w:rFonts w:ascii="Times New Roman" w:hAnsi="Times New Roman"/>
      <w:b/>
      <w:bCs/>
      <w:kern w:val="44"/>
      <w:szCs w:val="44"/>
      <w:lang w:val="en-GB" w:eastAsia="zh-CN"/>
    </w:rPr>
  </w:style>
  <w:style w:type="paragraph" w:styleId="4">
    <w:name w:val="heading 2"/>
    <w:basedOn w:val="1"/>
    <w:next w:val="1"/>
    <w:link w:val="22"/>
    <w:unhideWhenUsed/>
    <w:qFormat/>
    <w:uiPriority w:val="0"/>
    <w:pPr>
      <w:keepNext/>
      <w:keepLines/>
      <w:ind w:firstLine="0" w:firstLineChars="0"/>
      <w:jc w:val="left"/>
      <w:outlineLvl w:val="1"/>
    </w:pPr>
    <w:rPr>
      <w:rFonts w:ascii="Times New Roman" w:hAnsi="Times New Roman"/>
      <w:b/>
      <w:bCs/>
      <w:szCs w:val="36"/>
      <w:lang w:val="en-GB" w:eastAsia="zh-CN"/>
    </w:rPr>
  </w:style>
  <w:style w:type="paragraph" w:styleId="5">
    <w:name w:val="heading 3"/>
    <w:basedOn w:val="1"/>
    <w:next w:val="1"/>
    <w:link w:val="21"/>
    <w:semiHidden/>
    <w:unhideWhenUsed/>
    <w:qFormat/>
    <w:uiPriority w:val="0"/>
    <w:pPr>
      <w:keepNext/>
      <w:keepLines/>
      <w:numPr>
        <w:ilvl w:val="2"/>
        <w:numId w:val="1"/>
      </w:numPr>
      <w:ind w:firstLine="0" w:firstLineChars="0"/>
      <w:outlineLvl w:val="2"/>
    </w:pPr>
    <w:rPr>
      <w:rFonts w:ascii="Times New Roman" w:hAnsi="Times New Roman" w:eastAsia="黑体"/>
      <w:bCs/>
      <w:sz w:val="30"/>
      <w:szCs w:val="30"/>
      <w:lang w:val="en-GB" w:eastAsia="zh-CN"/>
    </w:rPr>
  </w:style>
  <w:style w:type="paragraph" w:styleId="6">
    <w:name w:val="heading 4"/>
    <w:basedOn w:val="1"/>
    <w:next w:val="7"/>
    <w:link w:val="23"/>
    <w:semiHidden/>
    <w:unhideWhenUsed/>
    <w:qFormat/>
    <w:uiPriority w:val="0"/>
    <w:pPr>
      <w:keepNext/>
      <w:keepLines/>
      <w:numPr>
        <w:ilvl w:val="3"/>
        <w:numId w:val="1"/>
      </w:numPr>
      <w:spacing w:before="100" w:beforeLines="100" w:after="100" w:afterLines="100"/>
      <w:ind w:firstLine="0" w:firstLineChars="0"/>
      <w:outlineLvl w:val="3"/>
    </w:pPr>
    <w:rPr>
      <w:rFonts w:ascii="黑体" w:hAnsi="黑体" w:eastAsia="黑体" w:cstheme="majorBidi"/>
      <w:b/>
      <w:bCs/>
      <w:color w:val="000000"/>
      <w:sz w:val="28"/>
      <w:szCs w:val="28"/>
      <w:lang w:eastAsia="en-US" w:bidi="en-US"/>
    </w:rPr>
  </w:style>
  <w:style w:type="paragraph" w:styleId="9">
    <w:name w:val="heading 5"/>
    <w:basedOn w:val="1"/>
    <w:next w:val="1"/>
    <w:link w:val="25"/>
    <w:semiHidden/>
    <w:unhideWhenUsed/>
    <w:qFormat/>
    <w:uiPriority w:val="0"/>
    <w:pPr>
      <w:keepNext/>
      <w:keepLines/>
      <w:numPr>
        <w:ilvl w:val="4"/>
        <w:numId w:val="1"/>
      </w:numPr>
      <w:tabs>
        <w:tab w:val="left" w:pos="1440"/>
      </w:tabs>
      <w:ind w:firstLine="0" w:firstLineChars="0"/>
      <w:outlineLvl w:val="4"/>
    </w:pPr>
    <w:rPr>
      <w:rFonts w:ascii="Arial" w:hAnsi="Arial"/>
      <w:b/>
      <w:bCs/>
      <w:szCs w:val="28"/>
    </w:rPr>
  </w:style>
  <w:style w:type="paragraph" w:styleId="10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tabs>
        <w:tab w:val="left" w:pos="1800"/>
      </w:tabs>
      <w:ind w:firstLine="0" w:firstLineChars="0"/>
      <w:outlineLvl w:val="5"/>
    </w:pPr>
    <w:rPr>
      <w:rFonts w:ascii="Arial" w:hAnsi="Arial" w:eastAsia="黑体"/>
      <w:b/>
      <w:bCs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2160"/>
      </w:tabs>
      <w:spacing w:before="240" w:after="64" w:line="317" w:lineRule="auto"/>
      <w:ind w:firstLine="0" w:firstLineChars="0"/>
      <w:outlineLvl w:val="6"/>
    </w:pPr>
    <w:rPr>
      <w:b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tabs>
        <w:tab w:val="left" w:pos="2520"/>
      </w:tabs>
      <w:spacing w:before="240" w:after="64" w:line="317" w:lineRule="auto"/>
      <w:ind w:firstLine="0" w:firstLineChars="0"/>
      <w:outlineLvl w:val="7"/>
    </w:pPr>
    <w:rPr>
      <w:rFonts w:ascii="Arial" w:hAnsi="Arial" w:eastAsia="黑体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tabs>
        <w:tab w:val="left" w:pos="2880"/>
      </w:tabs>
      <w:spacing w:before="240" w:after="64" w:line="317" w:lineRule="auto"/>
      <w:ind w:firstLine="0" w:firstLineChars="0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7">
    <w:name w:val="Body Text First Indent 2"/>
    <w:basedOn w:val="8"/>
    <w:qFormat/>
    <w:uiPriority w:val="0"/>
    <w:pPr>
      <w:ind w:firstLine="420"/>
    </w:p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14">
    <w:name w:val="caption"/>
    <w:basedOn w:val="1"/>
    <w:next w:val="1"/>
    <w:link w:val="26"/>
    <w:semiHidden/>
    <w:unhideWhenUsed/>
    <w:qFormat/>
    <w:uiPriority w:val="0"/>
    <w:pPr>
      <w:ind w:firstLine="0" w:firstLineChars="0"/>
      <w:jc w:val="center"/>
    </w:pPr>
    <w:rPr>
      <w:rFonts w:ascii="Cambria" w:hAnsi="Cambria" w:eastAsia="黑体" w:cs="Times New Roman"/>
      <w:sz w:val="20"/>
      <w:szCs w:val="20"/>
    </w:rPr>
  </w:style>
  <w:style w:type="paragraph" w:styleId="15">
    <w:name w:val="footer"/>
    <w:basedOn w:val="1"/>
    <w:link w:val="27"/>
    <w:qFormat/>
    <w:uiPriority w:val="0"/>
    <w:pPr>
      <w:tabs>
        <w:tab w:val="center" w:pos="4153"/>
        <w:tab w:val="right" w:pos="8306"/>
      </w:tabs>
      <w:ind w:firstLine="0" w:firstLineChars="0"/>
      <w:jc w:val="left"/>
    </w:pPr>
    <w:rPr>
      <w:rFonts w:ascii="Times New Roman" w:hAnsi="Times New Roman" w:eastAsia="仿宋"/>
      <w:sz w:val="18"/>
      <w:szCs w:val="18"/>
    </w:rPr>
  </w:style>
  <w:style w:type="paragraph" w:styleId="16">
    <w:name w:val="header"/>
    <w:basedOn w:val="1"/>
    <w:link w:val="2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7">
    <w:name w:val="toc 2"/>
    <w:basedOn w:val="1"/>
    <w:next w:val="1"/>
    <w:qFormat/>
    <w:uiPriority w:val="0"/>
    <w:pPr>
      <w:tabs>
        <w:tab w:val="left" w:pos="720"/>
        <w:tab w:val="left" w:pos="1200"/>
        <w:tab w:val="right" w:leader="dot" w:pos="8302"/>
      </w:tabs>
      <w:ind w:firstLine="0" w:firstLineChars="0"/>
    </w:pPr>
    <w:rPr>
      <w:rFonts w:ascii="Times New Roman" w:hAnsi="Times New Roman" w:eastAsia="仿宋"/>
      <w:b/>
      <w:smallCaps/>
    </w:rPr>
  </w:style>
  <w:style w:type="paragraph" w:styleId="18">
    <w:name w:val="Title"/>
    <w:basedOn w:val="1"/>
    <w:next w:val="1"/>
    <w:link w:val="29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字符"/>
    <w:basedOn w:val="20"/>
    <w:link w:val="5"/>
    <w:qFormat/>
    <w:uiPriority w:val="9"/>
    <w:rPr>
      <w:rFonts w:ascii="Times New Roman" w:hAnsi="Times New Roman" w:eastAsia="黑体" w:cs="Times New Roman"/>
      <w:b/>
      <w:bCs/>
      <w:color w:val="000000"/>
      <w:kern w:val="2"/>
      <w:sz w:val="30"/>
      <w:szCs w:val="30"/>
      <w:lang w:val="en-GB" w:eastAsia="zh-CN" w:bidi="en-US"/>
    </w:rPr>
  </w:style>
  <w:style w:type="character" w:customStyle="1" w:styleId="22">
    <w:name w:val="标题 2 字符"/>
    <w:basedOn w:val="20"/>
    <w:link w:val="4"/>
    <w:qFormat/>
    <w:uiPriority w:val="9"/>
    <w:rPr>
      <w:rFonts w:ascii="Times New Roman" w:hAnsi="Times New Roman" w:eastAsia="宋体" w:cstheme="majorBidi"/>
      <w:b/>
      <w:bCs/>
      <w:color w:val="000000"/>
      <w:kern w:val="2"/>
      <w:sz w:val="24"/>
      <w:szCs w:val="36"/>
      <w:lang w:val="en-GB" w:eastAsia="zh-CN" w:bidi="en-US"/>
    </w:rPr>
  </w:style>
  <w:style w:type="character" w:customStyle="1" w:styleId="23">
    <w:name w:val="标题 4 字符"/>
    <w:basedOn w:val="20"/>
    <w:link w:val="6"/>
    <w:qFormat/>
    <w:uiPriority w:val="9"/>
    <w:rPr>
      <w:rFonts w:ascii="黑体" w:hAnsi="黑体" w:eastAsia="黑体" w:cstheme="majorBidi"/>
      <w:b/>
      <w:bCs/>
      <w:color w:val="000000"/>
      <w:kern w:val="0"/>
      <w:sz w:val="28"/>
      <w:szCs w:val="28"/>
      <w:lang w:eastAsia="en-US" w:bidi="en-US"/>
    </w:rPr>
  </w:style>
  <w:style w:type="character" w:customStyle="1" w:styleId="24">
    <w:name w:val="标题 1 字符"/>
    <w:link w:val="3"/>
    <w:qFormat/>
    <w:uiPriority w:val="0"/>
    <w:rPr>
      <w:rFonts w:ascii="Times New Roman" w:hAnsi="Times New Roman" w:eastAsia="宋体" w:cs="Times New Roman"/>
      <w:b/>
      <w:bCs/>
      <w:color w:val="000000"/>
      <w:kern w:val="44"/>
      <w:sz w:val="24"/>
      <w:szCs w:val="44"/>
      <w:lang w:val="en-GB" w:eastAsia="zh-CN" w:bidi="en-US"/>
    </w:rPr>
  </w:style>
  <w:style w:type="character" w:customStyle="1" w:styleId="25">
    <w:name w:val="标题 5 字符"/>
    <w:link w:val="9"/>
    <w:qFormat/>
    <w:uiPriority w:val="0"/>
    <w:rPr>
      <w:rFonts w:ascii="Arial" w:hAnsi="Arial" w:eastAsia="宋体"/>
      <w:b/>
      <w:bCs/>
      <w:kern w:val="2"/>
      <w:sz w:val="24"/>
      <w:szCs w:val="28"/>
    </w:rPr>
  </w:style>
  <w:style w:type="character" w:customStyle="1" w:styleId="26">
    <w:name w:val="题注 字符"/>
    <w:link w:val="14"/>
    <w:qFormat/>
    <w:uiPriority w:val="35"/>
    <w:rPr>
      <w:rFonts w:ascii="Cambria" w:hAnsi="Cambria" w:eastAsia="黑体"/>
      <w:kern w:val="2"/>
    </w:rPr>
  </w:style>
  <w:style w:type="character" w:customStyle="1" w:styleId="27">
    <w:name w:val="页脚 字符"/>
    <w:link w:val="15"/>
    <w:qFormat/>
    <w:uiPriority w:val="99"/>
    <w:rPr>
      <w:rFonts w:ascii="Times New Roman" w:hAnsi="Times New Roman" w:eastAsia="仿宋"/>
      <w:kern w:val="2"/>
      <w:sz w:val="18"/>
      <w:szCs w:val="18"/>
    </w:rPr>
  </w:style>
  <w:style w:type="character" w:customStyle="1" w:styleId="28">
    <w:name w:val="页眉 字符"/>
    <w:basedOn w:val="20"/>
    <w:link w:val="16"/>
    <w:qFormat/>
    <w:uiPriority w:val="0"/>
    <w:rPr>
      <w:rFonts w:ascii="宋体" w:hAnsi="宋体" w:cstheme="minorBidi"/>
      <w:kern w:val="2"/>
      <w:sz w:val="18"/>
      <w:szCs w:val="18"/>
      <w:lang w:eastAsia="zh-Hans"/>
    </w:rPr>
  </w:style>
  <w:style w:type="character" w:customStyle="1" w:styleId="29">
    <w:name w:val="标题 字符"/>
    <w:basedOn w:val="20"/>
    <w:link w:val="18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  <w:lang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1302</Words>
  <Characters>1342</Characters>
  <Lines>10</Lines>
  <Paragraphs>2</Paragraphs>
  <TotalTime>2</TotalTime>
  <ScaleCrop>false</ScaleCrop>
  <LinksUpToDate>false</LinksUpToDate>
  <CharactersWithSpaces>1367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2014-11-02T04:08:00Z</dcterms:created>
  <dc:creator>Administrator</dc:creator>
  <cp:lastModifiedBy>章建龙</cp:lastModifiedBy>
  <cp:lastPrinted>2022-11-12T17:10:00Z</cp:lastPrinted>
  <dcterms:modified xsi:type="dcterms:W3CDTF">2023-11-24T09:58:49Z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C256FBE5FB0C41879E329EB57D90EDB9_13</vt:lpwstr>
  </property>
</Properties>
</file>