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面试考生须知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请考生认真阅读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公告及考生须知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，了解相关面试要求和工作流程，查阅清楚本人面试所在地点和时间。同时，密切关注面试期间的天气状况和面试考场的交通状况。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考生必须按照公布的面试时间及地点，在面试开始前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（即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: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），凭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笔试准考证、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有效身份证原件（或有效期内的临时身份证）到达面试考场报到，参加面试抽签。未能按时报到的，视为自动放弃面试资格。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考生不得穿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制服或有明显文字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图案标识的服装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口罩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、饰物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参加面试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考生报到后，应将所携带的手表和手机、智能手环、智能眼镜、蓝牙耳机等各种电子、通信、存储或其他设备（关闭后）连同背包等物品交工作人员统一保管，面试结束离场时领回。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面试开始后，工作人员按抽签顺序逐一引导考生进入面试室面试。考生进入面试室前需将随身物品放在面试室外，禁止考生将身份证、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准考证、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纸笔等带入面试室。候考考生须在候考室静候，不得喧哗，不得影响他人，应服从工作人员的管理。候考期间实行全封闭，考生不得擅自离开候考室。需上洗手间的，须经工作人员同意，并由工作人员陪同前往。候考的考生确需离开考场的，应书面提出申请，经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面试过程中，考生应严格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按照面试题目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回答与试题有关的问题，必须以普通话回答，任何情况下不得报告、透露或暗示个人信息，其身份以抽签编码显示。如考生透露个人信息（姓名、岗位以及其他可供判断个人身份的信息），按违规处理，取消面试成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面试结束后，考生到候分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区域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等候面试成绩。考生须服从工作人员的管理，保持秩序，不得交头接耳、大声喧哗。待面试成绩生成打印后，考生凭身份证和面试抽签序号卡签领面试成绩通知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，同时领回本人物品（请认真核对，不要领错别人的物品）。考生须服从评委对自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面试考生领取成绩通知书后，应立即离开考场，不得在考场逗留。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考生应接受现场工作人员的管理，对违反面试规定的，将按照《事业单位公开招聘违纪违规行为处理规定》（人社部令35号）进行严肃处理。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无论考前、考中、考后，都严禁以任何方式违规获取、传播试题信息。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A9FDE"/>
    <w:multiLevelType w:val="singleLevel"/>
    <w:tmpl w:val="EDDA9FD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E1FFC"/>
    <w:rsid w:val="36FFCD1B"/>
    <w:rsid w:val="3D0E1FFC"/>
    <w:rsid w:val="3F3E66A1"/>
    <w:rsid w:val="4D68342A"/>
    <w:rsid w:val="CB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28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903</Characters>
  <Lines>0</Lines>
  <Paragraphs>0</Paragraphs>
  <TotalTime>30</TotalTime>
  <ScaleCrop>false</ScaleCrop>
  <LinksUpToDate>false</LinksUpToDate>
  <CharactersWithSpaces>903</CharactersWithSpaces>
  <Application>WPS Office_11.8.2.12291_F1E327BC-269C-435d-A152-05C5408002CA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2025-05-08T13:07:00Z</dcterms:created>
  <dc:creator>叱艾蜀黍</dc:creator>
  <cp:lastModifiedBy>user</cp:lastModifiedBy>
  <cp:lastPrinted>2026-05-09T10:30:59Z</cp:lastPrinted>
  <dcterms:modified xsi:type="dcterms:W3CDTF">2026-05-09T11:01:08Z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2052-11.8.2.12291</vt:lpwstr>
  </property>
  <property fmtid="{D5CDD505-2E9C-101B-9397-08002B2CF9AE}" pid="3" name="ICV">
    <vt:lpwstr>51BA3B30F0884F699185CC0F7A58AE57_13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