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spacing w:beforeAutospacing="0" w:afterAutospacing="0"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0" w:name="_GoBack"/>
      <w:bookmarkEnd w:id="0"/>
    </w:p>
    <w:p>
      <w:pPr>
        <w:pStyle w:val="15"/>
        <w:widowControl/>
        <w:spacing w:beforeAutospacing="0" w:afterAutospacing="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汕头市物业小区成立首</w:t>
      </w:r>
      <w:r>
        <w:rPr>
          <w:rFonts w:hint="eastAsia" w:ascii="方正小标宋简体" w:hAnsi="方正小标宋简体" w:eastAsia="方正小标宋简体" w:cs="方正小标宋简体"/>
          <w:sz w:val="44"/>
          <w:szCs w:val="44"/>
          <w:lang w:eastAsia="zh-CN"/>
        </w:rPr>
        <w:t>次</w:t>
      </w:r>
      <w:r>
        <w:rPr>
          <w:rFonts w:hint="eastAsia" w:ascii="方正小标宋简体" w:hAnsi="方正小标宋简体" w:eastAsia="方正小标宋简体" w:cs="方正小标宋简体"/>
          <w:sz w:val="44"/>
          <w:szCs w:val="44"/>
        </w:rPr>
        <w:t>业主大会和</w:t>
      </w:r>
    </w:p>
    <w:p>
      <w:pPr>
        <w:pStyle w:val="15"/>
        <w:widowControl/>
        <w:spacing w:beforeAutospacing="0" w:afterAutospacing="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业主委员会工作指引</w:t>
      </w:r>
    </w:p>
    <w:p>
      <w:pPr>
        <w:spacing w:line="500" w:lineRule="exact"/>
        <w:jc w:val="center"/>
        <w:rPr>
          <w:b/>
          <w:sz w:val="28"/>
          <w:szCs w:val="28"/>
        </w:rPr>
      </w:pPr>
      <w:r>
        <w:rPr>
          <w:rFonts w:hint="eastAsia" w:ascii="方正小标宋简体" w:hAnsi="方正小标宋简体" w:eastAsia="方正小标宋简体" w:cs="方正小标宋简体"/>
          <w:sz w:val="44"/>
          <w:szCs w:val="44"/>
          <w:lang w:eastAsia="zh-CN"/>
        </w:rPr>
        <w:t>（修订）</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黑体" w:hAnsi="黑体" w:eastAsia="黑体" w:cs="黑体"/>
          <w:b/>
          <w:sz w:val="30"/>
          <w:szCs w:val="30"/>
        </w:rPr>
      </w:pPr>
      <w:r>
        <w:rPr>
          <w:rFonts w:hint="eastAsia" w:ascii="黑体" w:hAnsi="黑体" w:eastAsia="黑体" w:cs="黑体"/>
          <w:b/>
          <w:sz w:val="30"/>
          <w:szCs w:val="30"/>
        </w:rPr>
        <w:t>一、申请成立首次业主大会</w:t>
      </w:r>
    </w:p>
    <w:p>
      <w:pPr>
        <w:keepNext w:val="0"/>
        <w:keepLines w:val="0"/>
        <w:pageBreakBefore w:val="0"/>
        <w:widowControl w:val="0"/>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_GB2312" w:cs="仿宋"/>
          <w:b/>
          <w:sz w:val="30"/>
          <w:szCs w:val="30"/>
        </w:rPr>
      </w:pPr>
      <w:r>
        <w:rPr>
          <w:rFonts w:hint="eastAsia" w:ascii="仿宋" w:hAnsi="仿宋" w:eastAsia="仿宋_GB2312" w:cs="仿宋"/>
          <w:b/>
          <w:sz w:val="30"/>
          <w:szCs w:val="30"/>
        </w:rPr>
        <w:t>（一）业主定义</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 w:hAnsi="仿宋" w:eastAsia="仿宋_GB2312" w:cs="仿宋"/>
          <w:sz w:val="30"/>
          <w:szCs w:val="30"/>
        </w:rPr>
      </w:pPr>
      <w:r>
        <w:rPr>
          <w:rFonts w:hint="eastAsia" w:ascii="仿宋" w:hAnsi="仿宋" w:eastAsia="仿宋_GB2312" w:cs="仿宋"/>
          <w:sz w:val="30"/>
          <w:szCs w:val="30"/>
        </w:rPr>
        <w:t>房屋的所有权人为业主。</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 w:hAnsi="仿宋" w:eastAsia="仿宋_GB2312" w:cs="仿宋"/>
          <w:sz w:val="30"/>
          <w:szCs w:val="30"/>
        </w:rPr>
      </w:pPr>
      <w:r>
        <w:rPr>
          <w:rFonts w:hint="eastAsia" w:ascii="仿宋" w:hAnsi="仿宋" w:eastAsia="仿宋_GB2312" w:cs="仿宋"/>
          <w:sz w:val="30"/>
          <w:szCs w:val="30"/>
        </w:rPr>
        <w:t>尚未依法办理所有权登记，但基于合法建设、买卖、赠与、征收、拆迁补偿、继承、司法判决等法律行为已经合法占有该房屋的单位或者个人。</w:t>
      </w:r>
    </w:p>
    <w:p>
      <w:pPr>
        <w:keepNext w:val="0"/>
        <w:keepLines w:val="0"/>
        <w:pageBreakBefore w:val="0"/>
        <w:widowControl w:val="0"/>
        <w:kinsoku/>
        <w:wordWrap/>
        <w:overflowPunct/>
        <w:topLinePunct w:val="0"/>
        <w:autoSpaceDE/>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（二）业主申请</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首次成立业主大会的条件：</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一个物业管理区域内，符合以下</w:t>
      </w:r>
      <w:r>
        <w:rPr>
          <w:rFonts w:hint="eastAsia" w:ascii="仿宋" w:hAnsi="仿宋" w:eastAsia="仿宋_GB2312" w:cs="仿宋"/>
          <w:sz w:val="30"/>
          <w:szCs w:val="30"/>
          <w:lang w:eastAsia="zh-CN"/>
        </w:rPr>
        <w:t>三</w:t>
      </w:r>
      <w:r>
        <w:rPr>
          <w:rFonts w:hint="eastAsia" w:ascii="仿宋" w:hAnsi="仿宋" w:eastAsia="仿宋_GB2312" w:cs="仿宋"/>
          <w:sz w:val="30"/>
          <w:szCs w:val="30"/>
        </w:rPr>
        <w:t>款情形之一的，业主可以向街道办事处（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人民政府）提出成立业主大会的书面要求：</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 w:hAnsi="仿宋" w:eastAsia="仿宋_GB2312" w:cs="仿宋"/>
          <w:sz w:val="30"/>
          <w:szCs w:val="30"/>
          <w:lang w:eastAsia="zh-CN"/>
        </w:rPr>
      </w:pPr>
      <w:r>
        <w:rPr>
          <w:rFonts w:hint="eastAsia" w:ascii="仿宋" w:hAnsi="仿宋" w:eastAsia="仿宋_GB2312" w:cs="仿宋"/>
          <w:sz w:val="30"/>
          <w:szCs w:val="30"/>
        </w:rPr>
        <w:t>（1）</w:t>
      </w:r>
      <w:r>
        <w:rPr>
          <w:rFonts w:hint="eastAsia" w:ascii="仿宋" w:hAnsi="仿宋" w:eastAsia="仿宋_GB2312" w:cs="仿宋"/>
          <w:sz w:val="30"/>
          <w:szCs w:val="30"/>
          <w:lang w:eastAsia="zh-CN"/>
        </w:rPr>
        <w:t>占物业管理区域内业主总人数</w:t>
      </w:r>
      <w:r>
        <w:rPr>
          <w:rFonts w:hint="eastAsia" w:ascii="仿宋" w:hAnsi="仿宋" w:eastAsia="仿宋_GB2312" w:cs="仿宋"/>
          <w:sz w:val="30"/>
          <w:szCs w:val="30"/>
        </w:rPr>
        <w:t>百分之</w:t>
      </w:r>
      <w:r>
        <w:rPr>
          <w:rFonts w:hint="eastAsia" w:ascii="仿宋" w:hAnsi="仿宋" w:eastAsia="仿宋_GB2312" w:cs="仿宋"/>
          <w:sz w:val="30"/>
          <w:szCs w:val="30"/>
          <w:lang w:eastAsia="zh-CN"/>
        </w:rPr>
        <w:t>十</w:t>
      </w:r>
      <w:r>
        <w:rPr>
          <w:rFonts w:hint="eastAsia" w:ascii="仿宋" w:hAnsi="仿宋" w:eastAsia="仿宋_GB2312" w:cs="仿宋"/>
          <w:sz w:val="30"/>
          <w:szCs w:val="30"/>
        </w:rPr>
        <w:t>以上业主</w:t>
      </w:r>
      <w:r>
        <w:rPr>
          <w:rFonts w:hint="eastAsia" w:ascii="仿宋" w:hAnsi="仿宋" w:eastAsia="仿宋_GB2312" w:cs="仿宋"/>
          <w:sz w:val="30"/>
          <w:szCs w:val="30"/>
          <w:lang w:eastAsia="zh-CN"/>
        </w:rPr>
        <w:t>联名的；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 w:hAnsi="仿宋" w:eastAsia="仿宋_GB2312" w:cs="仿宋"/>
          <w:sz w:val="30"/>
          <w:szCs w:val="30"/>
          <w:lang w:eastAsia="zh-CN"/>
        </w:rPr>
      </w:pPr>
      <w:r>
        <w:rPr>
          <w:rFonts w:hint="eastAsia" w:ascii="仿宋" w:hAnsi="仿宋" w:eastAsia="仿宋_GB2312" w:cs="仿宋"/>
          <w:sz w:val="30"/>
          <w:szCs w:val="30"/>
        </w:rPr>
        <w:t>（2）已交付的物业建筑面积达到物业管理区域建筑</w:t>
      </w:r>
      <w:r>
        <w:rPr>
          <w:rFonts w:hint="eastAsia" w:ascii="仿宋" w:hAnsi="仿宋" w:eastAsia="仿宋_GB2312" w:cs="仿宋"/>
          <w:sz w:val="30"/>
          <w:szCs w:val="30"/>
          <w:lang w:eastAsia="zh-CN"/>
        </w:rPr>
        <w:t>总</w:t>
      </w:r>
      <w:r>
        <w:rPr>
          <w:rFonts w:hint="eastAsia" w:ascii="仿宋" w:hAnsi="仿宋" w:eastAsia="仿宋_GB2312" w:cs="仿宋"/>
          <w:sz w:val="30"/>
          <w:szCs w:val="30"/>
        </w:rPr>
        <w:t>面积百分之五十以上的</w:t>
      </w:r>
      <w:r>
        <w:rPr>
          <w:rFonts w:hint="eastAsia" w:ascii="仿宋" w:hAnsi="仿宋" w:eastAsia="仿宋_GB2312"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仿宋" w:hAnsi="仿宋" w:eastAsia="仿宋_GB2312" w:cs="仿宋"/>
          <w:sz w:val="30"/>
          <w:szCs w:val="30"/>
          <w:lang w:eastAsia="zh-CN"/>
        </w:rPr>
      </w:pPr>
      <w:r>
        <w:rPr>
          <w:rFonts w:hint="eastAsia" w:ascii="仿宋" w:hAnsi="仿宋" w:eastAsia="仿宋_GB2312" w:cs="仿宋"/>
          <w:sz w:val="30"/>
          <w:szCs w:val="30"/>
          <w:lang w:eastAsia="zh-CN"/>
        </w:rPr>
        <w:t>（</w:t>
      </w:r>
      <w:r>
        <w:rPr>
          <w:rFonts w:hint="eastAsia" w:ascii="仿宋" w:hAnsi="仿宋" w:eastAsia="仿宋_GB2312" w:cs="仿宋"/>
          <w:sz w:val="30"/>
          <w:szCs w:val="30"/>
          <w:lang w:val="en-US" w:eastAsia="zh-CN"/>
        </w:rPr>
        <w:t>3</w:t>
      </w:r>
      <w:r>
        <w:rPr>
          <w:rFonts w:hint="eastAsia" w:ascii="仿宋" w:hAnsi="仿宋" w:eastAsia="仿宋_GB2312" w:cs="仿宋"/>
          <w:sz w:val="30"/>
          <w:szCs w:val="30"/>
          <w:lang w:eastAsia="zh-CN"/>
        </w:rPr>
        <w:t>）首套房屋出售并交付超过两年，已交付的物业建筑面积达到物业管理区域建筑总面积百分之三十以上的</w:t>
      </w:r>
      <w:r>
        <w:rPr>
          <w:rFonts w:hint="eastAsia" w:ascii="仿宋" w:hAnsi="仿宋" w:eastAsia="仿宋_GB2312" w:cs="仿宋"/>
          <w:sz w:val="30"/>
          <w:szCs w:val="30"/>
        </w:rPr>
        <w:t>。</w:t>
      </w:r>
    </w:p>
    <w:p>
      <w:pPr>
        <w:keepNext w:val="0"/>
        <w:keepLines w:val="0"/>
        <w:pageBreakBefore w:val="0"/>
        <w:widowControl w:val="0"/>
        <w:kinsoku/>
        <w:wordWrap/>
        <w:overflowPunct/>
        <w:topLinePunct w:val="0"/>
        <w:autoSpaceDE/>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（三）街道办事处</w:t>
      </w:r>
      <w:r>
        <w:rPr>
          <w:rFonts w:hint="eastAsia" w:ascii="仿宋" w:hAnsi="仿宋" w:eastAsia="仿宋_GB2312" w:cs="仿宋"/>
          <w:b/>
          <w:sz w:val="30"/>
          <w:szCs w:val="30"/>
          <w:lang w:eastAsia="zh-CN"/>
        </w:rPr>
        <w:t>（镇人民政府）</w:t>
      </w:r>
      <w:r>
        <w:rPr>
          <w:rFonts w:hint="eastAsia" w:ascii="仿宋" w:hAnsi="仿宋" w:eastAsia="仿宋_GB2312" w:cs="仿宋"/>
          <w:b/>
          <w:sz w:val="30"/>
          <w:szCs w:val="30"/>
        </w:rPr>
        <w:t>组织</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收到业主的申请后，街道办事处（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人民政府）应当根据小区的建设情况，审议业主的请求是否符合成立业主大会条件的规定。</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符合条件的，街道办事处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w:t>
      </w:r>
      <w:r>
        <w:rPr>
          <w:rFonts w:hint="eastAsia" w:ascii="仿宋" w:hAnsi="仿宋" w:eastAsia="仿宋_GB2312" w:cs="仿宋"/>
          <w:sz w:val="30"/>
          <w:szCs w:val="30"/>
          <w:lang w:eastAsia="zh-CN"/>
        </w:rPr>
        <w:t>）</w:t>
      </w:r>
      <w:r>
        <w:rPr>
          <w:rFonts w:hint="eastAsia" w:ascii="仿宋" w:hAnsi="仿宋" w:eastAsia="仿宋_GB2312" w:cs="仿宋"/>
          <w:sz w:val="30"/>
          <w:szCs w:val="30"/>
        </w:rPr>
        <w:t>应当在三十日内会同物业所在地的区</w:t>
      </w:r>
      <w:r>
        <w:rPr>
          <w:rFonts w:hint="eastAsia" w:ascii="仿宋" w:hAnsi="仿宋" w:eastAsia="仿宋_GB2312" w:cs="仿宋"/>
          <w:sz w:val="30"/>
          <w:szCs w:val="30"/>
          <w:lang w:eastAsia="zh-CN"/>
        </w:rPr>
        <w:t>（县）</w:t>
      </w:r>
      <w:r>
        <w:rPr>
          <w:rFonts w:hint="eastAsia" w:ascii="仿宋" w:hAnsi="仿宋" w:eastAsia="仿宋_GB2312" w:cs="仿宋"/>
          <w:sz w:val="30"/>
          <w:szCs w:val="30"/>
        </w:rPr>
        <w:t>人民政府</w:t>
      </w:r>
      <w:r>
        <w:rPr>
          <w:rFonts w:hint="eastAsia" w:ascii="仿宋" w:hAnsi="仿宋" w:eastAsia="仿宋_GB2312" w:cs="仿宋"/>
          <w:sz w:val="30"/>
          <w:szCs w:val="30"/>
          <w:lang w:eastAsia="zh-CN"/>
        </w:rPr>
        <w:t>住房城乡建设</w:t>
      </w:r>
      <w:r>
        <w:rPr>
          <w:rFonts w:hint="eastAsia" w:ascii="仿宋" w:hAnsi="仿宋" w:eastAsia="仿宋_GB2312" w:cs="仿宋"/>
          <w:sz w:val="30"/>
          <w:szCs w:val="30"/>
        </w:rPr>
        <w:t>主管部门指导、协助业主推荐产生业主大会筹备组。</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rPr>
      </w:pPr>
      <w:r>
        <w:rPr>
          <w:rFonts w:hint="eastAsia" w:ascii="仿宋" w:hAnsi="仿宋" w:eastAsia="仿宋_GB2312" w:cs="仿宋"/>
          <w:sz w:val="30"/>
          <w:szCs w:val="30"/>
        </w:rPr>
        <w:t>业主的书面请求符合成立业主大会条件规定的，由街道办事处（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人民政府）负责组织发动工作，在物业管理区域显著位置张贴公告，告知全体业主关于筹备成立首次业主大会的有关事宜。</w:t>
      </w:r>
    </w:p>
    <w:p>
      <w:pPr>
        <w:keepNext w:val="0"/>
        <w:keepLines w:val="0"/>
        <w:pageBreakBefore w:val="0"/>
        <w:widowControl/>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lang w:eastAsia="zh-CN"/>
        </w:rPr>
      </w:pPr>
      <w:r>
        <w:rPr>
          <w:rFonts w:hint="eastAsia" w:ascii="仿宋" w:hAnsi="仿宋" w:eastAsia="仿宋_GB2312" w:cs="仿宋"/>
          <w:i w:val="0"/>
          <w:caps w:val="0"/>
          <w:color w:val="auto"/>
          <w:spacing w:val="0"/>
          <w:sz w:val="30"/>
          <w:szCs w:val="30"/>
          <w:shd w:val="clear" w:fill="auto"/>
        </w:rPr>
        <w:t>首次业主大会会议的筹备经费由建设单位承担。</w:t>
      </w:r>
      <w:r>
        <w:rPr>
          <w:rFonts w:hint="eastAsia" w:ascii="仿宋" w:hAnsi="仿宋" w:eastAsia="仿宋_GB2312" w:cs="仿宋"/>
          <w:b w:val="0"/>
          <w:bCs w:val="0"/>
          <w:i w:val="0"/>
          <w:iCs w:val="0"/>
          <w:caps w:val="0"/>
          <w:color w:val="auto"/>
          <w:spacing w:val="0"/>
          <w:kern w:val="2"/>
          <w:sz w:val="30"/>
          <w:szCs w:val="30"/>
          <w:shd w:val="clear" w:fill="auto"/>
          <w:lang w:val="en-US" w:eastAsia="zh-CN" w:bidi="ar"/>
        </w:rPr>
        <w:t>具体金额由物业所在地的街道办事处（镇人民政府）根据物业管理区域规模、业主户数和建筑面积等因素确定。建设单位应当按照街道办事处（镇人民政府）的要求，将筹备经费存入街道办事处（镇人民政府）指定的专用账户，供业主大会筹备组使用。业主大会筹备组应当制定筹备经费开支预算方案报街道办事处（镇人民政府）。</w:t>
      </w:r>
      <w:r>
        <w:rPr>
          <w:rFonts w:hint="eastAsia" w:ascii="仿宋" w:hAnsi="仿宋" w:eastAsia="仿宋_GB2312" w:cs="仿宋"/>
          <w:i w:val="0"/>
          <w:caps w:val="0"/>
          <w:color w:val="auto"/>
          <w:spacing w:val="0"/>
          <w:sz w:val="30"/>
          <w:szCs w:val="30"/>
          <w:shd w:val="clear" w:fill="auto"/>
        </w:rPr>
        <w:t>筹备经费使用后有结余的，结余部分可以按照业主大会的决定用于物业管理的相关事项。</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黑体" w:hAnsi="黑体" w:eastAsia="黑体" w:cs="黑体"/>
          <w:b/>
          <w:sz w:val="30"/>
          <w:szCs w:val="30"/>
        </w:rPr>
      </w:pPr>
      <w:r>
        <w:rPr>
          <w:rFonts w:hint="eastAsia" w:ascii="黑体" w:hAnsi="黑体" w:eastAsia="黑体" w:cs="黑体"/>
          <w:b/>
          <w:sz w:val="30"/>
          <w:szCs w:val="30"/>
        </w:rPr>
        <w:t>二、成立首次业主大会筹备组</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（一）筹备组成员的组成</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由业主代表、建设单位</w:t>
      </w:r>
      <w:r>
        <w:rPr>
          <w:rFonts w:hint="eastAsia" w:ascii="仿宋" w:hAnsi="仿宋" w:eastAsia="仿宋_GB2312" w:cs="仿宋"/>
          <w:sz w:val="30"/>
          <w:szCs w:val="30"/>
          <w:lang w:eastAsia="zh-CN"/>
        </w:rPr>
        <w:t>代表、居（村）民委员会代表、辖区公安派出所代表、</w:t>
      </w:r>
      <w:r>
        <w:rPr>
          <w:rFonts w:hint="eastAsia" w:ascii="仿宋" w:hAnsi="仿宋" w:eastAsia="仿宋_GB2312" w:cs="仿宋"/>
          <w:sz w:val="30"/>
          <w:szCs w:val="30"/>
        </w:rPr>
        <w:t>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人民政府）代表</w:t>
      </w:r>
      <w:r>
        <w:rPr>
          <w:rFonts w:hint="eastAsia" w:ascii="仿宋" w:hAnsi="仿宋" w:eastAsia="仿宋_GB2312" w:cs="仿宋"/>
          <w:b w:val="0"/>
          <w:sz w:val="30"/>
          <w:szCs w:val="30"/>
          <w:lang w:eastAsia="zh-CN"/>
        </w:rPr>
        <w:t>七至十五人</w:t>
      </w:r>
      <w:r>
        <w:rPr>
          <w:rFonts w:hint="eastAsia" w:ascii="仿宋" w:hAnsi="仿宋" w:eastAsia="仿宋_GB2312" w:cs="仿宋"/>
          <w:sz w:val="30"/>
          <w:szCs w:val="30"/>
        </w:rPr>
        <w:t>组成。</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筹备组成员人数应为单数，其中业主代表应当不少于业主大会筹备组总人数的</w:t>
      </w:r>
      <w:r>
        <w:rPr>
          <w:rFonts w:hint="eastAsia" w:ascii="仿宋" w:hAnsi="仿宋" w:eastAsia="仿宋_GB2312" w:cs="仿宋"/>
          <w:sz w:val="30"/>
          <w:szCs w:val="30"/>
          <w:lang w:eastAsia="zh-CN"/>
        </w:rPr>
        <w:t>百分之六十</w:t>
      </w:r>
      <w:r>
        <w:rPr>
          <w:rFonts w:hint="eastAsia" w:ascii="仿宋" w:hAnsi="仿宋" w:eastAsia="仿宋_GB2312" w:cs="仿宋"/>
          <w:sz w:val="30"/>
          <w:szCs w:val="30"/>
        </w:rPr>
        <w:t>。业主代表的人数由街道办事处（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人民政府）根据小区的物业规模、物业用途等因素确定。</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（二）筹备组业主代表应符合的条件</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645"/>
        <w:textAlignment w:val="auto"/>
        <w:rPr>
          <w:rFonts w:hint="eastAsia" w:ascii="仿宋" w:hAnsi="仿宋" w:eastAsia="仿宋_GB2312" w:cs="仿宋"/>
          <w:kern w:val="2"/>
          <w:sz w:val="30"/>
          <w:szCs w:val="30"/>
        </w:rPr>
      </w:pPr>
      <w:r>
        <w:rPr>
          <w:rFonts w:hint="eastAsia" w:ascii="仿宋" w:hAnsi="仿宋" w:eastAsia="仿宋_GB2312" w:cs="仿宋"/>
          <w:kern w:val="2"/>
          <w:sz w:val="30"/>
          <w:szCs w:val="30"/>
        </w:rPr>
        <w:t>筹备组业主代表建议从具备以下条件的业主中产生：</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645"/>
        <w:textAlignment w:val="auto"/>
        <w:rPr>
          <w:rFonts w:hint="eastAsia" w:ascii="仿宋" w:hAnsi="仿宋" w:eastAsia="仿宋_GB2312" w:cs="仿宋"/>
          <w:kern w:val="2"/>
          <w:sz w:val="30"/>
          <w:szCs w:val="30"/>
        </w:rPr>
      </w:pPr>
      <w:r>
        <w:rPr>
          <w:rFonts w:hint="eastAsia" w:ascii="仿宋" w:hAnsi="仿宋" w:eastAsia="仿宋_GB2312" w:cs="仿宋"/>
          <w:kern w:val="2"/>
          <w:sz w:val="30"/>
          <w:szCs w:val="30"/>
        </w:rPr>
        <w:t>1.具有完全民事行为能力；</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645"/>
        <w:textAlignment w:val="auto"/>
        <w:rPr>
          <w:rFonts w:hint="eastAsia" w:ascii="仿宋" w:hAnsi="仿宋" w:eastAsia="仿宋_GB2312" w:cs="仿宋"/>
          <w:kern w:val="2"/>
          <w:sz w:val="30"/>
          <w:szCs w:val="30"/>
        </w:rPr>
      </w:pPr>
      <w:r>
        <w:rPr>
          <w:rFonts w:hint="eastAsia" w:ascii="仿宋" w:hAnsi="仿宋" w:eastAsia="仿宋_GB2312" w:cs="仿宋"/>
          <w:kern w:val="2"/>
          <w:sz w:val="30"/>
          <w:szCs w:val="30"/>
        </w:rPr>
        <w:t>2.</w:t>
      </w:r>
      <w:r>
        <w:rPr>
          <w:rFonts w:hint="eastAsia" w:ascii="仿宋" w:hAnsi="仿宋" w:eastAsia="仿宋_GB2312" w:cs="仿宋"/>
          <w:b w:val="0"/>
          <w:bCs w:val="0"/>
          <w:i w:val="0"/>
          <w:iCs w:val="0"/>
          <w:caps w:val="0"/>
          <w:spacing w:val="0"/>
          <w:kern w:val="2"/>
          <w:sz w:val="30"/>
          <w:szCs w:val="30"/>
          <w:shd w:val="clear"/>
          <w:lang w:val="en-US" w:eastAsia="zh-CN" w:bidi="ar-SA"/>
        </w:rPr>
        <w:t>遵守法律法规和业主大会议事规则、管理规约；</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645"/>
        <w:textAlignment w:val="auto"/>
        <w:rPr>
          <w:rFonts w:hint="eastAsia" w:ascii="仿宋" w:hAnsi="仿宋" w:eastAsia="仿宋_GB2312" w:cs="仿宋"/>
          <w:kern w:val="2"/>
          <w:sz w:val="30"/>
          <w:szCs w:val="30"/>
        </w:rPr>
      </w:pPr>
      <w:r>
        <w:rPr>
          <w:rFonts w:hint="eastAsia" w:ascii="仿宋" w:hAnsi="仿宋" w:eastAsia="仿宋_GB2312" w:cs="仿宋"/>
          <w:kern w:val="2"/>
          <w:sz w:val="30"/>
          <w:szCs w:val="30"/>
        </w:rPr>
        <w:t>3.</w:t>
      </w:r>
      <w:r>
        <w:rPr>
          <w:rFonts w:hint="eastAsia" w:ascii="仿宋" w:hAnsi="仿宋" w:eastAsia="仿宋_GB2312" w:cs="仿宋"/>
          <w:b w:val="0"/>
          <w:bCs w:val="0"/>
          <w:i w:val="0"/>
          <w:iCs w:val="0"/>
          <w:caps w:val="0"/>
          <w:spacing w:val="0"/>
          <w:kern w:val="2"/>
          <w:sz w:val="30"/>
          <w:szCs w:val="30"/>
          <w:shd w:val="clear"/>
          <w:lang w:val="en-US" w:eastAsia="zh-CN" w:bidi="ar-SA"/>
        </w:rPr>
        <w:t>热心公益事业、责任心强，公正廉洁；</w:t>
      </w:r>
    </w:p>
    <w:p>
      <w:pPr>
        <w:pStyle w:val="15"/>
        <w:widowControl/>
        <w:autoSpaceDE w:val="0"/>
        <w:adjustRightInd/>
        <w:spacing w:beforeAutospacing="0" w:afterAutospacing="0" w:line="460" w:lineRule="exact"/>
        <w:ind w:firstLine="645"/>
        <w:rPr>
          <w:rFonts w:hint="eastAsia" w:ascii="仿宋" w:hAnsi="仿宋" w:eastAsia="仿宋_GB2312" w:cs="仿宋"/>
          <w:b w:val="0"/>
          <w:bCs w:val="0"/>
          <w:i w:val="0"/>
          <w:iCs w:val="0"/>
          <w:caps w:val="0"/>
          <w:spacing w:val="0"/>
          <w:kern w:val="2"/>
          <w:sz w:val="30"/>
          <w:szCs w:val="30"/>
          <w:shd w:val="clear"/>
          <w:lang w:val="en-US" w:eastAsia="zh-CN" w:bidi="ar-SA"/>
        </w:rPr>
      </w:pPr>
      <w:r>
        <w:rPr>
          <w:rFonts w:hint="eastAsia" w:ascii="仿宋" w:hAnsi="仿宋" w:eastAsia="仿宋_GB2312" w:cs="仿宋"/>
          <w:kern w:val="2"/>
          <w:sz w:val="30"/>
          <w:szCs w:val="30"/>
        </w:rPr>
        <w:t>4.</w:t>
      </w:r>
      <w:r>
        <w:rPr>
          <w:rFonts w:hint="eastAsia" w:ascii="仿宋" w:hAnsi="仿宋" w:eastAsia="仿宋_GB2312" w:cs="仿宋"/>
          <w:b w:val="0"/>
          <w:bCs w:val="0"/>
          <w:i w:val="0"/>
          <w:iCs w:val="0"/>
          <w:caps w:val="0"/>
          <w:spacing w:val="0"/>
          <w:kern w:val="2"/>
          <w:sz w:val="30"/>
          <w:szCs w:val="30"/>
          <w:shd w:val="clear"/>
          <w:lang w:val="en-US" w:eastAsia="zh-CN" w:bidi="ar-SA"/>
        </w:rPr>
        <w:t>具有较强的公信力和组织能力，具备必要的工作时间；</w:t>
      </w:r>
    </w:p>
    <w:p>
      <w:pPr>
        <w:pStyle w:val="15"/>
        <w:widowControl/>
        <w:autoSpaceDE w:val="0"/>
        <w:adjustRightInd/>
        <w:spacing w:beforeAutospacing="0" w:afterAutospacing="0" w:line="460" w:lineRule="exact"/>
        <w:ind w:firstLine="645"/>
        <w:rPr>
          <w:rFonts w:hint="eastAsia" w:ascii="仿宋" w:hAnsi="仿宋" w:eastAsia="仿宋_GB2312" w:cs="仿宋"/>
          <w:kern w:val="2"/>
          <w:sz w:val="30"/>
          <w:szCs w:val="30"/>
        </w:rPr>
      </w:pPr>
      <w:r>
        <w:rPr>
          <w:rFonts w:hint="eastAsia" w:ascii="仿宋" w:hAnsi="仿宋" w:eastAsia="仿宋_GB2312" w:cs="仿宋"/>
          <w:kern w:val="2"/>
          <w:sz w:val="30"/>
          <w:szCs w:val="30"/>
        </w:rPr>
        <w:t>5.</w:t>
      </w:r>
      <w:r>
        <w:rPr>
          <w:rFonts w:hint="eastAsia" w:ascii="仿宋" w:hAnsi="仿宋" w:eastAsia="仿宋_GB2312" w:cs="仿宋"/>
          <w:kern w:val="2"/>
          <w:sz w:val="30"/>
          <w:szCs w:val="30"/>
          <w:lang w:val="en-US" w:eastAsia="zh-CN" w:bidi="ar-SA"/>
        </w:rPr>
        <w:t>本人及其近亲属未在为本物业管理区域提供物业服务的企业及其下属单位任职。</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（三）成立首次业主大会筹备组程序</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1.</w:t>
      </w:r>
      <w:r>
        <w:rPr>
          <w:rFonts w:hint="eastAsia" w:ascii="仿宋" w:hAnsi="仿宋" w:eastAsia="仿宋_GB2312" w:cs="仿宋"/>
          <w:b/>
          <w:sz w:val="30"/>
          <w:szCs w:val="30"/>
          <w:lang w:eastAsia="zh-CN"/>
        </w:rPr>
        <w:t>确定筹备组成员推荐办法</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人民政府）应根据业主的反馈意见和小区规模、类别等实际情况</w:t>
      </w:r>
      <w:r>
        <w:rPr>
          <w:rFonts w:hint="eastAsia" w:ascii="仿宋" w:hAnsi="仿宋" w:eastAsia="仿宋_GB2312" w:cs="仿宋"/>
          <w:sz w:val="30"/>
          <w:szCs w:val="30"/>
          <w:lang w:eastAsia="zh-CN"/>
        </w:rPr>
        <w:t>确定筹备组中业主代表的推荐办法</w:t>
      </w:r>
      <w:r>
        <w:rPr>
          <w:rFonts w:hint="eastAsia" w:ascii="仿宋" w:hAnsi="仿宋" w:eastAsia="仿宋_GB2312" w:cs="仿宋"/>
          <w:sz w:val="30"/>
          <w:szCs w:val="30"/>
        </w:rPr>
        <w:t>，开展组织筹备成立业主大会筹备组的相关工作。</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筹备组</w:t>
      </w:r>
      <w:r>
        <w:rPr>
          <w:rFonts w:hint="eastAsia" w:ascii="仿宋" w:hAnsi="仿宋" w:eastAsia="仿宋_GB2312" w:cs="仿宋"/>
          <w:sz w:val="30"/>
          <w:szCs w:val="30"/>
          <w:lang w:eastAsia="zh-CN"/>
        </w:rPr>
        <w:t>成员推荐办法</w:t>
      </w:r>
      <w:r>
        <w:rPr>
          <w:rFonts w:hint="eastAsia" w:ascii="仿宋" w:hAnsi="仿宋" w:eastAsia="仿宋_GB2312" w:cs="仿宋"/>
          <w:sz w:val="30"/>
          <w:szCs w:val="30"/>
        </w:rPr>
        <w:t>应明确筹备组人数、候选人的条件、产生的方式和要求、报名期限等内容。</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hint="eastAsia" w:ascii="仿宋" w:hAnsi="仿宋" w:eastAsia="仿宋_GB2312" w:cs="仿宋"/>
          <w:b/>
          <w:sz w:val="30"/>
          <w:szCs w:val="30"/>
          <w:lang w:eastAsia="zh-CN"/>
        </w:rPr>
      </w:pPr>
      <w:r>
        <w:rPr>
          <w:rFonts w:hint="eastAsia" w:ascii="仿宋" w:hAnsi="仿宋" w:eastAsia="仿宋_GB2312" w:cs="仿宋"/>
          <w:b/>
          <w:sz w:val="30"/>
          <w:szCs w:val="30"/>
        </w:rPr>
        <w:t>2.</w:t>
      </w:r>
      <w:r>
        <w:rPr>
          <w:rFonts w:hint="eastAsia" w:ascii="仿宋" w:hAnsi="仿宋" w:eastAsia="仿宋_GB2312" w:cs="仿宋"/>
          <w:b/>
          <w:sz w:val="30"/>
          <w:szCs w:val="30"/>
          <w:lang w:eastAsia="zh-CN"/>
        </w:rPr>
        <w:t>成立业主大会筹备组的公告</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人民政府）在物业管理区域显著位置</w:t>
      </w:r>
      <w:r>
        <w:rPr>
          <w:rFonts w:hint="eastAsia" w:ascii="仿宋" w:hAnsi="仿宋" w:eastAsia="仿宋_GB2312" w:cs="仿宋"/>
          <w:sz w:val="30"/>
          <w:szCs w:val="30"/>
          <w:lang w:eastAsia="zh-CN"/>
        </w:rPr>
        <w:t>发布成立业主大会筹备组公告</w:t>
      </w:r>
      <w:r>
        <w:rPr>
          <w:rFonts w:hint="eastAsia" w:ascii="仿宋" w:hAnsi="仿宋" w:eastAsia="仿宋_GB2312" w:cs="仿宋"/>
          <w:sz w:val="30"/>
          <w:szCs w:val="30"/>
        </w:rPr>
        <w:t>，并在小区内设点收集业主的意见。</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公</w:t>
      </w:r>
      <w:r>
        <w:rPr>
          <w:rFonts w:hint="eastAsia" w:ascii="仿宋" w:hAnsi="仿宋" w:eastAsia="仿宋_GB2312" w:cs="仿宋"/>
          <w:sz w:val="30"/>
          <w:szCs w:val="30"/>
          <w:lang w:eastAsia="zh-CN"/>
        </w:rPr>
        <w:t>示</w:t>
      </w:r>
      <w:r>
        <w:rPr>
          <w:rFonts w:hint="eastAsia" w:ascii="仿宋" w:hAnsi="仿宋" w:eastAsia="仿宋_GB2312" w:cs="仿宋"/>
          <w:sz w:val="30"/>
          <w:szCs w:val="30"/>
        </w:rPr>
        <w:t>期间业主可实名提出书面的反馈意见，业主提出异议的，由街道办事处（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w:t>
      </w:r>
      <w:r>
        <w:rPr>
          <w:rFonts w:hint="eastAsia" w:ascii="仿宋" w:hAnsi="仿宋" w:eastAsia="仿宋_GB2312" w:cs="仿宋"/>
          <w:sz w:val="30"/>
          <w:szCs w:val="30"/>
          <w:lang w:eastAsia="zh-CN"/>
        </w:rPr>
        <w:t>协调解决</w:t>
      </w:r>
      <w:r>
        <w:rPr>
          <w:rFonts w:hint="eastAsia" w:ascii="仿宋"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3.业主推荐</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lang w:eastAsia="zh-CN"/>
        </w:rPr>
        <w:t>成立业主大会筹备组</w:t>
      </w:r>
      <w:r>
        <w:rPr>
          <w:rFonts w:hint="eastAsia" w:ascii="仿宋" w:hAnsi="仿宋" w:eastAsia="仿宋_GB2312" w:cs="仿宋"/>
          <w:sz w:val="30"/>
          <w:szCs w:val="30"/>
        </w:rPr>
        <w:t>公</w:t>
      </w:r>
      <w:r>
        <w:rPr>
          <w:rFonts w:hint="eastAsia" w:ascii="仿宋" w:hAnsi="仿宋" w:eastAsia="仿宋_GB2312" w:cs="仿宋"/>
          <w:sz w:val="30"/>
          <w:szCs w:val="30"/>
          <w:lang w:eastAsia="zh-CN"/>
        </w:rPr>
        <w:t>示</w:t>
      </w:r>
      <w:r>
        <w:rPr>
          <w:rFonts w:hint="eastAsia" w:ascii="仿宋" w:hAnsi="仿宋" w:eastAsia="仿宋_GB2312" w:cs="仿宋"/>
          <w:sz w:val="30"/>
          <w:szCs w:val="30"/>
        </w:rPr>
        <w:t>期届满后，按照筹备组</w:t>
      </w:r>
      <w:r>
        <w:rPr>
          <w:rFonts w:hint="eastAsia" w:ascii="仿宋" w:hAnsi="仿宋" w:eastAsia="仿宋_GB2312" w:cs="仿宋"/>
          <w:sz w:val="30"/>
          <w:szCs w:val="30"/>
          <w:lang w:eastAsia="zh-CN"/>
        </w:rPr>
        <w:t>成员推荐办法</w:t>
      </w:r>
      <w:r>
        <w:rPr>
          <w:rFonts w:hint="eastAsia" w:ascii="仿宋" w:hAnsi="仿宋" w:eastAsia="仿宋_GB2312" w:cs="仿宋"/>
          <w:sz w:val="30"/>
          <w:szCs w:val="30"/>
        </w:rPr>
        <w:t>拟定的程序和要求，</w:t>
      </w:r>
      <w:r>
        <w:rPr>
          <w:rFonts w:hint="eastAsia" w:ascii="CESI仿宋-GB2312" w:hAnsi="CESI仿宋-GB2312" w:eastAsia="CESI仿宋-GB2312" w:cs="CESI仿宋-GB2312"/>
          <w:sz w:val="30"/>
          <w:szCs w:val="30"/>
        </w:rPr>
        <w:t>由街道办事处</w:t>
      </w:r>
      <w:r>
        <w:rPr>
          <w:rFonts w:hint="eastAsia" w:ascii="CESI仿宋-GB2312" w:hAnsi="CESI仿宋-GB2312" w:eastAsia="CESI仿宋-GB2312" w:cs="CESI仿宋-GB2312"/>
          <w:sz w:val="30"/>
          <w:szCs w:val="30"/>
          <w:lang w:eastAsia="zh-CN"/>
        </w:rPr>
        <w:t>（镇人民政府）指导社区居委</w:t>
      </w:r>
      <w:r>
        <w:rPr>
          <w:rFonts w:hint="eastAsia" w:ascii="CESI仿宋-GB2312" w:hAnsi="CESI仿宋-GB2312" w:eastAsia="CESI仿宋-GB2312" w:cs="CESI仿宋-GB2312"/>
          <w:sz w:val="30"/>
          <w:szCs w:val="30"/>
        </w:rPr>
        <w:t>组织</w:t>
      </w:r>
      <w:r>
        <w:rPr>
          <w:rFonts w:hint="eastAsia" w:ascii="仿宋" w:hAnsi="仿宋" w:eastAsia="仿宋_GB2312" w:cs="仿宋"/>
          <w:sz w:val="30"/>
          <w:szCs w:val="30"/>
        </w:rPr>
        <w:t>业主填写《</w:t>
      </w:r>
      <w:r>
        <w:rPr>
          <w:rFonts w:hint="eastAsia" w:ascii="仿宋" w:hAnsi="仿宋" w:eastAsia="仿宋_GB2312" w:cs="仿宋"/>
          <w:sz w:val="30"/>
          <w:szCs w:val="30"/>
          <w:lang w:eastAsia="zh-CN"/>
        </w:rPr>
        <w:t>业主大会</w:t>
      </w:r>
      <w:r>
        <w:rPr>
          <w:rFonts w:hint="eastAsia" w:ascii="仿宋" w:hAnsi="仿宋" w:eastAsia="仿宋_GB2312" w:cs="仿宋"/>
          <w:sz w:val="30"/>
          <w:szCs w:val="30"/>
        </w:rPr>
        <w:t>筹备组成员</w:t>
      </w:r>
      <w:r>
        <w:rPr>
          <w:rFonts w:hint="eastAsia" w:ascii="仿宋" w:hAnsi="仿宋" w:eastAsia="仿宋_GB2312" w:cs="仿宋"/>
          <w:sz w:val="30"/>
          <w:szCs w:val="30"/>
          <w:lang w:eastAsia="zh-CN"/>
        </w:rPr>
        <w:t>候选人</w:t>
      </w:r>
      <w:r>
        <w:rPr>
          <w:rFonts w:hint="eastAsia" w:ascii="仿宋" w:hAnsi="仿宋" w:eastAsia="仿宋_GB2312" w:cs="仿宋"/>
          <w:sz w:val="30"/>
          <w:szCs w:val="30"/>
        </w:rPr>
        <w:t>推荐表》。</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4.筹备组的产生</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人民政府）对照筹备组业主代表的条件进行核实，对不符合条件的</w:t>
      </w:r>
      <w:r>
        <w:rPr>
          <w:rFonts w:hint="eastAsia" w:ascii="仿宋" w:hAnsi="仿宋" w:eastAsia="仿宋_GB2312" w:cs="仿宋"/>
          <w:sz w:val="30"/>
          <w:szCs w:val="30"/>
          <w:lang w:eastAsia="zh-CN"/>
        </w:rPr>
        <w:t>被</w:t>
      </w:r>
      <w:r>
        <w:rPr>
          <w:rFonts w:hint="eastAsia" w:ascii="仿宋" w:hAnsi="仿宋" w:eastAsia="仿宋_GB2312" w:cs="仿宋"/>
          <w:sz w:val="30"/>
          <w:szCs w:val="30"/>
        </w:rPr>
        <w:t>推荐人，应取消其候选资格，并告知相关</w:t>
      </w:r>
      <w:r>
        <w:rPr>
          <w:rFonts w:hint="eastAsia" w:ascii="仿宋" w:hAnsi="仿宋" w:eastAsia="仿宋_GB2312" w:cs="仿宋"/>
          <w:sz w:val="30"/>
          <w:szCs w:val="30"/>
          <w:lang w:eastAsia="zh-CN"/>
        </w:rPr>
        <w:t>被</w:t>
      </w:r>
      <w:r>
        <w:rPr>
          <w:rFonts w:hint="eastAsia" w:ascii="仿宋" w:hAnsi="仿宋" w:eastAsia="仿宋_GB2312" w:cs="仿宋"/>
          <w:sz w:val="30"/>
          <w:szCs w:val="30"/>
        </w:rPr>
        <w:t>推荐人</w:t>
      </w:r>
      <w:r>
        <w:rPr>
          <w:rFonts w:hint="eastAsia" w:ascii="仿宋" w:hAnsi="仿宋" w:eastAsia="仿宋_GB2312" w:cs="仿宋"/>
          <w:sz w:val="30"/>
          <w:szCs w:val="30"/>
          <w:lang w:eastAsia="zh-CN"/>
        </w:rPr>
        <w:t>和推荐人</w:t>
      </w:r>
      <w:r>
        <w:rPr>
          <w:rFonts w:hint="eastAsia" w:ascii="仿宋" w:hAnsi="仿宋" w:eastAsia="仿宋_GB2312" w:cs="仿宋"/>
          <w:sz w:val="30"/>
          <w:szCs w:val="30"/>
        </w:rPr>
        <w:t>。</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筹备组业主代表候选人人数不足的，</w:t>
      </w:r>
      <w:r>
        <w:rPr>
          <w:rFonts w:hint="eastAsia" w:ascii="仿宋" w:hAnsi="仿宋" w:eastAsia="仿宋_GB2312" w:cs="仿宋"/>
          <w:sz w:val="30"/>
          <w:szCs w:val="30"/>
          <w:lang w:eastAsia="zh-CN"/>
        </w:rPr>
        <w:t>由</w:t>
      </w:r>
      <w:r>
        <w:rPr>
          <w:rFonts w:hint="eastAsia" w:ascii="仿宋" w:hAnsi="仿宋" w:eastAsia="仿宋_GB2312" w:cs="仿宋"/>
          <w:sz w:val="30"/>
          <w:szCs w:val="30"/>
        </w:rPr>
        <w:t>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w:t>
      </w:r>
      <w:r>
        <w:rPr>
          <w:rFonts w:hint="eastAsia" w:ascii="仿宋" w:hAnsi="仿宋" w:eastAsia="仿宋_GB2312" w:cs="仿宋"/>
          <w:sz w:val="30"/>
          <w:szCs w:val="30"/>
          <w:lang w:eastAsia="zh-CN"/>
        </w:rPr>
        <w:t>从热心公益事业的业主中确定候选人</w:t>
      </w:r>
      <w:r>
        <w:rPr>
          <w:rFonts w:hint="eastAsia" w:ascii="仿宋" w:hAnsi="仿宋" w:eastAsia="仿宋_GB2312" w:cs="仿宋"/>
          <w:sz w:val="30"/>
          <w:szCs w:val="30"/>
        </w:rPr>
        <w:t>。</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人民政府）应按照筹备组</w:t>
      </w:r>
      <w:r>
        <w:rPr>
          <w:rFonts w:hint="eastAsia" w:ascii="仿宋" w:hAnsi="仿宋" w:eastAsia="仿宋_GB2312" w:cs="仿宋"/>
          <w:sz w:val="30"/>
          <w:szCs w:val="30"/>
          <w:lang w:eastAsia="zh-CN"/>
        </w:rPr>
        <w:t>成员推荐办法</w:t>
      </w:r>
      <w:r>
        <w:rPr>
          <w:rFonts w:hint="eastAsia" w:ascii="仿宋" w:hAnsi="仿宋" w:eastAsia="仿宋_GB2312" w:cs="仿宋"/>
          <w:sz w:val="30"/>
          <w:szCs w:val="30"/>
        </w:rPr>
        <w:t>的要求选举产生筹备组成员。考虑到筹备组成员的代表性和广泛性，筹备组成员原则上从拥有不同用途物业的业主中产生。</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业主为法人或者其他组织，委托其工作人员参加筹备组的，应当书面委托。</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人民政府）应当书面通知该物业小区建设单位授权委托一名代表参加筹备组工作。建设单位收到通知后，应当将参加筹备组成员</w:t>
      </w:r>
      <w:r>
        <w:rPr>
          <w:rFonts w:hint="eastAsia" w:ascii="仿宋" w:hAnsi="仿宋" w:eastAsia="仿宋_GB2312" w:cs="仿宋"/>
          <w:sz w:val="30"/>
          <w:szCs w:val="30"/>
          <w:lang w:eastAsia="zh-CN"/>
        </w:rPr>
        <w:t>名单</w:t>
      </w:r>
      <w:r>
        <w:rPr>
          <w:rFonts w:hint="eastAsia" w:ascii="仿宋" w:hAnsi="仿宋" w:eastAsia="仿宋_GB2312" w:cs="仿宋"/>
          <w:sz w:val="30"/>
          <w:szCs w:val="30"/>
        </w:rPr>
        <w:t>及时提交给街道办事处（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人民政府）。建设单位</w:t>
      </w:r>
      <w:r>
        <w:rPr>
          <w:rFonts w:hint="eastAsia" w:ascii="仿宋" w:hAnsi="仿宋" w:eastAsia="仿宋_GB2312" w:cs="仿宋"/>
          <w:sz w:val="30"/>
          <w:szCs w:val="30"/>
          <w:lang w:eastAsia="zh-CN"/>
        </w:rPr>
        <w:t>已经解散或者决定不参加筹备组的，不影响筹备组的成立</w:t>
      </w:r>
      <w:r>
        <w:rPr>
          <w:rFonts w:hint="eastAsia" w:ascii="仿宋"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5.筹备组的确立</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_GB2312" w:hAnsi="仿宋" w:eastAsia="仿宋_GB2312" w:cs="仿宋"/>
          <w:sz w:val="30"/>
          <w:szCs w:val="30"/>
          <w:lang w:eastAsia="zh-CN"/>
        </w:rPr>
      </w:pPr>
      <w:r>
        <w:rPr>
          <w:rFonts w:hint="eastAsia" w:ascii="仿宋_GB2312" w:hAnsi="仿宋" w:eastAsia="仿宋_GB2312" w:cs="仿宋"/>
          <w:sz w:val="30"/>
          <w:szCs w:val="30"/>
        </w:rPr>
        <w:t>产生筹备组业主代表后，</w:t>
      </w:r>
      <w:r>
        <w:rPr>
          <w:rFonts w:hint="eastAsia" w:ascii="仿宋_GB2312" w:hAnsi="仿宋" w:eastAsia="仿宋_GB2312" w:cs="仿宋"/>
          <w:sz w:val="30"/>
          <w:szCs w:val="30"/>
          <w:lang w:eastAsia="zh-CN"/>
        </w:rPr>
        <w:t>筹备组组长由街道办事处（镇人民政府）指定人员担任。</w:t>
      </w:r>
      <w:r>
        <w:rPr>
          <w:rFonts w:hint="eastAsia" w:ascii="仿宋_GB2312" w:hAnsi="仿宋" w:eastAsia="仿宋_GB2312" w:cs="仿宋"/>
          <w:sz w:val="30"/>
          <w:szCs w:val="30"/>
        </w:rPr>
        <w:t>街道办事处（</w:t>
      </w:r>
      <w:r>
        <w:rPr>
          <w:rFonts w:hint="eastAsia" w:ascii="仿宋_GB2312" w:hAnsi="仿宋" w:eastAsia="仿宋_GB2312" w:cs="仿宋"/>
          <w:sz w:val="30"/>
          <w:szCs w:val="30"/>
          <w:lang w:eastAsia="zh-CN"/>
        </w:rPr>
        <w:t>镇</w:t>
      </w:r>
      <w:r>
        <w:rPr>
          <w:rFonts w:hint="eastAsia" w:ascii="仿宋_GB2312" w:hAnsi="仿宋" w:eastAsia="仿宋_GB2312" w:cs="仿宋"/>
          <w:sz w:val="30"/>
          <w:szCs w:val="30"/>
        </w:rPr>
        <w:t>人民政府）将筹备组成员名单，</w:t>
      </w:r>
      <w:r>
        <w:rPr>
          <w:rFonts w:hint="eastAsia" w:ascii="仿宋_GB2312" w:hAnsi="仿宋" w:eastAsia="仿宋_GB2312" w:cs="仿宋"/>
          <w:sz w:val="30"/>
          <w:szCs w:val="30"/>
          <w:lang w:val="en-US" w:eastAsia="zh-CN"/>
        </w:rPr>
        <w:t>自成立之日起三日内</w:t>
      </w:r>
      <w:r>
        <w:rPr>
          <w:rFonts w:hint="eastAsia" w:ascii="仿宋_GB2312" w:hAnsi="仿宋" w:eastAsia="仿宋_GB2312" w:cs="仿宋"/>
          <w:sz w:val="30"/>
          <w:szCs w:val="30"/>
        </w:rPr>
        <w:t>在物业管理区域</w:t>
      </w:r>
      <w:r>
        <w:rPr>
          <w:rFonts w:hint="eastAsia" w:ascii="仿宋_GB2312" w:hAnsi="仿宋" w:eastAsia="仿宋_GB2312" w:cs="仿宋"/>
          <w:sz w:val="30"/>
          <w:szCs w:val="30"/>
          <w:lang w:val="en-US" w:eastAsia="zh-CN"/>
        </w:rPr>
        <w:t>的公告栏等显著位置</w:t>
      </w:r>
      <w:r>
        <w:rPr>
          <w:rFonts w:hint="eastAsia" w:ascii="仿宋_GB2312" w:hAnsi="仿宋" w:eastAsia="仿宋_GB2312" w:cs="仿宋"/>
          <w:sz w:val="30"/>
          <w:szCs w:val="30"/>
        </w:rPr>
        <w:t>公</w:t>
      </w:r>
      <w:r>
        <w:rPr>
          <w:rFonts w:hint="eastAsia" w:ascii="仿宋_GB2312" w:hAnsi="仿宋" w:eastAsia="仿宋_GB2312" w:cs="仿宋"/>
          <w:sz w:val="30"/>
          <w:szCs w:val="30"/>
          <w:lang w:eastAsia="zh-CN"/>
        </w:rPr>
        <w:t>告</w:t>
      </w:r>
      <w:r>
        <w:rPr>
          <w:rFonts w:hint="eastAsia" w:ascii="仿宋_GB2312" w:hAnsi="仿宋" w:eastAsia="仿宋_GB2312" w:cs="仿宋"/>
          <w:sz w:val="30"/>
          <w:szCs w:val="30"/>
        </w:rPr>
        <w:t>，公示期间</w:t>
      </w:r>
      <w:r>
        <w:rPr>
          <w:rFonts w:hint="eastAsia" w:ascii="仿宋_GB2312" w:hAnsi="仿宋" w:eastAsia="仿宋_GB2312" w:cs="仿宋"/>
          <w:sz w:val="30"/>
          <w:szCs w:val="30"/>
          <w:lang w:eastAsia="zh-CN"/>
        </w:rPr>
        <w:t>（公示时间不少于</w:t>
      </w:r>
      <w:r>
        <w:rPr>
          <w:rFonts w:hint="eastAsia" w:ascii="仿宋_GB2312" w:hAnsi="仿宋" w:eastAsia="仿宋_GB2312" w:cs="仿宋"/>
          <w:sz w:val="30"/>
          <w:szCs w:val="30"/>
          <w:lang w:val="en-US" w:eastAsia="zh-CN"/>
        </w:rPr>
        <w:t>十五日</w:t>
      </w:r>
      <w:r>
        <w:rPr>
          <w:rFonts w:hint="eastAsia" w:ascii="仿宋_GB2312" w:hAnsi="仿宋" w:eastAsia="仿宋_GB2312" w:cs="仿宋"/>
          <w:sz w:val="30"/>
          <w:szCs w:val="30"/>
          <w:lang w:eastAsia="zh-CN"/>
        </w:rPr>
        <w:t>），业主对筹备组成员有异议的，由街道办事处（镇人民政府）协调解决。</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业主大会筹备组应当自成立之日起六个月内完成筹备工作，组织召开首次业主大会会议。业主大会筹备组自业主委员会产生之日起五日内向业主委员会移交相关资料和财物后自动解散。</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sz w:val="30"/>
          <w:szCs w:val="30"/>
        </w:rPr>
      </w:pPr>
      <w:r>
        <w:rPr>
          <w:rFonts w:hint="eastAsia" w:ascii="仿宋" w:hAnsi="仿宋" w:eastAsia="仿宋_GB2312" w:cs="仿宋"/>
          <w:b/>
          <w:sz w:val="30"/>
          <w:szCs w:val="30"/>
        </w:rPr>
        <w:t>6.筹备组应当开展的筹备工作</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_GB2312" w:hAnsi="仿宋" w:eastAsia="仿宋_GB2312" w:cs="仿宋"/>
          <w:sz w:val="30"/>
          <w:szCs w:val="30"/>
        </w:rPr>
      </w:pPr>
      <w:r>
        <w:rPr>
          <w:rFonts w:hint="eastAsia" w:ascii="仿宋_GB2312" w:hAnsi="仿宋" w:eastAsia="仿宋_GB2312" w:cs="仿宋"/>
          <w:b w:val="0"/>
          <w:bCs w:val="0"/>
          <w:i w:val="0"/>
          <w:iCs w:val="0"/>
          <w:caps w:val="0"/>
          <w:color w:val="auto"/>
          <w:spacing w:val="0"/>
          <w:kern w:val="2"/>
          <w:sz w:val="30"/>
          <w:szCs w:val="30"/>
          <w:shd w:val="clear" w:fill="auto"/>
          <w:lang w:val="en-US" w:eastAsia="zh-CN" w:bidi="ar"/>
        </w:rPr>
        <w:t>业主大会筹备组依法开展下列工作</w:t>
      </w:r>
      <w:r>
        <w:rPr>
          <w:rFonts w:hint="eastAsia" w:ascii="仿宋_GB2312"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rPr>
      </w:pPr>
      <w:r>
        <w:rPr>
          <w:rFonts w:hint="eastAsia" w:ascii="仿宋" w:hAnsi="仿宋" w:eastAsia="仿宋_GB2312" w:cs="仿宋"/>
          <w:sz w:val="30"/>
          <w:szCs w:val="30"/>
        </w:rPr>
        <w:t>（1）</w:t>
      </w:r>
      <w:r>
        <w:rPr>
          <w:rFonts w:hint="eastAsia" w:ascii="仿宋" w:hAnsi="仿宋" w:eastAsia="仿宋_GB2312" w:cs="仿宋"/>
          <w:b w:val="0"/>
          <w:bCs w:val="0"/>
          <w:i w:val="0"/>
          <w:iCs w:val="0"/>
          <w:caps w:val="0"/>
          <w:color w:val="auto"/>
          <w:spacing w:val="0"/>
          <w:kern w:val="2"/>
          <w:sz w:val="30"/>
          <w:szCs w:val="30"/>
          <w:shd w:val="clear" w:fill="auto"/>
          <w:lang w:val="en-US" w:eastAsia="zh-CN" w:bidi="ar"/>
        </w:rPr>
        <w:t>确定首次业主大会会议召开的时间、地点、内容和形式；</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（2）</w:t>
      </w:r>
      <w:r>
        <w:rPr>
          <w:rFonts w:hint="eastAsia" w:ascii="仿宋" w:hAnsi="仿宋" w:eastAsia="仿宋_GB2312" w:cs="仿宋"/>
          <w:b w:val="0"/>
          <w:bCs w:val="0"/>
          <w:i w:val="0"/>
          <w:iCs w:val="0"/>
          <w:caps w:val="0"/>
          <w:color w:val="auto"/>
          <w:spacing w:val="0"/>
          <w:kern w:val="2"/>
          <w:sz w:val="30"/>
          <w:szCs w:val="30"/>
          <w:shd w:val="clear" w:fill="auto"/>
          <w:lang w:val="en-US" w:eastAsia="zh-CN" w:bidi="ar"/>
        </w:rPr>
        <w:t>拟定管理规约草案和业主大会议事规则草案；</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（3）</w:t>
      </w:r>
      <w:r>
        <w:rPr>
          <w:rFonts w:hint="eastAsia" w:ascii="仿宋" w:hAnsi="仿宋" w:eastAsia="仿宋_GB2312" w:cs="仿宋"/>
          <w:b w:val="0"/>
          <w:bCs w:val="0"/>
          <w:i w:val="0"/>
          <w:iCs w:val="0"/>
          <w:caps w:val="0"/>
          <w:color w:val="auto"/>
          <w:spacing w:val="0"/>
          <w:kern w:val="2"/>
          <w:sz w:val="30"/>
          <w:szCs w:val="30"/>
          <w:shd w:val="clear" w:fill="auto"/>
          <w:lang w:val="en-US" w:eastAsia="zh-CN" w:bidi="ar"/>
        </w:rPr>
        <w:t>确认业主身份、业主投票权数和业主专有部分面积；</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（4）</w:t>
      </w:r>
      <w:r>
        <w:rPr>
          <w:rFonts w:hint="eastAsia" w:ascii="仿宋" w:hAnsi="仿宋" w:eastAsia="仿宋_GB2312" w:cs="仿宋"/>
          <w:b w:val="0"/>
          <w:bCs w:val="0"/>
          <w:i w:val="0"/>
          <w:iCs w:val="0"/>
          <w:caps w:val="0"/>
          <w:color w:val="auto"/>
          <w:spacing w:val="0"/>
          <w:kern w:val="2"/>
          <w:sz w:val="30"/>
          <w:szCs w:val="30"/>
          <w:shd w:val="clear" w:fill="auto"/>
          <w:lang w:val="en-US" w:eastAsia="zh-CN" w:bidi="ar"/>
        </w:rPr>
        <w:t>拟定业主委员会选举办法草案；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460" w:lineRule="exact"/>
        <w:ind w:left="0" w:right="0" w:firstLine="600" w:firstLineChars="200"/>
        <w:jc w:val="left"/>
        <w:textAlignment w:val="auto"/>
        <w:rPr>
          <w:rFonts w:hint="eastAsia" w:ascii="仿宋" w:hAnsi="仿宋" w:eastAsia="仿宋_GB2312" w:cs="仿宋"/>
          <w:b w:val="0"/>
          <w:bCs w:val="0"/>
          <w:i w:val="0"/>
          <w:iCs w:val="0"/>
          <w:caps w:val="0"/>
          <w:color w:val="auto"/>
          <w:spacing w:val="0"/>
          <w:sz w:val="30"/>
          <w:szCs w:val="30"/>
        </w:rPr>
      </w:pPr>
      <w:r>
        <w:rPr>
          <w:rFonts w:hint="eastAsia" w:ascii="仿宋" w:hAnsi="仿宋" w:eastAsia="仿宋_GB2312" w:cs="仿宋"/>
          <w:sz w:val="30"/>
          <w:szCs w:val="30"/>
        </w:rPr>
        <w:t>（5）</w:t>
      </w:r>
      <w:r>
        <w:rPr>
          <w:rFonts w:hint="eastAsia" w:ascii="仿宋" w:hAnsi="仿宋" w:eastAsia="仿宋_GB2312" w:cs="仿宋"/>
          <w:b w:val="0"/>
          <w:bCs w:val="0"/>
          <w:i w:val="0"/>
          <w:iCs w:val="0"/>
          <w:caps w:val="0"/>
          <w:color w:val="auto"/>
          <w:spacing w:val="0"/>
          <w:kern w:val="2"/>
          <w:sz w:val="30"/>
          <w:szCs w:val="30"/>
          <w:shd w:val="clear" w:fill="auto"/>
          <w:lang w:val="en-US" w:eastAsia="zh-CN" w:bidi="ar"/>
        </w:rPr>
        <w:t>依法确定首次业主大会会议表决规则；</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b w:val="0"/>
          <w:bCs w:val="0"/>
          <w:i w:val="0"/>
          <w:iCs w:val="0"/>
          <w:caps w:val="0"/>
          <w:spacing w:val="0"/>
          <w:kern w:val="2"/>
          <w:sz w:val="30"/>
          <w:szCs w:val="30"/>
          <w:shd w:val="clear"/>
          <w:lang w:val="en-US" w:eastAsia="zh-CN" w:bidi="ar"/>
        </w:rPr>
      </w:pPr>
      <w:r>
        <w:rPr>
          <w:rFonts w:hint="eastAsia" w:ascii="仿宋" w:hAnsi="仿宋" w:eastAsia="仿宋_GB2312" w:cs="仿宋"/>
          <w:sz w:val="30"/>
          <w:szCs w:val="30"/>
        </w:rPr>
        <w:t>（</w:t>
      </w:r>
      <w:r>
        <w:rPr>
          <w:rFonts w:hint="eastAsia" w:ascii="仿宋" w:hAnsi="仿宋" w:eastAsia="仿宋_GB2312" w:cs="仿宋"/>
          <w:sz w:val="30"/>
          <w:szCs w:val="30"/>
          <w:lang w:val="en-US" w:eastAsia="zh-CN"/>
        </w:rPr>
        <w:t>6</w:t>
      </w:r>
      <w:r>
        <w:rPr>
          <w:rFonts w:hint="eastAsia" w:ascii="仿宋" w:hAnsi="仿宋" w:eastAsia="仿宋_GB2312" w:cs="仿宋"/>
          <w:sz w:val="30"/>
          <w:szCs w:val="30"/>
        </w:rPr>
        <w:t>）</w:t>
      </w:r>
      <w:r>
        <w:rPr>
          <w:rFonts w:hint="eastAsia" w:ascii="仿宋" w:hAnsi="仿宋" w:eastAsia="仿宋_GB2312" w:cs="仿宋"/>
          <w:b w:val="0"/>
          <w:bCs w:val="0"/>
          <w:i w:val="0"/>
          <w:iCs w:val="0"/>
          <w:caps w:val="0"/>
          <w:color w:val="auto"/>
          <w:spacing w:val="0"/>
          <w:kern w:val="2"/>
          <w:sz w:val="30"/>
          <w:szCs w:val="30"/>
          <w:shd w:val="clear" w:fill="auto"/>
          <w:lang w:val="en-US" w:eastAsia="zh-CN" w:bidi="ar"/>
        </w:rPr>
        <w:t>召开首次业主大会会议的其他准备工作。</w:t>
      </w:r>
    </w:p>
    <w:p>
      <w:pPr>
        <w:keepNext w:val="0"/>
        <w:keepLines w:val="0"/>
        <w:pageBreakBefore w:val="0"/>
        <w:widowControl/>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b w:val="0"/>
          <w:bCs w:val="0"/>
          <w:i w:val="0"/>
          <w:iCs w:val="0"/>
          <w:caps w:val="0"/>
          <w:color w:val="auto"/>
          <w:spacing w:val="0"/>
          <w:kern w:val="2"/>
          <w:sz w:val="30"/>
          <w:szCs w:val="30"/>
          <w:shd w:val="clear" w:fill="auto"/>
          <w:lang w:val="en-US" w:eastAsia="zh-CN" w:bidi="ar"/>
        </w:rPr>
        <w:t>业主大会筹备组应当在首次业主大会会议召开十五日前，将会议通知和有关材料以书面形式在物业管理区域的公告栏等显著位置公告，并告知街道办事处（镇人民政府）和区（县）住房城乡建设主管部门。业主对公示内容有异议的，筹备组应当记录并在会议召开前作出答复。</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黑体" w:hAnsi="黑体" w:eastAsia="黑体" w:cs="黑体"/>
          <w:b/>
          <w:sz w:val="30"/>
          <w:szCs w:val="30"/>
        </w:rPr>
      </w:pPr>
      <w:r>
        <w:rPr>
          <w:rFonts w:hint="eastAsia" w:ascii="黑体" w:hAnsi="黑体" w:eastAsia="黑体" w:cs="黑体"/>
          <w:b/>
          <w:sz w:val="30"/>
          <w:szCs w:val="30"/>
        </w:rPr>
        <w:t>三、确定业主人数和投票权数</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筹备组向建设单位或物业服务企业索取业主资料，确认业主人数，确定每户业主在首次业主大会上的投票权数。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460" w:lineRule="exact"/>
        <w:ind w:left="0" w:right="0" w:firstLine="600" w:firstLineChars="200"/>
        <w:jc w:val="left"/>
        <w:textAlignment w:val="auto"/>
        <w:rPr>
          <w:rFonts w:hint="eastAsia" w:ascii="仿宋" w:hAnsi="仿宋" w:eastAsia="仿宋_GB2312" w:cs="仿宋"/>
          <w:b w:val="0"/>
          <w:bCs w:val="0"/>
          <w:i w:val="0"/>
          <w:iCs w:val="0"/>
          <w:caps w:val="0"/>
          <w:color w:val="auto"/>
          <w:spacing w:val="0"/>
          <w:sz w:val="30"/>
          <w:szCs w:val="30"/>
        </w:rPr>
      </w:pPr>
      <w:r>
        <w:rPr>
          <w:rFonts w:hint="eastAsia" w:ascii="仿宋" w:hAnsi="仿宋" w:eastAsia="仿宋_GB2312" w:cs="仿宋"/>
          <w:b w:val="0"/>
          <w:bCs w:val="0"/>
          <w:i w:val="0"/>
          <w:iCs w:val="0"/>
          <w:caps w:val="0"/>
          <w:color w:val="auto"/>
          <w:spacing w:val="0"/>
          <w:kern w:val="2"/>
          <w:sz w:val="30"/>
          <w:szCs w:val="30"/>
          <w:shd w:val="clear" w:fill="auto"/>
          <w:lang w:val="en-US" w:eastAsia="zh-CN" w:bidi="ar"/>
        </w:rPr>
        <w:t>建设单位、物业服务人应当协助业主大会筹备工作，在接到业主大会筹备组通知之日起十日内提供业主清册（包括业主联系方式、房屋面积等）、物业基本资料（包括物业管理区域内地上、地下的建筑物、设施设备和相关场地等）、已筹集的住宅专项维修资金清册等文件资料，并提供相应的人力、场地支持。</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 xml:space="preserve">投票权数为专有部分面积占建筑物总面积权重。面积和业主人数按照下列方式确定： </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lang w:eastAsia="zh-CN"/>
        </w:rPr>
      </w:pPr>
      <w:r>
        <w:rPr>
          <w:rFonts w:hint="eastAsia" w:ascii="仿宋" w:hAnsi="仿宋" w:eastAsia="仿宋_GB2312" w:cs="仿宋"/>
          <w:sz w:val="30"/>
          <w:szCs w:val="30"/>
        </w:rPr>
        <w:t>（一）建筑物总面积为专有部分面积之和；专有部分面积按照</w:t>
      </w:r>
      <w:r>
        <w:rPr>
          <w:rFonts w:hint="eastAsia" w:ascii="仿宋" w:hAnsi="仿宋" w:eastAsia="仿宋_GB2312" w:cs="仿宋"/>
          <w:sz w:val="30"/>
          <w:szCs w:val="30"/>
          <w:lang w:eastAsia="zh-CN"/>
        </w:rPr>
        <w:t>不动产</w:t>
      </w:r>
      <w:r>
        <w:rPr>
          <w:rFonts w:hint="eastAsia" w:ascii="仿宋" w:hAnsi="仿宋" w:eastAsia="仿宋_GB2312" w:cs="仿宋"/>
          <w:sz w:val="30"/>
          <w:szCs w:val="30"/>
        </w:rPr>
        <w:t>权证记载的面积计算。尚未记载的，暂按测绘机构的</w:t>
      </w:r>
      <w:r>
        <w:rPr>
          <w:rFonts w:hint="eastAsia" w:ascii="仿宋" w:hAnsi="仿宋" w:eastAsia="仿宋_GB2312" w:cs="仿宋"/>
          <w:sz w:val="30"/>
          <w:szCs w:val="30"/>
          <w:lang w:eastAsia="zh-CN"/>
        </w:rPr>
        <w:t>房产</w:t>
      </w:r>
      <w:r>
        <w:rPr>
          <w:rFonts w:hint="eastAsia" w:ascii="仿宋" w:hAnsi="仿宋" w:eastAsia="仿宋_GB2312" w:cs="仿宋"/>
          <w:sz w:val="30"/>
          <w:szCs w:val="30"/>
        </w:rPr>
        <w:t>实测面积计算。尚未实测的，暂按商品房买卖合同记载的面积计算</w:t>
      </w:r>
      <w:r>
        <w:rPr>
          <w:rFonts w:hint="eastAsia" w:ascii="仿宋" w:hAnsi="仿宋" w:eastAsia="仿宋_GB2312" w:cs="仿宋"/>
          <w:sz w:val="30"/>
          <w:szCs w:val="30"/>
          <w:lang w:eastAsia="zh-CN"/>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二）业主人数为专有部分的业主人数之和，已出售的专有部分的业主人数，一个专有部分按一人计算。尚未出售和虽已出售但尚未交付的专有部分的业主人数，以及同一业主拥有一个以上专有部分的业主人数，按一人计算。</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rPr>
      </w:pPr>
      <w:r>
        <w:rPr>
          <w:rFonts w:hint="eastAsia" w:ascii="仿宋" w:hAnsi="仿宋" w:eastAsia="仿宋_GB2312" w:cs="仿宋"/>
          <w:sz w:val="30"/>
          <w:szCs w:val="30"/>
          <w:lang w:eastAsia="zh-CN"/>
        </w:rPr>
        <w:t>（三）首次业主大会会议原则上只将房屋建筑面积计入用于确定业主投票权数的专有部分建筑面积，原则上不将车位、摊位等特定空间计入</w:t>
      </w:r>
      <w:r>
        <w:rPr>
          <w:rFonts w:hint="eastAsia" w:ascii="仿宋" w:hAnsi="仿宋" w:eastAsia="仿宋_GB2312" w:cs="仿宋"/>
          <w:sz w:val="30"/>
          <w:szCs w:val="30"/>
        </w:rPr>
        <w:t>用于确定业主投票权数的专有部分建筑面积</w:t>
      </w:r>
      <w:r>
        <w:rPr>
          <w:rFonts w:hint="eastAsia" w:ascii="仿宋" w:hAnsi="仿宋" w:eastAsia="仿宋_GB2312" w:cs="仿宋"/>
          <w:sz w:val="30"/>
          <w:szCs w:val="30"/>
          <w:lang w:eastAsia="zh-CN"/>
        </w:rPr>
        <w:t>；后期的</w:t>
      </w:r>
      <w:r>
        <w:rPr>
          <w:rFonts w:hint="eastAsia" w:ascii="仿宋" w:hAnsi="仿宋" w:eastAsia="仿宋_GB2312" w:cs="仿宋"/>
          <w:sz w:val="30"/>
          <w:szCs w:val="30"/>
        </w:rPr>
        <w:t>业主大会应当在业主大会议事规则</w:t>
      </w:r>
      <w:r>
        <w:rPr>
          <w:rFonts w:hint="eastAsia" w:ascii="仿宋" w:hAnsi="仿宋" w:eastAsia="仿宋_GB2312" w:cs="仿宋"/>
          <w:sz w:val="30"/>
          <w:szCs w:val="30"/>
          <w:lang w:eastAsia="zh-CN"/>
        </w:rPr>
        <w:t>（业主投票权数）</w:t>
      </w:r>
      <w:r>
        <w:rPr>
          <w:rFonts w:hint="eastAsia" w:ascii="仿宋" w:hAnsi="仿宋" w:eastAsia="仿宋_GB2312" w:cs="仿宋"/>
          <w:sz w:val="30"/>
          <w:szCs w:val="30"/>
        </w:rPr>
        <w:t>中约定车位、摊位等特定空间是否计入用于确定业主投票权数的专有部分建筑面积</w:t>
      </w:r>
      <w:r>
        <w:rPr>
          <w:rFonts w:hint="eastAsia" w:ascii="仿宋" w:hAnsi="仿宋" w:eastAsia="仿宋_GB2312" w:cs="仿宋"/>
          <w:sz w:val="30"/>
          <w:szCs w:val="30"/>
          <w:lang w:val="en-US" w:eastAsia="zh-CN"/>
        </w:rPr>
        <w:t>，</w:t>
      </w:r>
      <w:r>
        <w:rPr>
          <w:rFonts w:hint="eastAsia" w:ascii="仿宋" w:hAnsi="仿宋" w:eastAsia="仿宋_GB2312" w:cs="仿宋"/>
          <w:sz w:val="30"/>
          <w:szCs w:val="30"/>
        </w:rPr>
        <w:t>业主大会议事规则中未约定的，不计入用于确定业主投票权数的专有部分建筑面积。</w:t>
      </w:r>
    </w:p>
    <w:p>
      <w:pPr>
        <w:snapToGrid/>
        <w:spacing w:line="460" w:lineRule="exact"/>
        <w:ind w:firstLine="600" w:firstLineChars="200"/>
        <w:jc w:val="left"/>
        <w:rPr>
          <w:rFonts w:hint="eastAsia" w:ascii="仿宋" w:hAnsi="仿宋" w:eastAsia="仿宋_GB2312" w:cs="仿宋"/>
          <w:kern w:val="2"/>
          <w:sz w:val="30"/>
          <w:szCs w:val="30"/>
        </w:rPr>
      </w:pPr>
      <w:r>
        <w:rPr>
          <w:rFonts w:hint="eastAsia" w:ascii="仿宋" w:hAnsi="仿宋" w:eastAsia="仿宋_GB2312" w:cs="仿宋"/>
          <w:sz w:val="30"/>
          <w:szCs w:val="30"/>
          <w:lang w:eastAsia="zh-CN"/>
        </w:rPr>
        <w:t>（四）</w:t>
      </w:r>
      <w:r>
        <w:rPr>
          <w:rFonts w:hint="eastAsia" w:ascii="仿宋" w:hAnsi="仿宋" w:eastAsia="仿宋_GB2312" w:cs="仿宋"/>
          <w:kern w:val="2"/>
          <w:sz w:val="30"/>
          <w:szCs w:val="30"/>
        </w:rPr>
        <w:t>采取以下方法进行表决票的统计：</w:t>
      </w:r>
    </w:p>
    <w:p>
      <w:pPr>
        <w:widowControl/>
        <w:spacing w:line="460" w:lineRule="exact"/>
        <w:ind w:firstLine="600" w:firstLineChars="200"/>
        <w:jc w:val="left"/>
        <w:rPr>
          <w:rFonts w:hint="eastAsia" w:ascii="仿宋" w:hAnsi="仿宋" w:eastAsia="仿宋_GB2312" w:cs="仿宋"/>
          <w:kern w:val="2"/>
          <w:sz w:val="30"/>
          <w:szCs w:val="30"/>
        </w:rPr>
      </w:pPr>
      <w:r>
        <w:rPr>
          <w:rFonts w:hint="eastAsia" w:ascii="仿宋" w:hAnsi="仿宋" w:eastAsia="仿宋_GB2312" w:cs="仿宋"/>
          <w:kern w:val="2"/>
          <w:sz w:val="30"/>
          <w:szCs w:val="30"/>
        </w:rPr>
        <w:t>1.</w:t>
      </w:r>
      <w:r>
        <w:rPr>
          <w:rFonts w:hint="eastAsia" w:ascii="仿宋" w:hAnsi="仿宋" w:eastAsia="仿宋_GB2312" w:cs="仿宋"/>
          <w:sz w:val="30"/>
          <w:szCs w:val="30"/>
          <w:lang w:val="en-US" w:eastAsia="zh-CN"/>
        </w:rPr>
        <w:t>业主大会会议采用书面投票的形式表决事项，表决票送达业主并由本人签收，但未投票的，可视为已参与，计入“弃权票”；其他通过邮递、电子邮件等方式送出表决票但未收回的是否列入已参与，由业主大会议事规则进行约定（首次业主大会会议原则上不计入“已参与”）</w:t>
      </w:r>
      <w:r>
        <w:rPr>
          <w:rFonts w:hint="eastAsia" w:ascii="仿宋" w:hAnsi="仿宋" w:eastAsia="仿宋_GB2312" w:cs="仿宋"/>
          <w:kern w:val="2"/>
          <w:sz w:val="30"/>
          <w:szCs w:val="30"/>
          <w:lang w:eastAsia="zh-CN"/>
        </w:rPr>
        <w:t>。</w:t>
      </w:r>
    </w:p>
    <w:p>
      <w:pPr>
        <w:widowControl/>
        <w:spacing w:line="460" w:lineRule="exact"/>
        <w:ind w:firstLine="600" w:firstLineChars="200"/>
        <w:jc w:val="left"/>
        <w:rPr>
          <w:rFonts w:hint="eastAsia" w:ascii="仿宋" w:hAnsi="仿宋" w:eastAsia="仿宋_GB2312" w:cs="仿宋"/>
          <w:kern w:val="2"/>
          <w:sz w:val="30"/>
          <w:szCs w:val="30"/>
        </w:rPr>
      </w:pPr>
      <w:r>
        <w:rPr>
          <w:rFonts w:hint="eastAsia" w:ascii="仿宋" w:hAnsi="仿宋" w:eastAsia="仿宋_GB2312" w:cs="仿宋"/>
          <w:kern w:val="2"/>
          <w:sz w:val="30"/>
          <w:szCs w:val="30"/>
          <w:lang w:val="en-US" w:eastAsia="zh-CN"/>
        </w:rPr>
        <w:t>2</w:t>
      </w:r>
      <w:r>
        <w:rPr>
          <w:rFonts w:hint="eastAsia" w:ascii="仿宋" w:hAnsi="仿宋" w:eastAsia="仿宋_GB2312" w:cs="仿宋"/>
          <w:kern w:val="2"/>
          <w:sz w:val="30"/>
          <w:szCs w:val="30"/>
        </w:rPr>
        <w:t>.不按规定交存</w:t>
      </w:r>
      <w:r>
        <w:rPr>
          <w:rFonts w:hint="eastAsia" w:ascii="仿宋" w:hAnsi="仿宋" w:eastAsia="仿宋_GB2312" w:cs="仿宋"/>
          <w:kern w:val="2"/>
          <w:sz w:val="30"/>
          <w:szCs w:val="30"/>
          <w:lang w:eastAsia="zh-CN"/>
        </w:rPr>
        <w:t>住宅专项维修资金</w:t>
      </w:r>
      <w:r>
        <w:rPr>
          <w:rFonts w:hint="eastAsia" w:ascii="仿宋" w:hAnsi="仿宋" w:eastAsia="仿宋_GB2312" w:cs="仿宋"/>
          <w:kern w:val="2"/>
          <w:sz w:val="30"/>
          <w:szCs w:val="30"/>
        </w:rPr>
        <w:t>、</w:t>
      </w:r>
      <w:r>
        <w:rPr>
          <w:rFonts w:hint="eastAsia" w:ascii="仿宋" w:hAnsi="仿宋" w:eastAsia="仿宋_GB2312" w:cs="仿宋"/>
          <w:kern w:val="2"/>
          <w:sz w:val="30"/>
          <w:szCs w:val="30"/>
          <w:lang w:eastAsia="zh-CN"/>
        </w:rPr>
        <w:t>违反法律法规规定</w:t>
      </w:r>
      <w:r>
        <w:rPr>
          <w:rFonts w:hint="eastAsia" w:ascii="仿宋" w:hAnsi="仿宋" w:eastAsia="仿宋_GB2312" w:cs="仿宋"/>
          <w:kern w:val="2"/>
          <w:sz w:val="30"/>
          <w:szCs w:val="30"/>
        </w:rPr>
        <w:t>等损害业主公共利益行为的业主，其表决权与被选举权按照下列第</w:t>
      </w:r>
      <w:r>
        <w:rPr>
          <w:rFonts w:hint="eastAsia" w:ascii="仿宋" w:hAnsi="仿宋" w:eastAsia="仿宋_GB2312" w:cs="仿宋"/>
          <w:kern w:val="2"/>
          <w:sz w:val="30"/>
          <w:szCs w:val="30"/>
          <w:u w:val="single"/>
        </w:rPr>
        <w:t xml:space="preserve">    </w:t>
      </w:r>
      <w:r>
        <w:rPr>
          <w:rFonts w:hint="eastAsia" w:ascii="仿宋" w:hAnsi="仿宋" w:eastAsia="仿宋_GB2312" w:cs="仿宋"/>
          <w:kern w:val="2"/>
          <w:sz w:val="30"/>
          <w:szCs w:val="30"/>
        </w:rPr>
        <w:t>项办法统计：</w:t>
      </w:r>
    </w:p>
    <w:p>
      <w:pPr>
        <w:widowControl/>
        <w:spacing w:line="460" w:lineRule="exact"/>
        <w:ind w:firstLine="600" w:firstLineChars="200"/>
        <w:jc w:val="left"/>
        <w:rPr>
          <w:rFonts w:hint="eastAsia" w:ascii="仿宋" w:hAnsi="仿宋" w:eastAsia="仿宋_GB2312" w:cs="仿宋"/>
          <w:kern w:val="2"/>
          <w:sz w:val="30"/>
          <w:szCs w:val="30"/>
        </w:rPr>
      </w:pPr>
      <w:r>
        <w:rPr>
          <w:rFonts w:hint="eastAsia" w:ascii="仿宋" w:hAnsi="仿宋" w:eastAsia="仿宋_GB2312" w:cs="仿宋"/>
          <w:kern w:val="2"/>
          <w:sz w:val="30"/>
          <w:szCs w:val="30"/>
        </w:rPr>
        <w:t>（1）均予以限制，其投票权数不计入总人数、建筑物总面积，不得参选</w:t>
      </w:r>
      <w:r>
        <w:rPr>
          <w:rFonts w:hint="eastAsia" w:ascii="仿宋" w:hAnsi="仿宋" w:eastAsia="仿宋_GB2312" w:cs="仿宋"/>
          <w:kern w:val="2"/>
          <w:sz w:val="30"/>
          <w:szCs w:val="30"/>
          <w:lang w:eastAsia="zh-CN"/>
        </w:rPr>
        <w:t>业主委员会成员</w:t>
      </w:r>
      <w:r>
        <w:rPr>
          <w:rFonts w:hint="eastAsia" w:ascii="仿宋" w:hAnsi="仿宋" w:eastAsia="仿宋_GB2312" w:cs="仿宋"/>
          <w:kern w:val="2"/>
          <w:sz w:val="30"/>
          <w:szCs w:val="30"/>
        </w:rPr>
        <w:t>；</w:t>
      </w:r>
    </w:p>
    <w:p>
      <w:pPr>
        <w:widowControl/>
        <w:spacing w:line="460" w:lineRule="exact"/>
        <w:ind w:firstLine="600" w:firstLineChars="200"/>
        <w:jc w:val="left"/>
        <w:rPr>
          <w:rFonts w:hint="eastAsia" w:ascii="仿宋" w:hAnsi="仿宋" w:eastAsia="仿宋_GB2312" w:cs="仿宋"/>
          <w:kern w:val="2"/>
          <w:sz w:val="30"/>
          <w:szCs w:val="30"/>
        </w:rPr>
      </w:pPr>
      <w:r>
        <w:rPr>
          <w:rFonts w:hint="eastAsia" w:ascii="仿宋" w:hAnsi="仿宋" w:eastAsia="仿宋_GB2312" w:cs="仿宋"/>
          <w:kern w:val="2"/>
          <w:sz w:val="30"/>
          <w:szCs w:val="30"/>
        </w:rPr>
        <w:t>（2）限制其被选举权，不得参选</w:t>
      </w:r>
      <w:r>
        <w:rPr>
          <w:rFonts w:hint="eastAsia" w:ascii="仿宋" w:hAnsi="仿宋" w:eastAsia="仿宋_GB2312" w:cs="仿宋"/>
          <w:kern w:val="2"/>
          <w:sz w:val="30"/>
          <w:szCs w:val="30"/>
          <w:lang w:eastAsia="zh-CN"/>
        </w:rPr>
        <w:t>业主委员会成员</w:t>
      </w:r>
      <w:r>
        <w:rPr>
          <w:rFonts w:hint="eastAsia" w:ascii="仿宋" w:hAnsi="仿宋" w:eastAsia="仿宋_GB2312" w:cs="仿宋"/>
          <w:kern w:val="2"/>
          <w:sz w:val="30"/>
          <w:szCs w:val="30"/>
        </w:rPr>
        <w:t>；但不限制其表决权，其投票权数计入总人数、建筑物总面积；</w:t>
      </w:r>
    </w:p>
    <w:p>
      <w:pPr>
        <w:widowControl/>
        <w:spacing w:line="460" w:lineRule="exact"/>
        <w:ind w:firstLine="600" w:firstLineChars="200"/>
        <w:jc w:val="left"/>
        <w:rPr>
          <w:rFonts w:hint="eastAsia" w:ascii="仿宋" w:hAnsi="仿宋" w:eastAsia="仿宋_GB2312" w:cs="仿宋"/>
          <w:kern w:val="2"/>
          <w:sz w:val="30"/>
          <w:szCs w:val="30"/>
        </w:rPr>
      </w:pPr>
      <w:r>
        <w:rPr>
          <w:rFonts w:hint="eastAsia" w:ascii="仿宋" w:hAnsi="仿宋" w:eastAsia="仿宋_GB2312" w:cs="仿宋"/>
          <w:kern w:val="2"/>
          <w:sz w:val="30"/>
          <w:szCs w:val="30"/>
        </w:rPr>
        <w:t>（3）</w:t>
      </w:r>
      <w:r>
        <w:rPr>
          <w:rFonts w:hint="eastAsia" w:ascii="仿宋" w:hAnsi="仿宋" w:eastAsia="仿宋_GB2312" w:cs="仿宋"/>
          <w:kern w:val="2"/>
          <w:sz w:val="30"/>
          <w:szCs w:val="30"/>
          <w:u w:val="single"/>
        </w:rPr>
        <w:t xml:space="preserve">                                  </w:t>
      </w:r>
      <w:r>
        <w:rPr>
          <w:rFonts w:hint="eastAsia" w:ascii="仿宋" w:hAnsi="仿宋" w:eastAsia="仿宋_GB2312" w:cs="仿宋"/>
          <w:kern w:val="2"/>
          <w:sz w:val="30"/>
          <w:szCs w:val="30"/>
        </w:rPr>
        <w:t>。</w:t>
      </w:r>
    </w:p>
    <w:p>
      <w:pPr>
        <w:widowControl/>
        <w:spacing w:line="460" w:lineRule="exact"/>
        <w:ind w:firstLine="600" w:firstLineChars="200"/>
        <w:jc w:val="left"/>
        <w:rPr>
          <w:rFonts w:hint="eastAsia" w:ascii="仿宋" w:hAnsi="仿宋" w:eastAsia="仿宋_GB2312" w:cs="仿宋"/>
          <w:kern w:val="2"/>
          <w:sz w:val="30"/>
          <w:szCs w:val="30"/>
        </w:rPr>
      </w:pPr>
      <w:r>
        <w:rPr>
          <w:rFonts w:hint="eastAsia" w:ascii="仿宋" w:hAnsi="仿宋" w:eastAsia="仿宋_GB2312" w:cs="仿宋"/>
          <w:kern w:val="2"/>
          <w:sz w:val="30"/>
          <w:szCs w:val="30"/>
          <w:lang w:val="en-US" w:eastAsia="zh-CN"/>
        </w:rPr>
        <w:t>3</w:t>
      </w:r>
      <w:r>
        <w:rPr>
          <w:rFonts w:hint="eastAsia" w:ascii="仿宋" w:hAnsi="仿宋" w:eastAsia="仿宋_GB2312" w:cs="仿宋"/>
          <w:kern w:val="2"/>
          <w:sz w:val="30"/>
          <w:szCs w:val="30"/>
        </w:rPr>
        <w:t>.投票人需用钢笔或圆珠笔填写并签名，签名因未填写、涂改、字迹不清等原因造成无法辨认投票人业主身份及其意见的</w:t>
      </w:r>
      <w:r>
        <w:rPr>
          <w:rFonts w:hint="eastAsia" w:ascii="仿宋" w:hAnsi="仿宋" w:eastAsia="仿宋_GB2312" w:cs="仿宋"/>
          <w:kern w:val="2"/>
          <w:sz w:val="30"/>
          <w:szCs w:val="30"/>
          <w:lang w:eastAsia="zh-CN"/>
        </w:rPr>
        <w:t>，</w:t>
      </w:r>
      <w:r>
        <w:rPr>
          <w:rFonts w:hint="eastAsia" w:ascii="仿宋" w:hAnsi="仿宋" w:eastAsia="仿宋_GB2312" w:cs="仿宋"/>
          <w:kern w:val="2"/>
          <w:sz w:val="30"/>
          <w:szCs w:val="30"/>
        </w:rPr>
        <w:t>视为无效票；</w:t>
      </w:r>
    </w:p>
    <w:p>
      <w:pPr>
        <w:keepNext w:val="0"/>
        <w:keepLines w:val="0"/>
        <w:pageBreakBefore w:val="0"/>
        <w:widowControl/>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lang w:eastAsia="zh-CN"/>
        </w:rPr>
      </w:pPr>
      <w:r>
        <w:rPr>
          <w:rFonts w:hint="eastAsia" w:ascii="仿宋" w:hAnsi="仿宋" w:eastAsia="仿宋_GB2312" w:cs="仿宋"/>
          <w:kern w:val="2"/>
          <w:sz w:val="30"/>
          <w:szCs w:val="30"/>
          <w:lang w:val="en-US" w:eastAsia="zh-CN"/>
        </w:rPr>
        <w:t>4</w:t>
      </w:r>
      <w:r>
        <w:rPr>
          <w:rFonts w:hint="eastAsia" w:ascii="仿宋" w:hAnsi="仿宋" w:eastAsia="仿宋_GB2312" w:cs="仿宋"/>
          <w:kern w:val="2"/>
          <w:sz w:val="30"/>
          <w:szCs w:val="30"/>
        </w:rPr>
        <w:t>.单个事项表决意见不按表决票规定符号填写的，该单个事项表决意见无效，但不影响其他事项表决意见的统计。</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黑体" w:hAnsi="黑体" w:eastAsia="黑体" w:cs="黑体"/>
          <w:b/>
          <w:sz w:val="30"/>
          <w:szCs w:val="30"/>
        </w:rPr>
      </w:pPr>
      <w:r>
        <w:rPr>
          <w:rFonts w:hint="eastAsia" w:ascii="黑体" w:hAnsi="黑体" w:eastAsia="黑体" w:cs="黑体"/>
          <w:b/>
          <w:sz w:val="30"/>
          <w:szCs w:val="30"/>
        </w:rPr>
        <w:t>四、草拟《业主大会议事规则》和《管理规约》征求意见稿</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筹备组成立后，应按照筹备组职责要求，参照国家、省、市制定的《业主大会议事规则（示范文本）》和《管理规约（示范文本）》拟定《业主大会议事规则》和《管理规约》征求意见稿。其中：</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hint="eastAsia" w:ascii="仿宋" w:hAnsi="仿宋" w:eastAsia="仿宋_GB2312" w:cs="仿宋"/>
          <w:sz w:val="30"/>
          <w:szCs w:val="30"/>
          <w:lang w:eastAsia="zh-CN"/>
        </w:rPr>
      </w:pPr>
      <w:r>
        <w:rPr>
          <w:rFonts w:hint="eastAsia" w:ascii="仿宋" w:hAnsi="仿宋" w:eastAsia="仿宋_GB2312" w:cs="仿宋"/>
          <w:b/>
          <w:sz w:val="30"/>
          <w:szCs w:val="30"/>
        </w:rPr>
        <w:t>（</w:t>
      </w:r>
      <w:r>
        <w:rPr>
          <w:rFonts w:hint="eastAsia" w:ascii="仿宋" w:hAnsi="仿宋" w:eastAsia="仿宋_GB2312" w:cs="仿宋"/>
          <w:b/>
          <w:sz w:val="30"/>
          <w:szCs w:val="30"/>
          <w:lang w:eastAsia="zh-CN"/>
        </w:rPr>
        <w:t>一</w:t>
      </w:r>
      <w:r>
        <w:rPr>
          <w:rFonts w:hint="eastAsia" w:ascii="仿宋" w:hAnsi="仿宋" w:eastAsia="仿宋_GB2312" w:cs="仿宋"/>
          <w:b/>
          <w:sz w:val="30"/>
          <w:szCs w:val="30"/>
        </w:rPr>
        <w:t>）《业主大会议事规则》应当对下列事项作出约定</w:t>
      </w:r>
      <w:r>
        <w:rPr>
          <w:rFonts w:hint="eastAsia" w:ascii="仿宋" w:hAnsi="仿宋" w:eastAsia="仿宋_GB2312" w:cs="仿宋"/>
          <w:b/>
          <w:sz w:val="30"/>
          <w:szCs w:val="30"/>
          <w:lang w:eastAsia="zh-CN"/>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1.业主大会名称及相应的物业管理区域；</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2.业主委员会的职责；</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3.业主委员会议事规则；</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4.业主大会会议召开的形式、时间和议事方式；</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5.业主投票权数的确定方法；</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6.业主代表的产生方式；</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7.业主大会会议的表决程序；</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8.</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的资格、人数、任期和职务终止等；</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9.业主委员会换届程序、</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补选办法等；</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10.业主大会、业主委员会工作经费的筹集、使用和管理；</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lang w:eastAsia="zh-CN"/>
        </w:rPr>
      </w:pPr>
      <w:r>
        <w:rPr>
          <w:rFonts w:hint="eastAsia" w:ascii="仿宋" w:hAnsi="仿宋" w:eastAsia="仿宋_GB2312" w:cs="仿宋"/>
          <w:sz w:val="30"/>
          <w:szCs w:val="30"/>
        </w:rPr>
        <w:t>11.业主大会、业主委员会印章的使用和管理</w:t>
      </w:r>
      <w:r>
        <w:rPr>
          <w:rFonts w:hint="eastAsia" w:ascii="仿宋" w:hAnsi="仿宋" w:eastAsia="仿宋_GB2312" w:cs="仿宋"/>
          <w:sz w:val="30"/>
          <w:szCs w:val="30"/>
          <w:lang w:eastAsia="zh-CN"/>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lang w:val="en-US" w:eastAsia="zh-CN"/>
        </w:rPr>
      </w:pPr>
      <w:r>
        <w:rPr>
          <w:rFonts w:hint="eastAsia" w:ascii="仿宋" w:hAnsi="仿宋" w:eastAsia="仿宋_GB2312" w:cs="仿宋"/>
          <w:sz w:val="30"/>
          <w:szCs w:val="30"/>
          <w:lang w:val="en-US" w:eastAsia="zh-CN"/>
        </w:rPr>
        <w:t>12.业主委员会接受街道办事处（镇人民政府）、居（村）民委员会指导监督的要求；</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lang w:val="en-US" w:eastAsia="zh-CN"/>
        </w:rPr>
      </w:pPr>
      <w:r>
        <w:rPr>
          <w:rFonts w:hint="eastAsia" w:ascii="仿宋" w:hAnsi="仿宋" w:eastAsia="仿宋_GB2312" w:cs="仿宋"/>
          <w:sz w:val="30"/>
          <w:szCs w:val="30"/>
          <w:lang w:val="en-US" w:eastAsia="zh-CN"/>
        </w:rPr>
        <w:t>13.自行终止存在严重失信行为、被记入严重失信行为人的业主委员会成员资格的规定；</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lang w:val="en-US" w:eastAsia="zh-CN"/>
        </w:rPr>
      </w:pPr>
      <w:r>
        <w:rPr>
          <w:rFonts w:hint="eastAsia" w:ascii="仿宋" w:hAnsi="仿宋" w:eastAsia="仿宋_GB2312" w:cs="仿宋"/>
          <w:sz w:val="30"/>
          <w:szCs w:val="30"/>
          <w:lang w:val="en-US" w:eastAsia="zh-CN"/>
        </w:rPr>
        <w:t>14.其他可以由业主大会议事规则规定的事项。</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sz w:val="30"/>
          <w:szCs w:val="30"/>
        </w:rPr>
      </w:pPr>
      <w:r>
        <w:rPr>
          <w:rFonts w:hint="eastAsia" w:ascii="仿宋" w:hAnsi="仿宋" w:eastAsia="仿宋_GB2312" w:cs="仿宋"/>
          <w:b/>
          <w:sz w:val="30"/>
          <w:szCs w:val="30"/>
        </w:rPr>
        <w:t>（</w:t>
      </w:r>
      <w:r>
        <w:rPr>
          <w:rFonts w:hint="eastAsia" w:ascii="仿宋" w:hAnsi="仿宋" w:eastAsia="仿宋_GB2312" w:cs="仿宋"/>
          <w:b/>
          <w:sz w:val="30"/>
          <w:szCs w:val="30"/>
          <w:lang w:eastAsia="zh-CN"/>
        </w:rPr>
        <w:t>二</w:t>
      </w:r>
      <w:r>
        <w:rPr>
          <w:rFonts w:hint="eastAsia" w:ascii="仿宋" w:hAnsi="仿宋" w:eastAsia="仿宋_GB2312" w:cs="仿宋"/>
          <w:b/>
          <w:sz w:val="30"/>
          <w:szCs w:val="30"/>
        </w:rPr>
        <w:t>）《管理规约》应当对下列事项作出约定：</w:t>
      </w:r>
      <w:r>
        <w:rPr>
          <w:rFonts w:hint="eastAsia" w:ascii="仿宋" w:hAnsi="仿宋" w:eastAsia="仿宋_GB2312" w:cs="仿宋"/>
          <w:sz w:val="30"/>
          <w:szCs w:val="30"/>
        </w:rPr>
        <w:t xml:space="preserve"> </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1.物业管理区域内装饰装修、停车管理、</w:t>
      </w:r>
      <w:r>
        <w:rPr>
          <w:rFonts w:hint="eastAsia" w:ascii="仿宋" w:hAnsi="仿宋" w:eastAsia="仿宋_GB2312" w:cs="仿宋"/>
          <w:sz w:val="30"/>
          <w:szCs w:val="30"/>
          <w:lang w:eastAsia="zh-CN"/>
        </w:rPr>
        <w:t>电动车自行车充电、</w:t>
      </w:r>
      <w:r>
        <w:rPr>
          <w:rFonts w:hint="eastAsia" w:ascii="仿宋" w:hAnsi="仿宋" w:eastAsia="仿宋_GB2312" w:cs="仿宋"/>
          <w:sz w:val="30"/>
          <w:szCs w:val="30"/>
        </w:rPr>
        <w:t>电梯使用</w:t>
      </w:r>
      <w:r>
        <w:rPr>
          <w:rFonts w:hint="eastAsia" w:ascii="仿宋" w:hAnsi="仿宋" w:eastAsia="仿宋_GB2312" w:cs="仿宋"/>
          <w:sz w:val="30"/>
          <w:szCs w:val="30"/>
          <w:lang w:eastAsia="zh-CN"/>
        </w:rPr>
        <w:t>、</w:t>
      </w:r>
      <w:r>
        <w:rPr>
          <w:rFonts w:hint="eastAsia" w:ascii="仿宋" w:hAnsi="仿宋" w:eastAsia="仿宋_GB2312" w:cs="仿宋"/>
          <w:sz w:val="30"/>
          <w:szCs w:val="30"/>
        </w:rPr>
        <w:t>房屋出租、垃圾分类投放、宠物管理等物业使用、维护、管理；</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2.专项维修资金的筹集、管理和使用；</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3.物业共用部分的经营与收益分配</w:t>
      </w:r>
      <w:r>
        <w:rPr>
          <w:rFonts w:hint="eastAsia" w:ascii="仿宋" w:hAnsi="仿宋" w:eastAsia="仿宋_GB2312" w:cs="仿宋"/>
          <w:sz w:val="30"/>
          <w:szCs w:val="30"/>
          <w:lang w:eastAsia="zh-CN"/>
        </w:rPr>
        <w:t>等事项</w:t>
      </w:r>
      <w:r>
        <w:rPr>
          <w:rFonts w:hint="eastAsia" w:ascii="仿宋"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4.业主共同利益的维护；</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5.业主共同管理权的行使；</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rPr>
      </w:pPr>
      <w:r>
        <w:rPr>
          <w:rFonts w:hint="eastAsia" w:ascii="仿宋" w:hAnsi="仿宋" w:eastAsia="仿宋_GB2312" w:cs="仿宋"/>
          <w:sz w:val="30"/>
          <w:szCs w:val="30"/>
        </w:rPr>
        <w:t>6.业主应当履行的义务；</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default" w:ascii="仿宋" w:hAnsi="仿宋" w:eastAsia="仿宋_GB2312" w:cs="仿宋"/>
          <w:sz w:val="30"/>
          <w:szCs w:val="30"/>
          <w:lang w:val="en-US" w:eastAsia="zh-CN"/>
        </w:rPr>
      </w:pPr>
      <w:r>
        <w:rPr>
          <w:rFonts w:hint="eastAsia" w:ascii="仿宋" w:hAnsi="仿宋" w:eastAsia="仿宋_GB2312" w:cs="仿宋"/>
          <w:sz w:val="30"/>
          <w:szCs w:val="30"/>
          <w:lang w:val="en-US" w:eastAsia="zh-CN"/>
        </w:rPr>
        <w:t>7.物业管理区域内的安全防范；</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lang w:eastAsia="zh-CN"/>
        </w:rPr>
      </w:pPr>
      <w:r>
        <w:rPr>
          <w:rFonts w:hint="eastAsia" w:ascii="仿宋" w:hAnsi="仿宋" w:eastAsia="仿宋_GB2312" w:cs="仿宋"/>
          <w:sz w:val="30"/>
          <w:szCs w:val="30"/>
          <w:lang w:val="en-US" w:eastAsia="zh-CN"/>
        </w:rPr>
        <w:t>8</w:t>
      </w:r>
      <w:r>
        <w:rPr>
          <w:rFonts w:hint="eastAsia" w:ascii="仿宋" w:hAnsi="仿宋" w:eastAsia="仿宋_GB2312" w:cs="仿宋"/>
          <w:sz w:val="30"/>
          <w:szCs w:val="30"/>
        </w:rPr>
        <w:t>.违反管理规约应当承担的责任等</w:t>
      </w:r>
      <w:r>
        <w:rPr>
          <w:rFonts w:hint="eastAsia" w:ascii="仿宋" w:hAnsi="仿宋" w:eastAsia="仿宋_GB2312" w:cs="仿宋"/>
          <w:sz w:val="30"/>
          <w:szCs w:val="30"/>
          <w:lang w:eastAsia="zh-CN"/>
        </w:rPr>
        <w:t>；</w:t>
      </w:r>
    </w:p>
    <w:p>
      <w:pPr>
        <w:spacing w:line="460" w:lineRule="exact"/>
        <w:ind w:firstLine="600" w:firstLineChars="200"/>
        <w:jc w:val="left"/>
        <w:rPr>
          <w:rFonts w:hint="default"/>
          <w:lang w:val="en-US" w:eastAsia="zh-CN"/>
        </w:rPr>
      </w:pPr>
      <w:r>
        <w:rPr>
          <w:rFonts w:hint="eastAsia" w:ascii="仿宋" w:hAnsi="仿宋" w:eastAsia="仿宋_GB2312" w:cs="仿宋"/>
          <w:sz w:val="30"/>
          <w:szCs w:val="30"/>
          <w:lang w:val="en-US" w:eastAsia="zh-CN"/>
        </w:rPr>
        <w:t>9.其他可以由管理规约规定的事项。</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黑体" w:hAnsi="黑体" w:eastAsia="黑体" w:cs="黑体"/>
          <w:b/>
          <w:sz w:val="30"/>
          <w:szCs w:val="30"/>
        </w:rPr>
      </w:pPr>
      <w:r>
        <w:rPr>
          <w:rFonts w:hint="eastAsia" w:ascii="黑体" w:hAnsi="黑体" w:eastAsia="黑体" w:cs="黑体"/>
          <w:b/>
          <w:sz w:val="30"/>
          <w:szCs w:val="30"/>
        </w:rPr>
        <w:t>五、推选首届业主委员会候选人</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sz w:val="30"/>
          <w:szCs w:val="30"/>
        </w:rPr>
      </w:pPr>
      <w:r>
        <w:rPr>
          <w:rFonts w:hint="eastAsia" w:ascii="仿宋" w:hAnsi="仿宋" w:eastAsia="仿宋_GB2312" w:cs="仿宋"/>
          <w:b/>
          <w:sz w:val="30"/>
          <w:szCs w:val="30"/>
        </w:rPr>
        <w:t>（一）</w:t>
      </w:r>
      <w:r>
        <w:rPr>
          <w:rFonts w:hint="eastAsia" w:ascii="仿宋" w:hAnsi="仿宋" w:eastAsia="仿宋_GB2312" w:cs="仿宋"/>
          <w:b/>
          <w:sz w:val="30"/>
          <w:szCs w:val="30"/>
          <w:lang w:eastAsia="zh-CN"/>
        </w:rPr>
        <w:t>业主委员会成员</w:t>
      </w:r>
      <w:r>
        <w:rPr>
          <w:rFonts w:hint="eastAsia" w:ascii="仿宋" w:hAnsi="仿宋" w:eastAsia="仿宋_GB2312" w:cs="仿宋"/>
          <w:b/>
          <w:sz w:val="30"/>
          <w:szCs w:val="30"/>
        </w:rPr>
        <w:t>条件</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应当从具备以下条件的业主中选举产生：</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645"/>
        <w:textAlignment w:val="auto"/>
        <w:rPr>
          <w:rFonts w:hint="eastAsia" w:ascii="仿宋" w:hAnsi="仿宋" w:eastAsia="仿宋_GB2312" w:cs="仿宋"/>
          <w:kern w:val="2"/>
          <w:sz w:val="30"/>
          <w:szCs w:val="30"/>
        </w:rPr>
      </w:pPr>
      <w:r>
        <w:rPr>
          <w:rFonts w:hint="eastAsia" w:ascii="仿宋" w:hAnsi="仿宋" w:eastAsia="仿宋_GB2312" w:cs="仿宋"/>
          <w:kern w:val="2"/>
          <w:sz w:val="30"/>
          <w:szCs w:val="30"/>
        </w:rPr>
        <w:t>1.具有完全民事行为能力；</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645"/>
        <w:textAlignment w:val="auto"/>
        <w:rPr>
          <w:rFonts w:hint="eastAsia" w:ascii="仿宋" w:hAnsi="仿宋" w:eastAsia="仿宋_GB2312" w:cs="仿宋"/>
          <w:kern w:val="2"/>
          <w:sz w:val="30"/>
          <w:szCs w:val="30"/>
        </w:rPr>
      </w:pPr>
      <w:r>
        <w:rPr>
          <w:rFonts w:hint="eastAsia" w:ascii="仿宋" w:hAnsi="仿宋" w:eastAsia="仿宋_GB2312" w:cs="仿宋"/>
          <w:kern w:val="2"/>
          <w:sz w:val="30"/>
          <w:szCs w:val="30"/>
        </w:rPr>
        <w:t>2.</w:t>
      </w:r>
      <w:r>
        <w:rPr>
          <w:rFonts w:hint="eastAsia" w:ascii="仿宋" w:hAnsi="仿宋" w:eastAsia="仿宋_GB2312" w:cs="仿宋"/>
          <w:b w:val="0"/>
          <w:bCs w:val="0"/>
          <w:i w:val="0"/>
          <w:iCs w:val="0"/>
          <w:caps w:val="0"/>
          <w:spacing w:val="0"/>
          <w:kern w:val="2"/>
          <w:sz w:val="30"/>
          <w:szCs w:val="30"/>
          <w:shd w:val="clear"/>
          <w:lang w:val="en-US" w:eastAsia="zh-CN" w:bidi="ar-SA"/>
        </w:rPr>
        <w:t>遵守法律法规和业主大会议事规则、管理规约；</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460" w:lineRule="exact"/>
        <w:ind w:firstLine="645"/>
        <w:textAlignment w:val="auto"/>
        <w:rPr>
          <w:rFonts w:hint="eastAsia" w:ascii="仿宋" w:hAnsi="仿宋" w:eastAsia="仿宋_GB2312" w:cs="仿宋"/>
          <w:kern w:val="2"/>
          <w:sz w:val="30"/>
          <w:szCs w:val="30"/>
        </w:rPr>
      </w:pPr>
      <w:r>
        <w:rPr>
          <w:rFonts w:hint="eastAsia" w:ascii="仿宋" w:hAnsi="仿宋" w:eastAsia="仿宋_GB2312" w:cs="仿宋"/>
          <w:kern w:val="2"/>
          <w:sz w:val="30"/>
          <w:szCs w:val="30"/>
        </w:rPr>
        <w:t>3.</w:t>
      </w:r>
      <w:r>
        <w:rPr>
          <w:rFonts w:hint="eastAsia" w:ascii="仿宋" w:hAnsi="仿宋" w:eastAsia="仿宋_GB2312" w:cs="仿宋"/>
          <w:b w:val="0"/>
          <w:bCs w:val="0"/>
          <w:i w:val="0"/>
          <w:iCs w:val="0"/>
          <w:caps w:val="0"/>
          <w:spacing w:val="0"/>
          <w:kern w:val="2"/>
          <w:sz w:val="30"/>
          <w:szCs w:val="30"/>
          <w:shd w:val="clear"/>
          <w:lang w:val="en-US" w:eastAsia="zh-CN" w:bidi="ar-SA"/>
        </w:rPr>
        <w:t>热心公益事业、责任心强，公正廉洁；</w:t>
      </w:r>
    </w:p>
    <w:p>
      <w:pPr>
        <w:pStyle w:val="15"/>
        <w:widowControl/>
        <w:autoSpaceDE w:val="0"/>
        <w:adjustRightInd/>
        <w:spacing w:beforeAutospacing="0" w:afterAutospacing="0" w:line="460" w:lineRule="exact"/>
        <w:ind w:firstLine="645"/>
        <w:rPr>
          <w:rFonts w:hint="eastAsia" w:ascii="仿宋" w:hAnsi="仿宋" w:eastAsia="仿宋_GB2312" w:cs="仿宋"/>
          <w:b w:val="0"/>
          <w:bCs w:val="0"/>
          <w:i w:val="0"/>
          <w:iCs w:val="0"/>
          <w:caps w:val="0"/>
          <w:spacing w:val="0"/>
          <w:kern w:val="2"/>
          <w:sz w:val="30"/>
          <w:szCs w:val="30"/>
          <w:shd w:val="clear"/>
          <w:lang w:val="en-US" w:eastAsia="zh-CN" w:bidi="ar-SA"/>
        </w:rPr>
      </w:pPr>
      <w:r>
        <w:rPr>
          <w:rFonts w:hint="eastAsia" w:ascii="仿宋" w:hAnsi="仿宋" w:eastAsia="仿宋_GB2312" w:cs="仿宋"/>
          <w:kern w:val="2"/>
          <w:sz w:val="30"/>
          <w:szCs w:val="30"/>
        </w:rPr>
        <w:t>4.</w:t>
      </w:r>
      <w:r>
        <w:rPr>
          <w:rFonts w:hint="eastAsia" w:ascii="仿宋" w:hAnsi="仿宋" w:eastAsia="仿宋_GB2312" w:cs="仿宋"/>
          <w:b w:val="0"/>
          <w:bCs w:val="0"/>
          <w:i w:val="0"/>
          <w:iCs w:val="0"/>
          <w:caps w:val="0"/>
          <w:spacing w:val="0"/>
          <w:kern w:val="2"/>
          <w:sz w:val="30"/>
          <w:szCs w:val="30"/>
          <w:shd w:val="clear"/>
          <w:lang w:val="en-US" w:eastAsia="zh-CN" w:bidi="ar-SA"/>
        </w:rPr>
        <w:t>具有较强的公信力和组织能力，具备必要的工作时间；</w:t>
      </w:r>
    </w:p>
    <w:p>
      <w:pPr>
        <w:pStyle w:val="15"/>
        <w:widowControl/>
        <w:autoSpaceDE w:val="0"/>
        <w:adjustRightInd/>
        <w:spacing w:beforeAutospacing="0" w:afterAutospacing="0" w:line="460" w:lineRule="exact"/>
        <w:ind w:firstLine="645"/>
        <w:rPr>
          <w:rFonts w:hint="eastAsia" w:ascii="仿宋" w:hAnsi="仿宋" w:eastAsia="仿宋_GB2312" w:cs="仿宋"/>
          <w:kern w:val="2"/>
          <w:sz w:val="30"/>
          <w:szCs w:val="30"/>
        </w:rPr>
      </w:pPr>
      <w:r>
        <w:rPr>
          <w:rFonts w:hint="eastAsia" w:ascii="仿宋" w:hAnsi="仿宋" w:eastAsia="仿宋_GB2312" w:cs="仿宋"/>
          <w:kern w:val="2"/>
          <w:sz w:val="30"/>
          <w:szCs w:val="30"/>
        </w:rPr>
        <w:t>5.</w:t>
      </w:r>
      <w:r>
        <w:rPr>
          <w:rFonts w:hint="eastAsia" w:ascii="仿宋" w:hAnsi="仿宋" w:eastAsia="仿宋_GB2312" w:cs="仿宋"/>
          <w:kern w:val="2"/>
          <w:sz w:val="30"/>
          <w:szCs w:val="30"/>
          <w:lang w:val="en-US" w:eastAsia="zh-CN" w:bidi="ar-SA"/>
        </w:rPr>
        <w:t>本人及其近亲属未在为本物业管理区域提供物业服务的企业及其下属单位任职。</w:t>
      </w:r>
    </w:p>
    <w:p>
      <w:pPr>
        <w:keepNext w:val="0"/>
        <w:keepLines w:val="0"/>
        <w:pageBreakBefore w:val="0"/>
        <w:widowControl/>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lang w:eastAsia="zh-CN"/>
        </w:rPr>
      </w:pPr>
      <w:r>
        <w:rPr>
          <w:rFonts w:hint="eastAsia" w:ascii="仿宋" w:hAnsi="仿宋" w:eastAsia="仿宋_GB2312" w:cs="仿宋"/>
          <w:b w:val="0"/>
          <w:bCs w:val="0"/>
          <w:i w:val="0"/>
          <w:iCs w:val="0"/>
          <w:caps w:val="0"/>
          <w:color w:val="auto"/>
          <w:spacing w:val="0"/>
          <w:kern w:val="2"/>
          <w:sz w:val="30"/>
          <w:szCs w:val="30"/>
          <w:shd w:val="clear" w:fill="auto"/>
          <w:lang w:val="en-US" w:eastAsia="zh-CN" w:bidi="ar-SA"/>
        </w:rPr>
        <w:t>业主委员会成员候选人由业主自荐、联名推荐，也可以通过社区党组织、居（村）民委员会推荐等方式产生。业主大会会议组织者应当从自荐、推荐的业主中确定候选人名单。</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（二）业主委员会组成</w:t>
      </w:r>
    </w:p>
    <w:p>
      <w:pPr>
        <w:keepNext w:val="0"/>
        <w:keepLines w:val="0"/>
        <w:pageBreakBefore w:val="0"/>
        <w:widowControl/>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rPr>
      </w:pPr>
      <w:r>
        <w:rPr>
          <w:rFonts w:hint="eastAsia" w:ascii="仿宋" w:hAnsi="仿宋" w:eastAsia="仿宋_GB2312" w:cs="仿宋"/>
          <w:sz w:val="30"/>
          <w:szCs w:val="30"/>
        </w:rPr>
        <w:t>考虑到业主委员会的代表性和广泛性，业主委员会成员原则上从拥有不同用途物业的业主中产生。业主委员会一般由</w:t>
      </w:r>
      <w:r>
        <w:rPr>
          <w:rFonts w:hint="eastAsia" w:ascii="仿宋" w:hAnsi="仿宋" w:eastAsia="仿宋_GB2312" w:cs="仿宋"/>
          <w:sz w:val="30"/>
          <w:szCs w:val="30"/>
          <w:lang w:eastAsia="zh-CN"/>
        </w:rPr>
        <w:t>五</w:t>
      </w:r>
      <w:r>
        <w:rPr>
          <w:rFonts w:hint="eastAsia" w:ascii="仿宋" w:hAnsi="仿宋" w:eastAsia="仿宋_GB2312" w:cs="仿宋"/>
          <w:sz w:val="30"/>
          <w:szCs w:val="30"/>
        </w:rPr>
        <w:t>人</w:t>
      </w:r>
      <w:r>
        <w:rPr>
          <w:rFonts w:hint="eastAsia" w:ascii="仿宋" w:hAnsi="仿宋" w:eastAsia="仿宋_GB2312" w:cs="仿宋"/>
          <w:sz w:val="30"/>
          <w:szCs w:val="30"/>
          <w:lang w:eastAsia="zh-CN"/>
        </w:rPr>
        <w:t>（</w:t>
      </w:r>
      <w:r>
        <w:rPr>
          <w:rFonts w:hint="eastAsia" w:ascii="仿宋" w:hAnsi="仿宋" w:eastAsia="仿宋_GB2312" w:cs="仿宋"/>
          <w:sz w:val="30"/>
          <w:szCs w:val="30"/>
          <w:lang w:val="en-US" w:eastAsia="zh-CN"/>
        </w:rPr>
        <w:t>户数在一百户以下的住宅小区，可以由三人组成</w:t>
      </w:r>
      <w:r>
        <w:rPr>
          <w:rFonts w:hint="eastAsia" w:ascii="仿宋" w:hAnsi="仿宋" w:eastAsia="仿宋_GB2312" w:cs="仿宋"/>
          <w:sz w:val="30"/>
          <w:szCs w:val="30"/>
        </w:rPr>
        <w:t>）以上的单数（建议</w:t>
      </w:r>
      <w:r>
        <w:rPr>
          <w:rFonts w:hint="eastAsia" w:ascii="仿宋" w:hAnsi="仿宋" w:eastAsia="仿宋_GB2312" w:cs="仿宋"/>
          <w:sz w:val="30"/>
          <w:szCs w:val="30"/>
          <w:lang w:eastAsia="zh-CN"/>
        </w:rPr>
        <w:t>五至十五</w:t>
      </w:r>
      <w:r>
        <w:rPr>
          <w:rFonts w:hint="eastAsia" w:ascii="仿宋" w:hAnsi="仿宋" w:eastAsia="仿宋_GB2312" w:cs="仿宋"/>
          <w:sz w:val="30"/>
          <w:szCs w:val="30"/>
        </w:rPr>
        <w:t>人）委员组成，每届任期不超过</w:t>
      </w:r>
      <w:r>
        <w:rPr>
          <w:rFonts w:hint="eastAsia" w:ascii="仿宋" w:hAnsi="仿宋" w:eastAsia="仿宋_GB2312" w:cs="仿宋"/>
          <w:sz w:val="30"/>
          <w:szCs w:val="30"/>
          <w:lang w:eastAsia="zh-CN"/>
        </w:rPr>
        <w:t>五</w:t>
      </w:r>
      <w:r>
        <w:rPr>
          <w:rFonts w:hint="eastAsia" w:ascii="仿宋" w:hAnsi="仿宋" w:eastAsia="仿宋_GB2312" w:cs="仿宋"/>
          <w:sz w:val="30"/>
          <w:szCs w:val="30"/>
        </w:rPr>
        <w:t>年，可以连选连任，具体人数、任期</w:t>
      </w:r>
      <w:r>
        <w:rPr>
          <w:rFonts w:hint="eastAsia" w:ascii="仿宋" w:hAnsi="仿宋" w:eastAsia="仿宋_GB2312" w:cs="仿宋"/>
          <w:sz w:val="30"/>
          <w:szCs w:val="30"/>
          <w:lang w:eastAsia="zh-CN"/>
        </w:rPr>
        <w:t>、候补、空缺、资格终止等事项</w:t>
      </w:r>
      <w:r>
        <w:rPr>
          <w:rFonts w:hint="eastAsia" w:ascii="仿宋" w:hAnsi="仿宋" w:eastAsia="仿宋_GB2312" w:cs="仿宋"/>
          <w:sz w:val="30"/>
          <w:szCs w:val="30"/>
        </w:rPr>
        <w:t>由业主大会议事规则约定。业主委员会主任、副主任</w:t>
      </w:r>
      <w:r>
        <w:rPr>
          <w:rFonts w:hint="eastAsia" w:ascii="仿宋" w:hAnsi="仿宋" w:eastAsia="仿宋_GB2312" w:cs="仿宋"/>
          <w:sz w:val="30"/>
          <w:szCs w:val="30"/>
          <w:lang w:eastAsia="zh-CN"/>
        </w:rPr>
        <w:t>（一至三名）</w:t>
      </w:r>
      <w:r>
        <w:rPr>
          <w:rFonts w:hint="eastAsia" w:ascii="仿宋" w:hAnsi="仿宋" w:eastAsia="仿宋_GB2312" w:cs="仿宋"/>
          <w:sz w:val="30"/>
          <w:szCs w:val="30"/>
        </w:rPr>
        <w:t>在</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中推选产生。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460" w:lineRule="exact"/>
        <w:ind w:left="0" w:right="0" w:firstLine="600" w:firstLineChars="200"/>
        <w:jc w:val="left"/>
        <w:textAlignment w:val="auto"/>
        <w:rPr>
          <w:rFonts w:hint="eastAsia" w:ascii="仿宋" w:hAnsi="仿宋" w:eastAsia="仿宋_GB2312" w:cs="仿宋"/>
          <w:b w:val="0"/>
          <w:bCs w:val="0"/>
          <w:i w:val="0"/>
          <w:iCs w:val="0"/>
          <w:caps w:val="0"/>
          <w:color w:val="auto"/>
          <w:spacing w:val="0"/>
          <w:sz w:val="30"/>
          <w:szCs w:val="30"/>
        </w:rPr>
      </w:pPr>
      <w:r>
        <w:rPr>
          <w:rFonts w:hint="eastAsia" w:ascii="仿宋" w:hAnsi="仿宋" w:eastAsia="仿宋_GB2312" w:cs="仿宋"/>
          <w:b w:val="0"/>
          <w:bCs w:val="0"/>
          <w:i w:val="0"/>
          <w:iCs w:val="0"/>
          <w:caps w:val="0"/>
          <w:color w:val="auto"/>
          <w:spacing w:val="0"/>
          <w:kern w:val="2"/>
          <w:sz w:val="30"/>
          <w:szCs w:val="30"/>
          <w:shd w:val="clear" w:fill="auto"/>
          <w:lang w:val="en-US" w:eastAsia="zh-CN" w:bidi="ar"/>
        </w:rPr>
        <w:t>业主委员会可以设立候补委员，候补委员可以列席业主委员会会议，但不享有表决权。候补委员递补顺序按照得票数确定，得票数相同的候补委员，由业主委员会组成人员投票确定顺序。</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sz w:val="30"/>
          <w:szCs w:val="30"/>
        </w:rPr>
      </w:pPr>
      <w:r>
        <w:rPr>
          <w:rFonts w:hint="eastAsia" w:ascii="仿宋" w:hAnsi="仿宋" w:eastAsia="仿宋_GB2312" w:cs="仿宋"/>
          <w:b/>
          <w:sz w:val="30"/>
          <w:szCs w:val="30"/>
        </w:rPr>
        <w:t>（三）推选首届</w:t>
      </w:r>
      <w:r>
        <w:rPr>
          <w:rFonts w:hint="eastAsia" w:ascii="仿宋" w:hAnsi="仿宋" w:eastAsia="仿宋_GB2312" w:cs="仿宋"/>
          <w:b/>
          <w:sz w:val="30"/>
          <w:szCs w:val="30"/>
          <w:lang w:eastAsia="zh-CN"/>
        </w:rPr>
        <w:t>业主委员会成员</w:t>
      </w:r>
      <w:r>
        <w:rPr>
          <w:rFonts w:hint="eastAsia" w:ascii="仿宋" w:hAnsi="仿宋" w:eastAsia="仿宋_GB2312" w:cs="仿宋"/>
          <w:b/>
          <w:sz w:val="30"/>
          <w:szCs w:val="30"/>
        </w:rPr>
        <w:t>候选人的程序</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1.筹备组发出推荐通知和公示有关文件</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筹备组发出推荐</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候选人的通知，同时公示征求《业主大会议事规则（草案）》和《管理规约（草案）》的意见，以上文件在物业管理区域显著位置公示（建议不少于</w:t>
      </w:r>
      <w:r>
        <w:rPr>
          <w:rFonts w:hint="eastAsia" w:ascii="仿宋" w:hAnsi="仿宋" w:eastAsia="仿宋_GB2312" w:cs="仿宋"/>
          <w:sz w:val="30"/>
          <w:szCs w:val="30"/>
          <w:lang w:eastAsia="zh-CN"/>
        </w:rPr>
        <w:t>七</w:t>
      </w:r>
      <w:r>
        <w:rPr>
          <w:rFonts w:hint="eastAsia" w:ascii="仿宋" w:hAnsi="仿宋" w:eastAsia="仿宋_GB2312" w:cs="仿宋"/>
          <w:sz w:val="30"/>
          <w:szCs w:val="30"/>
        </w:rPr>
        <w:t>日）。</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在公示期内，业主可向筹备组提出对《业主大会议事规则（草案）》和《管理规约（草案）》的修改意见和建议。</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2.业主推荐候选人</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在业主委员会候选人推荐期间，符合候选人资格条件的业主填写《</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候选人简历表》，或者提供《</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候选人推荐表》和《业主委员会候选人承诺书》。连同本人身份证原件（核对原件后退还）、复印件和房产证明原件（核对原件后退还）、复印件一起交给筹备组。</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黑体" w:hAnsi="黑体" w:eastAsia="黑体" w:cs="黑体"/>
          <w:b/>
          <w:sz w:val="30"/>
          <w:szCs w:val="30"/>
        </w:rPr>
      </w:pPr>
      <w:r>
        <w:rPr>
          <w:rFonts w:hint="eastAsia" w:ascii="黑体" w:hAnsi="黑体" w:eastAsia="黑体" w:cs="黑体"/>
          <w:b/>
          <w:sz w:val="30"/>
          <w:szCs w:val="30"/>
        </w:rPr>
        <w:t>六、确定</w:t>
      </w:r>
      <w:r>
        <w:rPr>
          <w:rFonts w:hint="eastAsia" w:ascii="黑体" w:hAnsi="黑体" w:eastAsia="黑体" w:cs="黑体"/>
          <w:b/>
          <w:sz w:val="30"/>
          <w:szCs w:val="30"/>
          <w:lang w:eastAsia="zh-CN"/>
        </w:rPr>
        <w:t>业主委员会成员</w:t>
      </w:r>
      <w:r>
        <w:rPr>
          <w:rFonts w:hint="eastAsia" w:ascii="黑体" w:hAnsi="黑体" w:eastAsia="黑体" w:cs="黑体"/>
          <w:b/>
          <w:sz w:val="30"/>
          <w:szCs w:val="30"/>
        </w:rPr>
        <w:t>候选人和《业主大会议事规则（表决稿）》、《管理规约（表决稿）》</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sz w:val="30"/>
          <w:szCs w:val="30"/>
        </w:rPr>
      </w:pPr>
      <w:r>
        <w:rPr>
          <w:rFonts w:hint="eastAsia" w:ascii="仿宋" w:hAnsi="仿宋" w:eastAsia="仿宋_GB2312" w:cs="仿宋"/>
          <w:b/>
          <w:sz w:val="30"/>
          <w:szCs w:val="30"/>
        </w:rPr>
        <w:t>（一）确定</w:t>
      </w:r>
      <w:r>
        <w:rPr>
          <w:rFonts w:hint="eastAsia" w:ascii="仿宋" w:hAnsi="仿宋" w:eastAsia="仿宋_GB2312" w:cs="仿宋"/>
          <w:b/>
          <w:sz w:val="30"/>
          <w:szCs w:val="30"/>
          <w:lang w:eastAsia="zh-CN"/>
        </w:rPr>
        <w:t>业主委员会成员</w:t>
      </w:r>
      <w:r>
        <w:rPr>
          <w:rFonts w:hint="eastAsia" w:ascii="仿宋" w:hAnsi="仿宋" w:eastAsia="仿宋_GB2312" w:cs="仿宋"/>
          <w:b/>
          <w:sz w:val="30"/>
          <w:szCs w:val="30"/>
        </w:rPr>
        <w:t>候选人</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筹备组在公示期满后将收集到的名单和资料做好整理核实，最终确定候选人名单。</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候选人人数少于业主大会议事规则约定的</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 xml:space="preserve">人数的，由筹备组继续组织业主推荐。 </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（二）确定《业主大会议事规则（表决稿）》、《管理规约（表决稿）》</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根据业主提出意见和建议，对《业主大会议事规则（草案）》和《管理规约（草案）》进行修改和完善。</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七、首次业主大会会议的召开</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bCs/>
          <w:sz w:val="30"/>
          <w:szCs w:val="30"/>
        </w:rPr>
        <w:t>（一）</w:t>
      </w:r>
      <w:r>
        <w:rPr>
          <w:rFonts w:hint="eastAsia" w:ascii="仿宋" w:hAnsi="仿宋" w:eastAsia="仿宋_GB2312" w:cs="仿宋"/>
          <w:b/>
          <w:sz w:val="30"/>
          <w:szCs w:val="30"/>
        </w:rPr>
        <w:t>发出召开业主大会会议通知</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筹备组将整理核实过的候选人名单与简历表、《首次业主大会会议表决规则》和修改后的《业主大会议事规则（表决稿）》与《管理规约（表决稿）》等资料形成业主大会工作方案。</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筹备组将召开首次业主大会的通知，在首次业主大会会议召开15日前以书面形式在物业管理区域的显著位置公告，并以下列方式之一送达业主：</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lang w:val="en-US" w:eastAsia="zh-CN"/>
        </w:rPr>
        <w:t>1</w:t>
      </w:r>
      <w:r>
        <w:rPr>
          <w:rFonts w:hint="eastAsia" w:ascii="仿宋" w:hAnsi="仿宋" w:eastAsia="仿宋_GB2312" w:cs="仿宋"/>
          <w:sz w:val="30"/>
          <w:szCs w:val="30"/>
        </w:rPr>
        <w:t>.当面递交书面通知；</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lang w:val="en-US" w:eastAsia="zh-CN"/>
        </w:rPr>
        <w:t>2</w:t>
      </w:r>
      <w:r>
        <w:rPr>
          <w:rFonts w:hint="eastAsia" w:ascii="仿宋" w:hAnsi="仿宋" w:eastAsia="仿宋_GB2312" w:cs="仿宋"/>
          <w:sz w:val="30"/>
          <w:szCs w:val="30"/>
        </w:rPr>
        <w:t>.将书面通知放入业主信箱或业主的物业专有部分内；</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rPr>
      </w:pPr>
      <w:r>
        <w:rPr>
          <w:rFonts w:hint="eastAsia" w:ascii="仿宋" w:hAnsi="仿宋" w:eastAsia="仿宋_GB2312" w:cs="仿宋"/>
          <w:sz w:val="30"/>
          <w:szCs w:val="30"/>
          <w:lang w:val="en-US" w:eastAsia="zh-CN"/>
        </w:rPr>
        <w:t>3</w:t>
      </w:r>
      <w:r>
        <w:rPr>
          <w:rFonts w:hint="eastAsia" w:ascii="仿宋" w:hAnsi="仿宋" w:eastAsia="仿宋_GB2312" w:cs="仿宋"/>
          <w:sz w:val="30"/>
          <w:szCs w:val="30"/>
        </w:rPr>
        <w:t>.邮寄书面通知；</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default" w:ascii="仿宋" w:hAnsi="仿宋" w:eastAsia="仿宋_GB2312" w:cs="仿宋"/>
          <w:sz w:val="30"/>
          <w:szCs w:val="30"/>
          <w:lang w:val="en-US" w:eastAsia="zh-CN"/>
        </w:rPr>
      </w:pPr>
      <w:r>
        <w:rPr>
          <w:rFonts w:hint="eastAsia" w:ascii="仿宋" w:hAnsi="仿宋" w:eastAsia="仿宋_GB2312" w:cs="仿宋"/>
          <w:sz w:val="30"/>
          <w:szCs w:val="30"/>
          <w:lang w:val="en-US" w:eastAsia="zh-CN"/>
        </w:rPr>
        <w:t>4.</w:t>
      </w:r>
      <w:r>
        <w:rPr>
          <w:rFonts w:hint="eastAsia" w:ascii="仿宋_GB2312" w:hAnsi="仿宋_GB2312" w:eastAsia="仿宋_GB2312" w:cs="仿宋_GB2312"/>
          <w:sz w:val="30"/>
          <w:szCs w:val="30"/>
          <w:lang w:val="en-US" w:eastAsia="zh-CN"/>
        </w:rPr>
        <w:t>信息化方式通知；</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lang w:val="en-US" w:eastAsia="zh-CN"/>
        </w:rPr>
        <w:t>5</w:t>
      </w:r>
      <w:r>
        <w:rPr>
          <w:rFonts w:hint="eastAsia" w:ascii="仿宋" w:hAnsi="仿宋" w:eastAsia="仿宋_GB2312" w:cs="仿宋"/>
          <w:sz w:val="30"/>
          <w:szCs w:val="30"/>
        </w:rPr>
        <w:t>.其他法定方式。</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在公告期内，业主对公告内容有异议的，可向筹备组提出，筹备组应当记录并作出答复。</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候选人存在不符合</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条件情形的，由筹备组取消其</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候选人资格。因取消</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候选人资格造成候选人人数少于业主大会议事规则约定的</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人数的，</w:t>
      </w:r>
      <w:r>
        <w:rPr>
          <w:rFonts w:hint="eastAsia" w:ascii="仿宋" w:hAnsi="仿宋" w:eastAsia="仿宋_GB2312" w:cs="仿宋"/>
          <w:sz w:val="30"/>
          <w:szCs w:val="30"/>
          <w:lang w:eastAsia="zh-CN"/>
        </w:rPr>
        <w:t>可以通过社区党组织、居（村）民委员会推荐等方式产生</w:t>
      </w:r>
      <w:r>
        <w:rPr>
          <w:rFonts w:hint="eastAsia" w:ascii="仿宋"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在发出召开业主大会通知的同时，筹备组</w:t>
      </w:r>
      <w:r>
        <w:rPr>
          <w:rFonts w:hint="eastAsia" w:ascii="仿宋" w:hAnsi="仿宋" w:eastAsia="仿宋_GB2312" w:cs="仿宋"/>
          <w:sz w:val="30"/>
          <w:szCs w:val="30"/>
          <w:lang w:eastAsia="zh-CN"/>
        </w:rPr>
        <w:t>要</w:t>
      </w:r>
      <w:r>
        <w:rPr>
          <w:rFonts w:hint="eastAsia" w:ascii="仿宋" w:hAnsi="仿宋" w:eastAsia="仿宋_GB2312" w:cs="仿宋"/>
          <w:sz w:val="30"/>
          <w:szCs w:val="30"/>
        </w:rPr>
        <w:t>及时告知物业所在地的街道办事处（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人民政府），并印刷好选举</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选票和《业主大会议事规则》、《管理规约》表决票。</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sz w:val="30"/>
          <w:szCs w:val="30"/>
        </w:rPr>
      </w:pPr>
      <w:r>
        <w:rPr>
          <w:rFonts w:hint="eastAsia" w:ascii="仿宋" w:hAnsi="仿宋" w:eastAsia="仿宋_GB2312" w:cs="仿宋"/>
          <w:b/>
          <w:bCs/>
          <w:sz w:val="30"/>
          <w:szCs w:val="30"/>
        </w:rPr>
        <w:t>（二）召</w:t>
      </w:r>
      <w:r>
        <w:rPr>
          <w:rFonts w:hint="eastAsia" w:ascii="仿宋" w:hAnsi="仿宋" w:eastAsia="仿宋_GB2312" w:cs="仿宋"/>
          <w:b/>
          <w:sz w:val="30"/>
          <w:szCs w:val="30"/>
        </w:rPr>
        <w:t>开首次业主大会会议</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业主大会会议可以采用</w:t>
      </w:r>
      <w:r>
        <w:rPr>
          <w:rFonts w:hint="eastAsia" w:ascii="仿宋" w:hAnsi="仿宋" w:eastAsia="仿宋_GB2312" w:cs="仿宋"/>
          <w:sz w:val="30"/>
          <w:szCs w:val="30"/>
          <w:lang w:eastAsia="zh-CN"/>
        </w:rPr>
        <w:t>集体讨论、书面征求意见</w:t>
      </w:r>
      <w:r>
        <w:rPr>
          <w:rFonts w:hint="eastAsia" w:ascii="仿宋" w:hAnsi="仿宋" w:eastAsia="仿宋_GB2312" w:cs="仿宋"/>
          <w:sz w:val="30"/>
          <w:szCs w:val="30"/>
        </w:rPr>
        <w:t>或者</w:t>
      </w:r>
      <w:r>
        <w:rPr>
          <w:rFonts w:hint="eastAsia" w:ascii="仿宋" w:hAnsi="仿宋" w:eastAsia="仿宋_GB2312" w:cs="仿宋"/>
          <w:sz w:val="30"/>
          <w:szCs w:val="30"/>
          <w:lang w:eastAsia="zh-CN"/>
        </w:rPr>
        <w:t>电子投票</w:t>
      </w:r>
      <w:r>
        <w:rPr>
          <w:rFonts w:hint="eastAsia" w:ascii="仿宋" w:hAnsi="仿宋" w:eastAsia="仿宋_GB2312" w:cs="仿宋"/>
          <w:sz w:val="30"/>
          <w:szCs w:val="30"/>
        </w:rPr>
        <w:t>的形式</w:t>
      </w:r>
      <w:r>
        <w:rPr>
          <w:rFonts w:hint="eastAsia" w:ascii="仿宋" w:hAnsi="仿宋" w:eastAsia="仿宋_GB2312" w:cs="仿宋"/>
          <w:sz w:val="30"/>
          <w:szCs w:val="30"/>
          <w:lang w:eastAsia="zh-CN"/>
        </w:rPr>
        <w:t>表决事项</w:t>
      </w:r>
      <w:r>
        <w:rPr>
          <w:rFonts w:hint="eastAsia" w:ascii="仿宋" w:hAnsi="仿宋" w:eastAsia="仿宋_GB2312" w:cs="仿宋"/>
          <w:sz w:val="30"/>
          <w:szCs w:val="30"/>
        </w:rPr>
        <w:t>，也可以采取</w:t>
      </w:r>
      <w:r>
        <w:rPr>
          <w:rFonts w:hint="eastAsia" w:ascii="仿宋" w:hAnsi="仿宋" w:eastAsia="仿宋_GB2312" w:cs="仿宋"/>
          <w:sz w:val="30"/>
          <w:szCs w:val="30"/>
          <w:lang w:eastAsia="zh-CN"/>
        </w:rPr>
        <w:t>集体讨论</w:t>
      </w:r>
      <w:r>
        <w:rPr>
          <w:rFonts w:hint="eastAsia" w:ascii="仿宋" w:hAnsi="仿宋" w:eastAsia="仿宋_GB2312" w:cs="仿宋"/>
          <w:sz w:val="30"/>
          <w:szCs w:val="30"/>
        </w:rPr>
        <w:t>与</w:t>
      </w:r>
      <w:r>
        <w:rPr>
          <w:rFonts w:hint="eastAsia" w:ascii="仿宋" w:hAnsi="仿宋" w:eastAsia="仿宋_GB2312" w:cs="仿宋"/>
          <w:sz w:val="30"/>
          <w:szCs w:val="30"/>
          <w:lang w:eastAsia="zh-CN"/>
        </w:rPr>
        <w:t>书面征求意见</w:t>
      </w:r>
      <w:r>
        <w:rPr>
          <w:rFonts w:hint="eastAsia" w:ascii="仿宋" w:hAnsi="仿宋" w:eastAsia="仿宋_GB2312" w:cs="仿宋"/>
          <w:sz w:val="30"/>
          <w:szCs w:val="30"/>
        </w:rPr>
        <w:t>相结合的形式</w:t>
      </w:r>
      <w:r>
        <w:rPr>
          <w:rFonts w:hint="eastAsia" w:ascii="仿宋" w:hAnsi="仿宋" w:eastAsia="仿宋_GB2312" w:cs="仿宋"/>
          <w:sz w:val="30"/>
          <w:szCs w:val="30"/>
          <w:lang w:eastAsia="zh-CN"/>
        </w:rPr>
        <w:t>表决事项</w:t>
      </w:r>
      <w:r>
        <w:rPr>
          <w:rFonts w:hint="eastAsia" w:ascii="仿宋" w:hAnsi="仿宋" w:eastAsia="仿宋_GB2312" w:cs="仿宋"/>
          <w:sz w:val="30"/>
          <w:szCs w:val="30"/>
        </w:rPr>
        <w:t>。采用的表决方式须与《业主大会议事规则》规定相一致。</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业主大会会议采用</w:t>
      </w:r>
      <w:r>
        <w:rPr>
          <w:rFonts w:hint="eastAsia" w:ascii="仿宋" w:hAnsi="仿宋" w:eastAsia="仿宋_GB2312" w:cs="仿宋"/>
          <w:sz w:val="30"/>
          <w:szCs w:val="30"/>
          <w:lang w:eastAsia="zh-CN"/>
        </w:rPr>
        <w:t>集体讨论</w:t>
      </w:r>
      <w:r>
        <w:rPr>
          <w:rFonts w:hint="eastAsia" w:ascii="仿宋" w:hAnsi="仿宋" w:eastAsia="仿宋_GB2312" w:cs="仿宋"/>
          <w:sz w:val="30"/>
          <w:szCs w:val="30"/>
        </w:rPr>
        <w:t xml:space="preserve">形式的，按照下列程序进行： </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1.筹备组组织会议签到并核实到会业主身份，发放选票（表决票）；</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2.表决《管理规约》、《业主大会议事规则》等；</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3.选举</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4.回收选票；</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5.现场公开计票；</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6.现场公布业主大会会议结果，相关人员在统计选票、表决票结果汇总表签字确认。</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业主大会会议采用书面征求意见形式的，按照下列程序进行：</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1.发放选票(表决票)。采用书面征求意见形式的，应当将征求意见书和相关的文件送交每一位业主；无法送达的，应当在物业管理区域显著位置公告。</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2.组织投票。投票</w:t>
      </w:r>
      <w:r>
        <w:rPr>
          <w:rFonts w:hint="eastAsia" w:ascii="仿宋" w:hAnsi="仿宋" w:eastAsia="仿宋_GB2312" w:cs="仿宋"/>
          <w:sz w:val="30"/>
          <w:szCs w:val="30"/>
          <w:lang w:eastAsia="zh-CN"/>
        </w:rPr>
        <w:t>可以</w:t>
      </w:r>
      <w:r>
        <w:rPr>
          <w:rFonts w:hint="eastAsia" w:ascii="仿宋" w:hAnsi="仿宋" w:eastAsia="仿宋_GB2312" w:cs="仿宋"/>
          <w:sz w:val="30"/>
          <w:szCs w:val="30"/>
        </w:rPr>
        <w:t>采用“流动投票”及“固定投票”相结合的方式进行；投票时间建议3-</w:t>
      </w:r>
      <w:r>
        <w:rPr>
          <w:rFonts w:ascii="仿宋" w:hAnsi="仿宋" w:eastAsia="仿宋_GB2312" w:cs="仿宋"/>
          <w:sz w:val="30"/>
          <w:szCs w:val="30"/>
        </w:rPr>
        <w:t>5</w:t>
      </w:r>
      <w:r>
        <w:rPr>
          <w:rFonts w:hint="eastAsia" w:ascii="仿宋" w:hAnsi="仿宋" w:eastAsia="仿宋_GB2312" w:cs="仿宋"/>
          <w:sz w:val="30"/>
          <w:szCs w:val="30"/>
        </w:rPr>
        <w:t>天，具体时间由筹备组会议决定，并在物业管理区域显著位置公告。</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3.组织计票。投票结束后，由业主大会筹备组组成监票组、计票组，进行现场验票、计票；计票结束后，应当填写、确认汇总选票、表决票结果</w:t>
      </w:r>
      <w:r>
        <w:rPr>
          <w:rFonts w:hint="eastAsia" w:ascii="仿宋" w:hAnsi="仿宋" w:eastAsia="仿宋_GB2312" w:cs="仿宋"/>
          <w:sz w:val="30"/>
          <w:szCs w:val="30"/>
          <w:lang w:eastAsia="zh-CN"/>
        </w:rPr>
        <w:t>。</w:t>
      </w:r>
      <w:r>
        <w:rPr>
          <w:rFonts w:hint="eastAsia" w:ascii="仿宋" w:hAnsi="仿宋" w:eastAsia="仿宋_GB2312" w:cs="仿宋"/>
          <w:sz w:val="30"/>
          <w:szCs w:val="30"/>
        </w:rPr>
        <w:t>筹备组应组织发动业主现场临督，必要时可邀请公证机构现场公证。</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物业管理区域内业主人数较多的，可以幢、单元、楼层为单位，推选业主代表参加业主大会会议。推选业主代表参加业主大会会议的，业主代表应当在参加业主大会会议三日前，就业主大会会议拟讨论的事项书面征求其所代表的业主意见；需要投票表决的，业主的赞同、反对及弃权的具体票数经本人签字后，由业主代表在业主大会投票时如实反映。</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rPr>
      </w:pPr>
      <w:r>
        <w:rPr>
          <w:rFonts w:hint="eastAsia" w:ascii="仿宋" w:hAnsi="仿宋" w:eastAsia="仿宋_GB2312" w:cs="仿宋"/>
          <w:sz w:val="30"/>
          <w:szCs w:val="30"/>
        </w:rPr>
        <w:t>业主委托代理人参加业主大会会议的，必须符合《业主大会议事规则》约定，业主和代理人应当签订参加业主大会委托书，代理人持业主委托书并根据委托内容进行投票表决，委托书应载明委托事项、委托权限和期限等内容。</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lang w:eastAsia="zh-CN"/>
        </w:rPr>
      </w:pPr>
      <w:r>
        <w:rPr>
          <w:rFonts w:hint="eastAsia" w:ascii="仿宋" w:hAnsi="仿宋" w:eastAsia="仿宋_GB2312" w:cs="仿宋"/>
          <w:sz w:val="30"/>
          <w:szCs w:val="30"/>
        </w:rPr>
        <w:t>业主大会会议采用</w:t>
      </w:r>
      <w:r>
        <w:rPr>
          <w:rFonts w:hint="eastAsia" w:ascii="仿宋" w:hAnsi="仿宋" w:eastAsia="仿宋_GB2312" w:cs="仿宋"/>
          <w:sz w:val="30"/>
          <w:szCs w:val="30"/>
          <w:lang w:eastAsia="zh-CN"/>
        </w:rPr>
        <w:t>电子投票系统</w:t>
      </w:r>
      <w:r>
        <w:rPr>
          <w:rFonts w:hint="eastAsia" w:ascii="仿宋" w:hAnsi="仿宋" w:eastAsia="仿宋_GB2312" w:cs="仿宋"/>
          <w:sz w:val="30"/>
          <w:szCs w:val="30"/>
        </w:rPr>
        <w:t>形式</w:t>
      </w:r>
      <w:r>
        <w:rPr>
          <w:rFonts w:hint="eastAsia" w:ascii="仿宋" w:hAnsi="仿宋" w:eastAsia="仿宋_GB2312" w:cs="仿宋"/>
          <w:sz w:val="30"/>
          <w:szCs w:val="30"/>
          <w:lang w:eastAsia="zh-CN"/>
        </w:rPr>
        <w:t>进行电子投票</w:t>
      </w:r>
      <w:r>
        <w:rPr>
          <w:rFonts w:hint="eastAsia" w:ascii="仿宋" w:hAnsi="仿宋" w:eastAsia="仿宋_GB2312" w:cs="仿宋"/>
          <w:sz w:val="30"/>
          <w:szCs w:val="30"/>
        </w:rPr>
        <w:t>的，</w:t>
      </w:r>
      <w:r>
        <w:rPr>
          <w:rFonts w:hint="eastAsia" w:ascii="仿宋" w:hAnsi="仿宋" w:eastAsia="仿宋_GB2312" w:cs="仿宋"/>
          <w:sz w:val="30"/>
          <w:szCs w:val="30"/>
          <w:lang w:eastAsia="zh-CN"/>
        </w:rPr>
        <w:t>应当使用业主大会议事规则规定的投票平台进行表决。</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hint="eastAsia" w:ascii="仿宋" w:hAnsi="仿宋" w:eastAsia="仿宋_GB2312" w:cs="仿宋"/>
          <w:sz w:val="30"/>
          <w:szCs w:val="30"/>
        </w:rPr>
      </w:pPr>
      <w:r>
        <w:rPr>
          <w:rFonts w:hint="eastAsia" w:ascii="仿宋" w:hAnsi="仿宋" w:eastAsia="仿宋_GB2312" w:cs="仿宋"/>
          <w:sz w:val="30"/>
          <w:szCs w:val="30"/>
        </w:rPr>
        <w:t>首次业主大会会议，投票表决《业主大会议事规则》、《管理规约》、</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等事项</w:t>
      </w:r>
      <w:r>
        <w:rPr>
          <w:rFonts w:hint="eastAsia" w:ascii="仿宋" w:hAnsi="仿宋" w:eastAsia="仿宋_GB2312" w:cs="仿宋"/>
          <w:b w:val="0"/>
          <w:i w:val="0"/>
          <w:caps w:val="0"/>
          <w:color w:val="auto"/>
          <w:spacing w:val="0"/>
          <w:sz w:val="30"/>
          <w:szCs w:val="30"/>
          <w:shd w:val="clear" w:color="auto" w:fill="auto"/>
        </w:rPr>
        <w:t>应当由专有部分面积占比三分之二以上的业主且人数占比三分之二以上的业主参与表决</w:t>
      </w:r>
      <w:r>
        <w:rPr>
          <w:rFonts w:hint="eastAsia" w:ascii="仿宋" w:hAnsi="仿宋" w:eastAsia="仿宋_GB2312" w:cs="仿宋"/>
          <w:b w:val="0"/>
          <w:i w:val="0"/>
          <w:caps w:val="0"/>
          <w:color w:val="auto"/>
          <w:spacing w:val="0"/>
          <w:sz w:val="30"/>
          <w:szCs w:val="30"/>
          <w:shd w:val="clear" w:color="auto" w:fill="auto"/>
          <w:lang w:eastAsia="zh-CN"/>
        </w:rPr>
        <w:t>，且</w:t>
      </w:r>
      <w:r>
        <w:rPr>
          <w:rFonts w:hint="eastAsia" w:ascii="仿宋" w:hAnsi="仿宋" w:eastAsia="仿宋_GB2312" w:cs="仿宋"/>
          <w:sz w:val="30"/>
          <w:szCs w:val="30"/>
        </w:rPr>
        <w:t>应当经</w:t>
      </w:r>
      <w:r>
        <w:rPr>
          <w:rFonts w:hint="eastAsia" w:ascii="仿宋" w:hAnsi="仿宋" w:eastAsia="仿宋_GB2312" w:cs="仿宋"/>
          <w:sz w:val="30"/>
          <w:szCs w:val="30"/>
          <w:lang w:eastAsia="zh-CN"/>
        </w:rPr>
        <w:t>参与表决</w:t>
      </w:r>
      <w:r>
        <w:rPr>
          <w:rFonts w:hint="eastAsia" w:ascii="仿宋" w:hAnsi="仿宋" w:eastAsia="仿宋_GB2312" w:cs="仿宋"/>
          <w:sz w:val="30"/>
          <w:szCs w:val="30"/>
        </w:rPr>
        <w:t>专有部分占建筑物总面积过半数的业主且占总人数过半数的业主同意，方能通过</w:t>
      </w:r>
      <w:r>
        <w:rPr>
          <w:rFonts w:hint="eastAsia" w:ascii="仿宋" w:hAnsi="仿宋" w:eastAsia="仿宋_GB2312" w:cs="仿宋"/>
          <w:sz w:val="30"/>
          <w:szCs w:val="30"/>
          <w:lang w:eastAsia="zh-CN"/>
        </w:rPr>
        <w:t>。</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黑体" w:hAnsi="黑体" w:eastAsia="黑体" w:cs="黑体"/>
          <w:b/>
          <w:sz w:val="30"/>
          <w:szCs w:val="30"/>
        </w:rPr>
      </w:pPr>
      <w:r>
        <w:rPr>
          <w:rFonts w:hint="eastAsia" w:ascii="黑体" w:hAnsi="黑体" w:eastAsia="黑体" w:cs="黑体"/>
          <w:b/>
          <w:sz w:val="30"/>
          <w:szCs w:val="30"/>
        </w:rPr>
        <w:t>八、业主委员会成立</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（一）首次业主大会会议结果公示</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业主大会自首次业主大会会议表决通过《管理规约》、《业主大会议事规则》，并选举产生业主委员会之日起成立。</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将首次业主大会的投票表决结果、业主委员会名单在物业管理区域显著位置公示</w:t>
      </w:r>
      <w:r>
        <w:rPr>
          <w:rFonts w:hint="eastAsia" w:ascii="仿宋" w:hAnsi="仿宋" w:eastAsia="仿宋_GB2312" w:cs="仿宋"/>
          <w:sz w:val="30"/>
          <w:szCs w:val="30"/>
          <w:lang w:eastAsia="zh-CN"/>
        </w:rPr>
        <w:t>（建议不少于</w:t>
      </w:r>
      <w:r>
        <w:rPr>
          <w:rFonts w:hint="eastAsia" w:ascii="仿宋" w:hAnsi="仿宋" w:eastAsia="仿宋_GB2312" w:cs="仿宋"/>
          <w:sz w:val="30"/>
          <w:szCs w:val="30"/>
          <w:lang w:val="en-US" w:eastAsia="zh-CN"/>
        </w:rPr>
        <w:t>十五日</w:t>
      </w:r>
      <w:r>
        <w:rPr>
          <w:rFonts w:hint="eastAsia" w:ascii="仿宋" w:hAnsi="仿宋" w:eastAsia="仿宋_GB2312" w:cs="仿宋"/>
          <w:sz w:val="30"/>
          <w:szCs w:val="30"/>
          <w:lang w:eastAsia="zh-CN"/>
        </w:rPr>
        <w:t>）</w:t>
      </w:r>
      <w:r>
        <w:rPr>
          <w:rFonts w:hint="eastAsia" w:ascii="仿宋" w:hAnsi="仿宋" w:eastAsia="仿宋_GB2312" w:cs="仿宋"/>
          <w:sz w:val="30"/>
          <w:szCs w:val="30"/>
        </w:rPr>
        <w:t>，</w:t>
      </w:r>
      <w:r>
        <w:rPr>
          <w:rFonts w:hint="eastAsia" w:ascii="仿宋" w:hAnsi="仿宋" w:eastAsia="仿宋_GB2312" w:cs="仿宋"/>
          <w:sz w:val="30"/>
          <w:szCs w:val="30"/>
          <w:lang w:eastAsia="zh-CN"/>
        </w:rPr>
        <w:t>并同时报告居（村）民委员会，业主对表决结果有异议的，应当以书面形式实名向街道办事处（镇人民政府）提出</w:t>
      </w:r>
      <w:r>
        <w:rPr>
          <w:rFonts w:hint="eastAsia" w:ascii="仿宋"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《管理规约》、《业主大会议事规则》表决的公示内容</w:t>
      </w:r>
      <w:r>
        <w:rPr>
          <w:rFonts w:hint="eastAsia" w:ascii="仿宋" w:hAnsi="仿宋" w:eastAsia="仿宋_GB2312" w:cs="仿宋"/>
          <w:sz w:val="30"/>
          <w:szCs w:val="30"/>
          <w:lang w:eastAsia="zh-CN"/>
        </w:rPr>
        <w:t>应当包括</w:t>
      </w:r>
      <w:r>
        <w:rPr>
          <w:rFonts w:hint="eastAsia" w:ascii="仿宋" w:hAnsi="仿宋" w:eastAsia="仿宋_GB2312" w:cs="仿宋"/>
          <w:sz w:val="30"/>
          <w:szCs w:val="30"/>
        </w:rPr>
        <w:t>业主的房号和专有部分面积，业主对《管理规约》、《业主大会议事规则》的赞同、反对、弃权意见，全体业主对《管理规约》、《业主大会议事规则》赞同、反对、弃权意见的汇总结果等。</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表决的公示内容应当包括业主的房号和专有部分面积，业主对</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候选人的赞同、反对、弃权意见，全体业主对</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候选人的赞同、反对、弃权意见的汇总结果等。</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（二）复查表决结果</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在表决结果公示期间，业主要求复查表决结果的，筹备组应当及时答复。</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业主要求查验表决票的，筹备组应当将业主本人的表决票供其查验。业主本人查验表决票，应当持本人身份证</w:t>
      </w:r>
      <w:r>
        <w:rPr>
          <w:rFonts w:hint="eastAsia" w:ascii="仿宋" w:hAnsi="仿宋" w:eastAsia="仿宋_GB2312" w:cs="仿宋"/>
          <w:sz w:val="30"/>
          <w:szCs w:val="30"/>
          <w:lang w:eastAsia="zh-CN"/>
        </w:rPr>
        <w:t>明</w:t>
      </w:r>
      <w:r>
        <w:rPr>
          <w:rFonts w:hint="eastAsia" w:ascii="仿宋" w:hAnsi="仿宋" w:eastAsia="仿宋_GB2312" w:cs="仿宋"/>
          <w:sz w:val="30"/>
          <w:szCs w:val="30"/>
        </w:rPr>
        <w:t>和有效房产证明申请；业主委托他人查验表决票，</w:t>
      </w:r>
      <w:r>
        <w:rPr>
          <w:rFonts w:hint="eastAsia" w:ascii="仿宋" w:hAnsi="仿宋" w:eastAsia="仿宋_GB2312" w:cs="仿宋"/>
          <w:sz w:val="30"/>
          <w:szCs w:val="30"/>
          <w:lang w:eastAsia="zh-CN"/>
        </w:rPr>
        <w:t>受</w:t>
      </w:r>
      <w:r>
        <w:rPr>
          <w:rFonts w:hint="eastAsia" w:ascii="仿宋" w:hAnsi="仿宋" w:eastAsia="仿宋_GB2312" w:cs="仿宋"/>
          <w:sz w:val="30"/>
          <w:szCs w:val="30"/>
        </w:rPr>
        <w:t>委托人应当持业主出具的书面委托书</w:t>
      </w:r>
      <w:r>
        <w:rPr>
          <w:rFonts w:hint="eastAsia" w:ascii="仿宋" w:hAnsi="仿宋" w:eastAsia="仿宋_GB2312" w:cs="仿宋"/>
          <w:sz w:val="30"/>
          <w:szCs w:val="30"/>
          <w:lang w:eastAsia="zh-CN"/>
        </w:rPr>
        <w:t>、</w:t>
      </w:r>
      <w:r>
        <w:rPr>
          <w:rFonts w:hint="eastAsia" w:ascii="仿宋" w:hAnsi="仿宋" w:eastAsia="仿宋_GB2312" w:cs="仿宋"/>
          <w:sz w:val="30"/>
          <w:szCs w:val="30"/>
        </w:rPr>
        <w:t>业主</w:t>
      </w:r>
      <w:r>
        <w:rPr>
          <w:rFonts w:hint="eastAsia" w:ascii="仿宋" w:hAnsi="仿宋" w:eastAsia="仿宋_GB2312" w:cs="仿宋"/>
          <w:sz w:val="30"/>
          <w:szCs w:val="30"/>
          <w:lang w:eastAsia="zh-CN"/>
        </w:rPr>
        <w:t>及</w:t>
      </w:r>
      <w:r>
        <w:rPr>
          <w:rFonts w:hint="eastAsia" w:ascii="仿宋" w:hAnsi="仿宋" w:eastAsia="仿宋_GB2312" w:cs="仿宋"/>
          <w:sz w:val="30"/>
          <w:szCs w:val="30"/>
        </w:rPr>
        <w:t>本人的身份证</w:t>
      </w:r>
      <w:r>
        <w:rPr>
          <w:rFonts w:hint="eastAsia" w:ascii="仿宋" w:hAnsi="仿宋" w:eastAsia="仿宋_GB2312" w:cs="仿宋"/>
          <w:sz w:val="30"/>
          <w:szCs w:val="30"/>
          <w:lang w:eastAsia="zh-CN"/>
        </w:rPr>
        <w:t>明</w:t>
      </w:r>
      <w:r>
        <w:rPr>
          <w:rFonts w:hint="eastAsia" w:ascii="仿宋" w:hAnsi="仿宋" w:eastAsia="仿宋_GB2312" w:cs="仿宋"/>
          <w:sz w:val="30"/>
          <w:szCs w:val="30"/>
        </w:rPr>
        <w:t>和有效房产证明申请。委托书应当载明委托事项、委托权限及期限。</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业主委员会应将业主表决票选票及召开业主大会的相关资料妥善保存。</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（三）推选业主委员会主任、副主任及业主委员会分工</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业主委员会自产生之日起</w:t>
      </w:r>
      <w:r>
        <w:rPr>
          <w:rFonts w:hint="eastAsia" w:ascii="仿宋" w:hAnsi="仿宋" w:eastAsia="仿宋_GB2312" w:cs="仿宋"/>
          <w:sz w:val="30"/>
          <w:szCs w:val="30"/>
          <w:lang w:eastAsia="zh-CN"/>
        </w:rPr>
        <w:t>十五</w:t>
      </w:r>
      <w:r>
        <w:rPr>
          <w:rFonts w:hint="eastAsia" w:ascii="仿宋" w:hAnsi="仿宋" w:eastAsia="仿宋_GB2312" w:cs="仿宋"/>
          <w:sz w:val="30"/>
          <w:szCs w:val="30"/>
        </w:rPr>
        <w:t>日内召开首次业主委员会会议，推选产生主任一名，副主任一至三名，以及其他职责人员。推选情况应当在物业管理区域的显著位置公告，公告</w:t>
      </w:r>
      <w:r>
        <w:rPr>
          <w:rFonts w:hint="eastAsia" w:ascii="仿宋" w:hAnsi="仿宋" w:eastAsia="仿宋_GB2312" w:cs="仿宋"/>
          <w:sz w:val="30"/>
          <w:szCs w:val="30"/>
          <w:lang w:eastAsia="zh-CN"/>
        </w:rPr>
        <w:t>时间不少于</w:t>
      </w:r>
      <w:r>
        <w:rPr>
          <w:rFonts w:hint="eastAsia" w:ascii="仿宋" w:hAnsi="仿宋" w:eastAsia="仿宋_GB2312" w:cs="仿宋"/>
          <w:sz w:val="30"/>
          <w:szCs w:val="30"/>
        </w:rPr>
        <w:t>七日。</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（四）备案</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业主委员会应当自选举产生之日起</w:t>
      </w:r>
      <w:r>
        <w:rPr>
          <w:rFonts w:hint="eastAsia" w:ascii="仿宋" w:hAnsi="仿宋" w:eastAsia="仿宋_GB2312" w:cs="仿宋"/>
          <w:sz w:val="30"/>
          <w:szCs w:val="30"/>
          <w:lang w:eastAsia="zh-CN"/>
        </w:rPr>
        <w:t>三十</w:t>
      </w:r>
      <w:r>
        <w:rPr>
          <w:rFonts w:hint="eastAsia" w:ascii="仿宋" w:hAnsi="仿宋" w:eastAsia="仿宋_GB2312" w:cs="仿宋"/>
          <w:sz w:val="30"/>
          <w:szCs w:val="30"/>
        </w:rPr>
        <w:t>日内，持下列材料向物业所在地的街道办事处（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人民政府）办理备案手续：</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1.《汕头市业主委员会备案申请表》；</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2.《管理规约》、《业主大会议事规则》；</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3.业主大会的会议决定和会议表决结果</w:t>
      </w:r>
      <w:r>
        <w:rPr>
          <w:rFonts w:hint="eastAsia" w:ascii="仿宋" w:hAnsi="仿宋" w:eastAsia="仿宋_GB2312" w:cs="仿宋"/>
          <w:sz w:val="30"/>
          <w:szCs w:val="30"/>
          <w:lang w:eastAsia="zh-CN"/>
        </w:rPr>
        <w:t>明细表、汇总表</w:t>
      </w:r>
      <w:r>
        <w:rPr>
          <w:rFonts w:hint="eastAsia" w:ascii="仿宋"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4.业主委员会</w:t>
      </w:r>
      <w:r>
        <w:rPr>
          <w:rFonts w:hint="eastAsia" w:ascii="仿宋" w:hAnsi="仿宋" w:eastAsia="仿宋_GB2312" w:cs="仿宋"/>
          <w:sz w:val="30"/>
          <w:szCs w:val="30"/>
          <w:lang w:eastAsia="zh-CN"/>
        </w:rPr>
        <w:t>成员、候补成员</w:t>
      </w:r>
      <w:r>
        <w:rPr>
          <w:rFonts w:hint="eastAsia" w:ascii="仿宋" w:hAnsi="仿宋" w:eastAsia="仿宋_GB2312" w:cs="仿宋"/>
          <w:sz w:val="30"/>
          <w:szCs w:val="30"/>
        </w:rPr>
        <w:t>名单及基本情况；</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5</w:t>
      </w:r>
      <w:r>
        <w:rPr>
          <w:rFonts w:hint="eastAsia" w:ascii="仿宋" w:hAnsi="仿宋" w:eastAsia="仿宋_GB2312" w:cs="仿宋"/>
          <w:sz w:val="30"/>
          <w:szCs w:val="30"/>
          <w:lang w:eastAsia="zh-CN"/>
        </w:rPr>
        <w:t>.</w:t>
      </w:r>
      <w:r>
        <w:rPr>
          <w:rFonts w:hint="eastAsia" w:ascii="仿宋" w:hAnsi="仿宋" w:eastAsia="仿宋_GB2312" w:cs="仿宋"/>
          <w:sz w:val="30"/>
          <w:szCs w:val="30"/>
        </w:rPr>
        <w:t>法律、法规规定的其他资料。</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物业所在地的街道办事处（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人民政府）应当在收到上述材料后</w:t>
      </w:r>
      <w:r>
        <w:rPr>
          <w:rFonts w:hint="eastAsia" w:ascii="仿宋" w:hAnsi="仿宋" w:eastAsia="仿宋_GB2312" w:cs="仿宋"/>
          <w:sz w:val="30"/>
          <w:szCs w:val="30"/>
          <w:lang w:eastAsia="zh-CN"/>
        </w:rPr>
        <w:t>五</w:t>
      </w:r>
      <w:r>
        <w:rPr>
          <w:rFonts w:hint="eastAsia" w:ascii="仿宋" w:hAnsi="仿宋" w:eastAsia="仿宋_GB2312" w:cs="仿宋"/>
          <w:sz w:val="30"/>
          <w:szCs w:val="30"/>
        </w:rPr>
        <w:t>日内，对符合条件的</w:t>
      </w:r>
      <w:r>
        <w:rPr>
          <w:rFonts w:hint="eastAsia" w:ascii="仿宋" w:hAnsi="仿宋" w:eastAsia="仿宋_GB2312" w:cs="仿宋"/>
          <w:sz w:val="30"/>
          <w:szCs w:val="30"/>
          <w:lang w:eastAsia="zh-CN"/>
        </w:rPr>
        <w:t>业主委员会发出</w:t>
      </w:r>
      <w:r>
        <w:rPr>
          <w:rFonts w:hint="eastAsia" w:ascii="仿宋" w:hAnsi="仿宋" w:eastAsia="仿宋_GB2312" w:cs="仿宋"/>
          <w:sz w:val="30"/>
          <w:szCs w:val="30"/>
        </w:rPr>
        <w:t>备案回执</w:t>
      </w:r>
      <w:r>
        <w:rPr>
          <w:rFonts w:hint="eastAsia" w:ascii="仿宋" w:hAnsi="仿宋" w:eastAsia="仿宋_GB2312" w:cs="仿宋"/>
          <w:sz w:val="30"/>
          <w:szCs w:val="30"/>
          <w:lang w:eastAsia="zh-CN"/>
        </w:rPr>
        <w:t>并抄送区（县）住房城乡建设主管部门</w:t>
      </w:r>
      <w:r>
        <w:rPr>
          <w:rFonts w:hint="eastAsia" w:ascii="仿宋"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业主委员会收到备案回执后，应将备案情况告知物业服务</w:t>
      </w:r>
      <w:r>
        <w:rPr>
          <w:rFonts w:hint="eastAsia" w:ascii="仿宋" w:hAnsi="仿宋" w:eastAsia="仿宋_GB2312" w:cs="仿宋"/>
          <w:sz w:val="30"/>
          <w:szCs w:val="30"/>
          <w:lang w:eastAsia="zh-CN"/>
        </w:rPr>
        <w:t>人</w:t>
      </w:r>
      <w:r>
        <w:rPr>
          <w:rFonts w:hint="eastAsia" w:ascii="仿宋" w:hAnsi="仿宋" w:eastAsia="仿宋_GB2312" w:cs="仿宋"/>
          <w:sz w:val="30"/>
          <w:szCs w:val="30"/>
        </w:rPr>
        <w:t>，并</w:t>
      </w:r>
      <w:r>
        <w:rPr>
          <w:rFonts w:hint="eastAsia" w:ascii="仿宋" w:hAnsi="仿宋" w:eastAsia="仿宋_GB2312" w:cs="仿宋"/>
          <w:sz w:val="30"/>
          <w:szCs w:val="30"/>
          <w:lang w:eastAsia="zh-CN"/>
        </w:rPr>
        <w:t>向全体业主公示备案回执</w:t>
      </w:r>
      <w:r>
        <w:rPr>
          <w:rFonts w:hint="eastAsia" w:ascii="仿宋"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备案的有关事项发生变更的，业主委员会应当自变更之日起</w:t>
      </w:r>
      <w:r>
        <w:rPr>
          <w:rFonts w:hint="eastAsia" w:ascii="仿宋" w:hAnsi="仿宋" w:eastAsia="仿宋_GB2312" w:cs="仿宋"/>
          <w:sz w:val="30"/>
          <w:szCs w:val="30"/>
          <w:lang w:val="en-US" w:eastAsia="zh-CN"/>
        </w:rPr>
        <w:t>十五</w:t>
      </w:r>
      <w:r>
        <w:rPr>
          <w:rFonts w:hint="eastAsia" w:ascii="仿宋" w:hAnsi="仿宋" w:eastAsia="仿宋_GB2312" w:cs="仿宋"/>
          <w:sz w:val="30"/>
          <w:szCs w:val="30"/>
        </w:rPr>
        <w:t>日内办理备案变更手续。</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仿宋" w:hAnsi="仿宋" w:eastAsia="仿宋_GB2312" w:cs="仿宋"/>
          <w:b/>
          <w:sz w:val="30"/>
          <w:szCs w:val="30"/>
        </w:rPr>
      </w:pPr>
      <w:r>
        <w:rPr>
          <w:rFonts w:hint="eastAsia" w:ascii="仿宋" w:hAnsi="仿宋" w:eastAsia="仿宋_GB2312" w:cs="仿宋"/>
          <w:b/>
          <w:sz w:val="30"/>
          <w:szCs w:val="30"/>
        </w:rPr>
        <w:t>（五）刻制印章及对印章的管理和使用</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业主委员会办理备案手续后，可持备案回执向公安机关申请刻制业主委员会印章</w:t>
      </w:r>
      <w:r>
        <w:rPr>
          <w:rFonts w:hint="eastAsia" w:ascii="仿宋" w:hAnsi="仿宋" w:eastAsia="仿宋_GB2312" w:cs="仿宋"/>
          <w:sz w:val="30"/>
          <w:szCs w:val="30"/>
          <w:lang w:eastAsia="zh-CN"/>
        </w:rPr>
        <w:t>，并自刻制印章之日起十日内将印章样式书面报告街道办事处（镇人民政府）。业主委员会</w:t>
      </w:r>
      <w:r>
        <w:rPr>
          <w:rFonts w:hint="eastAsia" w:ascii="仿宋" w:hAnsi="仿宋" w:eastAsia="仿宋_GB2312" w:cs="仿宋"/>
          <w:sz w:val="30"/>
          <w:szCs w:val="30"/>
        </w:rPr>
        <w:t>印章</w:t>
      </w:r>
      <w:r>
        <w:rPr>
          <w:rFonts w:hint="eastAsia" w:ascii="仿宋" w:hAnsi="仿宋" w:eastAsia="仿宋_GB2312" w:cs="仿宋"/>
          <w:sz w:val="30"/>
          <w:szCs w:val="30"/>
          <w:lang w:eastAsia="zh-CN"/>
        </w:rPr>
        <w:t>刻制应当包括业主委员会的名称、届别和任期终止日期</w:t>
      </w:r>
      <w:r>
        <w:rPr>
          <w:rFonts w:hint="eastAsia" w:ascii="仿宋"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业主委员会应当建立印章管理规定，</w:t>
      </w:r>
      <w:r>
        <w:rPr>
          <w:rFonts w:hint="eastAsia" w:ascii="仿宋" w:hAnsi="仿宋" w:eastAsia="仿宋_GB2312" w:cs="仿宋"/>
          <w:sz w:val="30"/>
          <w:szCs w:val="30"/>
          <w:lang w:eastAsia="zh-CN"/>
        </w:rPr>
        <w:t>由业主委员会保管，也可以委托居（村）民委员会保管</w:t>
      </w:r>
      <w:r>
        <w:rPr>
          <w:rFonts w:hint="eastAsia" w:ascii="仿宋" w:hAnsi="仿宋" w:eastAsia="仿宋_GB2312" w:cs="仿宋"/>
          <w:sz w:val="30"/>
          <w:szCs w:val="30"/>
        </w:rPr>
        <w:t>。</w:t>
      </w:r>
      <w:r>
        <w:rPr>
          <w:rFonts w:hint="eastAsia" w:ascii="仿宋" w:hAnsi="仿宋" w:eastAsia="仿宋_GB2312" w:cs="仿宋"/>
          <w:sz w:val="30"/>
          <w:szCs w:val="30"/>
          <w:lang w:eastAsia="zh-CN"/>
        </w:rPr>
        <w:t>业主委员会</w:t>
      </w:r>
      <w:r>
        <w:rPr>
          <w:rFonts w:hint="eastAsia" w:ascii="仿宋" w:hAnsi="仿宋" w:eastAsia="仿宋_GB2312" w:cs="仿宋"/>
          <w:sz w:val="30"/>
          <w:szCs w:val="30"/>
        </w:rPr>
        <w:t>应当</w:t>
      </w:r>
      <w:r>
        <w:rPr>
          <w:rFonts w:hint="eastAsia" w:ascii="仿宋" w:hAnsi="仿宋" w:eastAsia="仿宋_GB2312" w:cs="仿宋"/>
          <w:sz w:val="30"/>
          <w:szCs w:val="30"/>
          <w:lang w:eastAsia="zh-CN"/>
        </w:rPr>
        <w:t>按照</w:t>
      </w:r>
      <w:r>
        <w:rPr>
          <w:rFonts w:hint="eastAsia" w:ascii="仿宋" w:hAnsi="仿宋" w:eastAsia="仿宋_GB2312" w:cs="仿宋"/>
          <w:sz w:val="30"/>
          <w:szCs w:val="30"/>
        </w:rPr>
        <w:t>业主大会议事规则</w:t>
      </w:r>
      <w:r>
        <w:rPr>
          <w:rFonts w:hint="eastAsia" w:ascii="仿宋" w:hAnsi="仿宋" w:eastAsia="仿宋_GB2312" w:cs="仿宋"/>
          <w:sz w:val="30"/>
          <w:szCs w:val="30"/>
          <w:lang w:eastAsia="zh-CN"/>
        </w:rPr>
        <w:t>、业主委员会议事规则</w:t>
      </w:r>
      <w:r>
        <w:rPr>
          <w:rFonts w:hint="eastAsia" w:ascii="仿宋" w:hAnsi="仿宋" w:eastAsia="仿宋_GB2312" w:cs="仿宋"/>
          <w:sz w:val="30"/>
          <w:szCs w:val="30"/>
        </w:rPr>
        <w:t>的</w:t>
      </w:r>
      <w:r>
        <w:rPr>
          <w:rFonts w:hint="eastAsia" w:ascii="仿宋" w:hAnsi="仿宋" w:eastAsia="仿宋_GB2312" w:cs="仿宋"/>
          <w:sz w:val="30"/>
          <w:szCs w:val="30"/>
          <w:lang w:eastAsia="zh-CN"/>
        </w:rPr>
        <w:t>规定</w:t>
      </w:r>
      <w:r>
        <w:rPr>
          <w:rFonts w:hint="eastAsia" w:ascii="仿宋" w:hAnsi="仿宋" w:eastAsia="仿宋_GB2312" w:cs="仿宋"/>
          <w:sz w:val="30"/>
          <w:szCs w:val="30"/>
        </w:rPr>
        <w:t>和业主大会的决定使用业主委员会印章。</w:t>
      </w:r>
    </w:p>
    <w:p>
      <w:pPr>
        <w:keepNext w:val="0"/>
        <w:keepLines w:val="0"/>
        <w:pageBreakBefore w:val="0"/>
        <w:kinsoku/>
        <w:wordWrap/>
        <w:overflowPunct/>
        <w:topLinePunct w:val="0"/>
        <w:autoSpaceDN/>
        <w:bidi w:val="0"/>
        <w:adjustRightInd/>
        <w:snapToGrid/>
        <w:spacing w:line="460" w:lineRule="exact"/>
        <w:ind w:firstLine="602" w:firstLineChars="200"/>
        <w:jc w:val="left"/>
        <w:textAlignment w:val="auto"/>
        <w:rPr>
          <w:rFonts w:ascii="黑体" w:hAnsi="黑体" w:eastAsia="黑体" w:cs="黑体"/>
          <w:b/>
          <w:sz w:val="30"/>
          <w:szCs w:val="30"/>
        </w:rPr>
      </w:pPr>
      <w:r>
        <w:rPr>
          <w:rFonts w:hint="eastAsia" w:ascii="黑体" w:hAnsi="黑体" w:eastAsia="黑体" w:cs="黑体"/>
          <w:b/>
          <w:sz w:val="30"/>
          <w:szCs w:val="30"/>
        </w:rPr>
        <w:t>九、</w:t>
      </w:r>
      <w:r>
        <w:rPr>
          <w:rFonts w:hint="eastAsia" w:ascii="黑体" w:hAnsi="黑体" w:eastAsia="黑体" w:cs="黑体"/>
          <w:b/>
          <w:sz w:val="30"/>
          <w:szCs w:val="30"/>
          <w:lang w:eastAsia="zh-CN"/>
        </w:rPr>
        <w:t>业主委员会成员</w:t>
      </w:r>
      <w:r>
        <w:rPr>
          <w:rFonts w:hint="eastAsia" w:ascii="黑体" w:hAnsi="黑体" w:eastAsia="黑体" w:cs="黑体"/>
          <w:b/>
          <w:sz w:val="30"/>
          <w:szCs w:val="30"/>
        </w:rPr>
        <w:t>的终止和递补</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有下列情况之一的，其委员资格自行终止：</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w:t>
      </w:r>
      <w:r>
        <w:rPr>
          <w:rFonts w:hint="eastAsia" w:ascii="仿宋" w:hAnsi="仿宋" w:eastAsia="仿宋_GB2312" w:cs="仿宋"/>
          <w:sz w:val="30"/>
          <w:szCs w:val="30"/>
          <w:lang w:eastAsia="zh-CN"/>
        </w:rPr>
        <w:t>一</w:t>
      </w:r>
      <w:r>
        <w:rPr>
          <w:rFonts w:hint="eastAsia" w:ascii="仿宋" w:hAnsi="仿宋" w:eastAsia="仿宋_GB2312" w:cs="仿宋"/>
          <w:sz w:val="30"/>
          <w:szCs w:val="30"/>
        </w:rPr>
        <w:t>）</w:t>
      </w:r>
      <w:r>
        <w:rPr>
          <w:rFonts w:hint="eastAsia" w:ascii="仿宋" w:hAnsi="仿宋" w:eastAsia="仿宋_GB2312" w:cs="仿宋"/>
          <w:color w:val="auto"/>
          <w:kern w:val="2"/>
          <w:sz w:val="30"/>
          <w:szCs w:val="30"/>
          <w:lang w:val="en-US" w:eastAsia="zh-CN" w:bidi="ar"/>
        </w:rPr>
        <w:t>因物业转让等原因不再是业主的</w:t>
      </w:r>
      <w:r>
        <w:rPr>
          <w:rFonts w:hint="eastAsia" w:ascii="仿宋" w:hAnsi="仿宋" w:eastAsia="仿宋_GB2312" w:cs="仿宋"/>
          <w:sz w:val="30"/>
          <w:szCs w:val="30"/>
          <w:lang w:bidi="ar"/>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w:t>
      </w:r>
      <w:r>
        <w:rPr>
          <w:rFonts w:hint="eastAsia" w:ascii="仿宋" w:hAnsi="仿宋" w:eastAsia="仿宋_GB2312" w:cs="仿宋"/>
          <w:sz w:val="30"/>
          <w:szCs w:val="30"/>
          <w:lang w:eastAsia="zh-CN"/>
        </w:rPr>
        <w:t>二</w:t>
      </w:r>
      <w:r>
        <w:rPr>
          <w:rFonts w:hint="eastAsia" w:ascii="仿宋" w:hAnsi="仿宋" w:eastAsia="仿宋_GB2312" w:cs="仿宋"/>
          <w:sz w:val="30"/>
          <w:szCs w:val="30"/>
        </w:rPr>
        <w:t>）</w:t>
      </w:r>
      <w:r>
        <w:rPr>
          <w:rFonts w:hint="eastAsia" w:ascii="仿宋" w:hAnsi="仿宋" w:eastAsia="仿宋_GB2312" w:cs="仿宋"/>
          <w:color w:val="auto"/>
          <w:kern w:val="2"/>
          <w:sz w:val="30"/>
          <w:szCs w:val="30"/>
          <w:lang w:val="en-US" w:eastAsia="zh-CN" w:bidi="ar"/>
        </w:rPr>
        <w:t>因疾病等原因丧失履行职责能力的</w:t>
      </w:r>
      <w:r>
        <w:rPr>
          <w:rFonts w:hint="eastAsia" w:ascii="仿宋" w:hAnsi="仿宋" w:eastAsia="仿宋_GB2312" w:cs="仿宋"/>
          <w:sz w:val="30"/>
          <w:szCs w:val="30"/>
        </w:rPr>
        <w:t>；</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w:t>
      </w:r>
      <w:r>
        <w:rPr>
          <w:rFonts w:hint="eastAsia" w:ascii="仿宋" w:hAnsi="仿宋" w:eastAsia="仿宋_GB2312" w:cs="仿宋"/>
          <w:sz w:val="30"/>
          <w:szCs w:val="30"/>
          <w:lang w:eastAsia="zh-CN"/>
        </w:rPr>
        <w:t>三</w:t>
      </w:r>
      <w:r>
        <w:rPr>
          <w:rFonts w:hint="eastAsia" w:ascii="仿宋" w:hAnsi="仿宋" w:eastAsia="仿宋_GB2312" w:cs="仿宋"/>
          <w:sz w:val="30"/>
          <w:szCs w:val="30"/>
        </w:rPr>
        <w:t>）任职期间被依法追究刑事责任的；</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w:t>
      </w:r>
      <w:r>
        <w:rPr>
          <w:rFonts w:hint="eastAsia" w:ascii="仿宋" w:hAnsi="仿宋" w:eastAsia="仿宋_GB2312" w:cs="仿宋"/>
          <w:sz w:val="30"/>
          <w:szCs w:val="30"/>
          <w:lang w:eastAsia="zh-CN"/>
        </w:rPr>
        <w:t>四</w:t>
      </w:r>
      <w:r>
        <w:rPr>
          <w:rFonts w:hint="eastAsia" w:ascii="仿宋" w:hAnsi="仿宋" w:eastAsia="仿宋_GB2312" w:cs="仿宋"/>
          <w:sz w:val="30"/>
          <w:szCs w:val="30"/>
        </w:rPr>
        <w:t>）</w:t>
      </w:r>
      <w:r>
        <w:rPr>
          <w:rFonts w:hint="eastAsia" w:ascii="仿宋" w:hAnsi="仿宋" w:eastAsia="仿宋_GB2312" w:cs="仿宋"/>
          <w:sz w:val="30"/>
          <w:szCs w:val="30"/>
          <w:lang w:eastAsia="zh-CN"/>
        </w:rPr>
        <w:t>本人以书面形式</w:t>
      </w:r>
      <w:r>
        <w:rPr>
          <w:rFonts w:hint="eastAsia" w:ascii="仿宋" w:hAnsi="仿宋" w:eastAsia="仿宋_GB2312" w:cs="仿宋"/>
          <w:sz w:val="30"/>
          <w:szCs w:val="30"/>
        </w:rPr>
        <w:t>向业主大会或者业主委员会提出辞职；</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w:t>
      </w:r>
      <w:r>
        <w:rPr>
          <w:rFonts w:hint="eastAsia" w:ascii="仿宋" w:hAnsi="仿宋" w:eastAsia="仿宋_GB2312" w:cs="仿宋"/>
          <w:sz w:val="30"/>
          <w:szCs w:val="30"/>
          <w:lang w:eastAsia="zh-CN"/>
        </w:rPr>
        <w:t>五</w:t>
      </w:r>
      <w:r>
        <w:rPr>
          <w:rFonts w:hint="eastAsia" w:ascii="仿宋" w:hAnsi="仿宋" w:eastAsia="仿宋_GB2312" w:cs="仿宋"/>
          <w:sz w:val="30"/>
          <w:szCs w:val="30"/>
        </w:rPr>
        <w:t>）</w:t>
      </w:r>
      <w:r>
        <w:rPr>
          <w:rFonts w:hint="eastAsia" w:ascii="仿宋" w:hAnsi="仿宋" w:eastAsia="仿宋_GB2312" w:cs="仿宋"/>
          <w:sz w:val="30"/>
          <w:szCs w:val="30"/>
          <w:lang w:eastAsia="zh-CN"/>
        </w:rPr>
        <w:t>法律法规或者</w:t>
      </w:r>
      <w:r>
        <w:rPr>
          <w:rFonts w:hint="eastAsia" w:ascii="仿宋" w:hAnsi="仿宋" w:eastAsia="仿宋_GB2312" w:cs="仿宋"/>
          <w:sz w:val="30"/>
          <w:szCs w:val="30"/>
        </w:rPr>
        <w:t>业主大会议事规则规定的其他情形。</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有下列情况之一的，</w:t>
      </w:r>
      <w:r>
        <w:rPr>
          <w:rFonts w:hint="eastAsia" w:ascii="仿宋" w:hAnsi="仿宋" w:eastAsia="仿宋_GB2312" w:cs="仿宋"/>
          <w:color w:val="auto"/>
          <w:kern w:val="2"/>
          <w:sz w:val="30"/>
          <w:szCs w:val="30"/>
          <w:lang w:val="en-US" w:eastAsia="zh-CN" w:bidi="ar"/>
        </w:rPr>
        <w:t>经业主委员会会议决定中止其委员职务，并提请业主大会会议决定终止其委员职务。</w:t>
      </w:r>
    </w:p>
    <w:p>
      <w:pPr>
        <w:keepNext w:val="0"/>
        <w:keepLines w:val="0"/>
        <w:widowControl/>
        <w:suppressLineNumbers w:val="0"/>
        <w:autoSpaceDE/>
        <w:autoSpaceDN/>
        <w:adjustRightInd/>
        <w:spacing w:before="0" w:beforeLines="-2147483648" w:beforeAutospacing="0" w:after="0" w:afterLines="-2147483648" w:afterAutospacing="0" w:line="460" w:lineRule="exact"/>
        <w:ind w:left="0" w:leftChars="0" w:right="0" w:rightChars="0" w:firstLine="600" w:firstLineChars="200"/>
        <w:jc w:val="left"/>
        <w:rPr>
          <w:rFonts w:hint="eastAsia" w:ascii="仿宋" w:hAnsi="仿宋" w:eastAsia="仿宋_GB2312" w:cs="仿宋"/>
          <w:color w:val="auto"/>
          <w:kern w:val="2"/>
          <w:sz w:val="30"/>
          <w:szCs w:val="30"/>
        </w:rPr>
      </w:pPr>
      <w:r>
        <w:rPr>
          <w:rFonts w:hint="eastAsia" w:ascii="仿宋" w:hAnsi="仿宋" w:eastAsia="仿宋_GB2312" w:cs="仿宋"/>
          <w:color w:val="auto"/>
          <w:kern w:val="2"/>
          <w:sz w:val="30"/>
          <w:szCs w:val="30"/>
          <w:lang w:val="en-US" w:eastAsia="zh-CN" w:bidi="ar"/>
        </w:rPr>
        <w:t>（一）挪用、侵占业主共有财产；</w:t>
      </w:r>
    </w:p>
    <w:p>
      <w:pPr>
        <w:keepNext w:val="0"/>
        <w:keepLines w:val="0"/>
        <w:widowControl/>
        <w:suppressLineNumbers w:val="0"/>
        <w:autoSpaceDE/>
        <w:autoSpaceDN/>
        <w:adjustRightInd/>
        <w:spacing w:before="0" w:beforeLines="-2147483648" w:beforeAutospacing="0" w:after="0" w:afterLines="-2147483648" w:afterAutospacing="0" w:line="460" w:lineRule="exact"/>
        <w:ind w:left="0" w:leftChars="0" w:right="0" w:rightChars="0" w:firstLine="600" w:firstLineChars="200"/>
        <w:jc w:val="left"/>
        <w:rPr>
          <w:rFonts w:hint="eastAsia" w:ascii="仿宋" w:hAnsi="仿宋" w:eastAsia="仿宋_GB2312" w:cs="仿宋"/>
          <w:color w:val="auto"/>
          <w:kern w:val="2"/>
          <w:sz w:val="30"/>
          <w:szCs w:val="30"/>
        </w:rPr>
      </w:pPr>
      <w:r>
        <w:rPr>
          <w:rFonts w:hint="eastAsia" w:ascii="仿宋" w:hAnsi="仿宋" w:eastAsia="仿宋_GB2312" w:cs="仿宋"/>
          <w:color w:val="auto"/>
          <w:kern w:val="2"/>
          <w:sz w:val="30"/>
          <w:szCs w:val="30"/>
          <w:lang w:val="en-US" w:eastAsia="zh-CN" w:bidi="ar"/>
        </w:rPr>
        <w:t>（二）索取、非法收受建设单位、物业服务企业或者有利害关系业主提供的利益或者报酬；</w:t>
      </w:r>
    </w:p>
    <w:p>
      <w:pPr>
        <w:keepNext w:val="0"/>
        <w:keepLines w:val="0"/>
        <w:widowControl/>
        <w:suppressLineNumbers w:val="0"/>
        <w:autoSpaceDE/>
        <w:autoSpaceDN/>
        <w:adjustRightInd/>
        <w:spacing w:before="0" w:beforeLines="-2147483648" w:beforeAutospacing="0" w:after="0" w:afterLines="-2147483648" w:afterAutospacing="0" w:line="460" w:lineRule="exact"/>
        <w:ind w:left="0" w:leftChars="0" w:right="0" w:rightChars="0" w:firstLine="600" w:firstLineChars="200"/>
        <w:jc w:val="left"/>
        <w:rPr>
          <w:rFonts w:hint="eastAsia" w:ascii="仿宋" w:hAnsi="仿宋" w:eastAsia="仿宋_GB2312" w:cs="仿宋"/>
          <w:color w:val="auto"/>
          <w:kern w:val="2"/>
          <w:sz w:val="30"/>
          <w:szCs w:val="30"/>
        </w:rPr>
      </w:pPr>
      <w:r>
        <w:rPr>
          <w:rFonts w:hint="eastAsia" w:ascii="仿宋" w:hAnsi="仿宋" w:eastAsia="仿宋_GB2312" w:cs="仿宋"/>
          <w:color w:val="auto"/>
          <w:kern w:val="2"/>
          <w:sz w:val="30"/>
          <w:szCs w:val="30"/>
          <w:lang w:val="en-US" w:eastAsia="zh-CN" w:bidi="ar"/>
        </w:rPr>
        <w:t>（三）利用职务之便要求物业服务企业减免物业服务费；</w:t>
      </w:r>
    </w:p>
    <w:p>
      <w:pPr>
        <w:keepNext w:val="0"/>
        <w:keepLines w:val="0"/>
        <w:widowControl/>
        <w:suppressLineNumbers w:val="0"/>
        <w:autoSpaceDE/>
        <w:autoSpaceDN/>
        <w:adjustRightInd/>
        <w:spacing w:before="0" w:beforeLines="-2147483648" w:beforeAutospacing="0" w:after="0" w:afterLines="-2147483648" w:afterAutospacing="0" w:line="460" w:lineRule="exact"/>
        <w:ind w:left="0" w:leftChars="0" w:right="0" w:rightChars="0" w:firstLine="600" w:firstLineChars="200"/>
        <w:jc w:val="left"/>
        <w:rPr>
          <w:rFonts w:hint="eastAsia" w:ascii="仿宋" w:hAnsi="仿宋" w:eastAsia="仿宋_GB2312" w:cs="仿宋"/>
          <w:color w:val="auto"/>
          <w:kern w:val="2"/>
          <w:sz w:val="30"/>
          <w:szCs w:val="30"/>
        </w:rPr>
      </w:pPr>
      <w:r>
        <w:rPr>
          <w:rFonts w:hint="eastAsia" w:ascii="仿宋" w:hAnsi="仿宋" w:eastAsia="仿宋_GB2312" w:cs="仿宋"/>
          <w:color w:val="auto"/>
          <w:kern w:val="2"/>
          <w:sz w:val="30"/>
          <w:szCs w:val="30"/>
          <w:lang w:val="en-US" w:eastAsia="zh-CN" w:bidi="ar"/>
        </w:rPr>
        <w:t>（四）泄露业主资料或者将业主资料用于与物业管理无关的活动；</w:t>
      </w:r>
    </w:p>
    <w:p>
      <w:pPr>
        <w:keepNext w:val="0"/>
        <w:keepLines w:val="0"/>
        <w:widowControl/>
        <w:suppressLineNumbers w:val="0"/>
        <w:autoSpaceDE/>
        <w:autoSpaceDN/>
        <w:adjustRightInd/>
        <w:spacing w:before="0" w:beforeLines="-2147483648" w:beforeAutospacing="0" w:after="0" w:afterLines="-2147483648" w:afterAutospacing="0" w:line="460" w:lineRule="exact"/>
        <w:ind w:left="0" w:leftChars="0" w:right="0" w:rightChars="0" w:firstLine="600" w:firstLineChars="200"/>
        <w:jc w:val="left"/>
        <w:rPr>
          <w:rFonts w:hint="eastAsia" w:ascii="仿宋" w:hAnsi="仿宋" w:eastAsia="仿宋_GB2312" w:cs="仿宋"/>
          <w:color w:val="auto"/>
          <w:kern w:val="2"/>
          <w:sz w:val="30"/>
          <w:szCs w:val="30"/>
        </w:rPr>
      </w:pPr>
      <w:r>
        <w:rPr>
          <w:rFonts w:hint="eastAsia" w:ascii="仿宋" w:hAnsi="仿宋" w:eastAsia="仿宋_GB2312" w:cs="仿宋"/>
          <w:color w:val="auto"/>
          <w:kern w:val="2"/>
          <w:sz w:val="30"/>
          <w:szCs w:val="30"/>
          <w:lang w:val="en-US" w:eastAsia="zh-CN" w:bidi="ar"/>
        </w:rPr>
        <w:t>（五）其他损害业主共同利益或者可能影响其公正履行职责的行为。</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职务终止，有候补委员的，由候补委员依次递补。业主委员会应当及时将</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职务终止和候补委员递补的情况在物业管理区域的显著位置公告。</w:t>
      </w:r>
    </w:p>
    <w:p>
      <w:pPr>
        <w:keepNext w:val="0"/>
        <w:keepLines w:val="0"/>
        <w:pageBreakBefore w:val="0"/>
        <w:kinsoku/>
        <w:wordWrap/>
        <w:overflowPunct/>
        <w:topLinePunct w:val="0"/>
        <w:autoSpaceDN/>
        <w:bidi w:val="0"/>
        <w:adjustRightInd/>
        <w:snapToGrid/>
        <w:spacing w:line="460" w:lineRule="exact"/>
        <w:ind w:firstLine="600" w:firstLineChars="200"/>
        <w:jc w:val="left"/>
        <w:textAlignment w:val="auto"/>
        <w:rPr>
          <w:rFonts w:ascii="仿宋" w:hAnsi="仿宋" w:eastAsia="仿宋_GB2312" w:cs="仿宋"/>
          <w:sz w:val="30"/>
          <w:szCs w:val="30"/>
        </w:rPr>
      </w:pPr>
      <w:r>
        <w:rPr>
          <w:rFonts w:hint="eastAsia" w:ascii="仿宋" w:hAnsi="仿宋" w:eastAsia="仿宋_GB2312" w:cs="仿宋"/>
          <w:sz w:val="30"/>
          <w:szCs w:val="30"/>
        </w:rPr>
        <w:t>业主委员会任期内，委员出现空缺时，应当及时补足。</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候补办法由业主大会决定或者在业主大会议事规则中规定。</w:t>
      </w: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人数不足总数的二分之一时，应当召开业主大会临时会议，重新选举业主委员会。</w:t>
      </w:r>
    </w:p>
    <w:p>
      <w:pPr>
        <w:keepNext w:val="0"/>
        <w:keepLines w:val="0"/>
        <w:pageBreakBefore w:val="0"/>
        <w:kinsoku/>
        <w:wordWrap/>
        <w:overflowPunct/>
        <w:topLinePunct w:val="0"/>
        <w:autoSpaceDN/>
        <w:bidi w:val="0"/>
        <w:adjustRightInd/>
        <w:snapToGrid/>
        <w:spacing w:line="460" w:lineRule="exact"/>
        <w:ind w:firstLine="600" w:firstLineChars="200"/>
        <w:textAlignment w:val="auto"/>
        <w:rPr>
          <w:rFonts w:hint="eastAsia" w:ascii="仿宋" w:hAnsi="仿宋" w:eastAsia="仿宋_GB2312" w:cs="仿宋"/>
          <w:sz w:val="30"/>
          <w:szCs w:val="30"/>
        </w:rPr>
      </w:pPr>
      <w:r>
        <w:rPr>
          <w:rFonts w:hint="eastAsia" w:ascii="仿宋" w:hAnsi="仿宋" w:eastAsia="仿宋_GB2312" w:cs="仿宋"/>
          <w:sz w:val="30"/>
          <w:szCs w:val="30"/>
          <w:lang w:eastAsia="zh-CN"/>
        </w:rPr>
        <w:t>业主委员会成员</w:t>
      </w:r>
      <w:r>
        <w:rPr>
          <w:rFonts w:hint="eastAsia" w:ascii="仿宋" w:hAnsi="仿宋" w:eastAsia="仿宋_GB2312" w:cs="仿宋"/>
          <w:sz w:val="30"/>
          <w:szCs w:val="30"/>
        </w:rPr>
        <w:t>集体辞职的，应当以书面形式向街道办事处（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人民政府）报告，并在街道办事处（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人民政府）的指导和监督下，将</w:t>
      </w:r>
      <w:r>
        <w:rPr>
          <w:rFonts w:hint="eastAsia" w:ascii="仿宋" w:hAnsi="仿宋" w:eastAsia="仿宋_GB2312" w:cs="仿宋"/>
          <w:color w:val="auto"/>
          <w:kern w:val="2"/>
          <w:sz w:val="30"/>
          <w:szCs w:val="30"/>
          <w:lang w:val="en-US" w:eastAsia="zh-CN" w:bidi="ar"/>
        </w:rPr>
        <w:t>业主委员会的有关财物、文件资料、印章等</w:t>
      </w:r>
      <w:r>
        <w:rPr>
          <w:rFonts w:hint="eastAsia" w:ascii="仿宋" w:hAnsi="仿宋" w:eastAsia="仿宋_GB2312" w:cs="仿宋"/>
          <w:sz w:val="30"/>
          <w:szCs w:val="30"/>
        </w:rPr>
        <w:t>移交居（村）民委员会</w:t>
      </w:r>
      <w:r>
        <w:rPr>
          <w:rFonts w:hint="eastAsia" w:ascii="仿宋" w:hAnsi="仿宋" w:eastAsia="仿宋_GB2312" w:cs="仿宋"/>
          <w:sz w:val="30"/>
          <w:szCs w:val="30"/>
          <w:lang w:eastAsia="zh-CN"/>
        </w:rPr>
        <w:t>。</w:t>
      </w:r>
      <w:r>
        <w:rPr>
          <w:rFonts w:hint="eastAsia" w:ascii="仿宋" w:hAnsi="仿宋" w:eastAsia="仿宋_GB2312" w:cs="仿宋"/>
          <w:sz w:val="30"/>
          <w:szCs w:val="30"/>
        </w:rPr>
        <w:t>业主可以向物业所在地街道办事处、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人民政府提出协助要求，街道办事处、</w:t>
      </w:r>
      <w:r>
        <w:rPr>
          <w:rFonts w:hint="eastAsia" w:ascii="仿宋" w:hAnsi="仿宋" w:eastAsia="仿宋_GB2312" w:cs="仿宋"/>
          <w:sz w:val="30"/>
          <w:szCs w:val="30"/>
          <w:lang w:eastAsia="zh-CN"/>
        </w:rPr>
        <w:t>镇</w:t>
      </w:r>
      <w:r>
        <w:rPr>
          <w:rFonts w:hint="eastAsia" w:ascii="仿宋" w:hAnsi="仿宋" w:eastAsia="仿宋_GB2312" w:cs="仿宋"/>
          <w:sz w:val="30"/>
          <w:szCs w:val="30"/>
        </w:rPr>
        <w:t>人民政府应当</w:t>
      </w:r>
      <w:r>
        <w:rPr>
          <w:rFonts w:hint="eastAsia" w:ascii="仿宋" w:hAnsi="仿宋" w:eastAsia="仿宋_GB2312" w:cs="仿宋"/>
          <w:sz w:val="30"/>
          <w:szCs w:val="30"/>
          <w:lang w:eastAsia="zh-CN"/>
        </w:rPr>
        <w:t>协助</w:t>
      </w:r>
      <w:r>
        <w:rPr>
          <w:rFonts w:hint="eastAsia" w:ascii="仿宋" w:hAnsi="仿宋" w:eastAsia="仿宋_GB2312" w:cs="仿宋"/>
          <w:sz w:val="30"/>
          <w:szCs w:val="30"/>
        </w:rPr>
        <w:t>召开业主大会会议重新选举业主委员会。</w:t>
      </w:r>
    </w:p>
    <w:p>
      <w:pPr>
        <w:pStyle w:val="2"/>
        <w:rPr>
          <w:rFonts w:hint="eastAsia" w:ascii="仿宋" w:hAnsi="仿宋" w:eastAsia="仿宋_GB2312" w:cs="仿宋"/>
          <w:sz w:val="30"/>
          <w:szCs w:val="30"/>
        </w:rPr>
      </w:pPr>
    </w:p>
    <w:p>
      <w:pPr>
        <w:spacing w:line="500" w:lineRule="exact"/>
        <w:ind w:left="0" w:leftChars="0" w:firstLine="0" w:firstLineChars="0"/>
        <w:jc w:val="center"/>
        <w:rPr>
          <w:rFonts w:hint="eastAsia" w:ascii="黑体" w:hAnsi="黑体" w:eastAsia="黑体" w:cs="黑体"/>
          <w:sz w:val="32"/>
          <w:szCs w:val="32"/>
        </w:rPr>
      </w:pPr>
    </w:p>
    <w:p>
      <w:pPr>
        <w:spacing w:line="500" w:lineRule="exact"/>
        <w:ind w:left="0" w:leftChars="0" w:firstLine="0" w:firstLineChars="0"/>
        <w:jc w:val="center"/>
        <w:rPr>
          <w:rFonts w:hint="eastAsia" w:ascii="黑体" w:hAnsi="黑体" w:eastAsia="黑体" w:cs="黑体"/>
          <w:sz w:val="32"/>
          <w:szCs w:val="32"/>
        </w:rPr>
      </w:pPr>
    </w:p>
    <w:p>
      <w:pPr>
        <w:spacing w:line="500" w:lineRule="exact"/>
        <w:ind w:left="0" w:leftChars="0" w:firstLine="0" w:firstLineChars="0"/>
        <w:jc w:val="center"/>
        <w:rPr>
          <w:rFonts w:hint="eastAsia" w:ascii="黑体" w:hAnsi="黑体" w:eastAsia="黑体" w:cs="黑体"/>
          <w:sz w:val="32"/>
          <w:szCs w:val="32"/>
        </w:rPr>
      </w:pPr>
    </w:p>
    <w:p>
      <w:pPr>
        <w:spacing w:line="500" w:lineRule="exact"/>
        <w:ind w:left="0" w:leftChars="0" w:firstLine="0" w:firstLineChars="0"/>
        <w:jc w:val="center"/>
        <w:rPr>
          <w:rFonts w:hint="eastAsia" w:ascii="黑体" w:hAnsi="黑体" w:eastAsia="黑体" w:cs="黑体"/>
          <w:sz w:val="32"/>
          <w:szCs w:val="32"/>
        </w:rPr>
      </w:pPr>
    </w:p>
    <w:p>
      <w:pPr>
        <w:spacing w:line="500" w:lineRule="exact"/>
        <w:ind w:left="0" w:leftChars="0" w:firstLine="0" w:firstLineChars="0"/>
        <w:jc w:val="center"/>
        <w:rPr>
          <w:rFonts w:hint="eastAsia" w:ascii="黑体" w:hAnsi="黑体" w:eastAsia="黑体" w:cs="黑体"/>
          <w:sz w:val="32"/>
          <w:szCs w:val="32"/>
        </w:rPr>
      </w:pPr>
    </w:p>
    <w:p>
      <w:pPr>
        <w:spacing w:line="500" w:lineRule="exact"/>
        <w:ind w:left="0" w:leftChars="0" w:firstLine="0" w:firstLineChars="0"/>
        <w:jc w:val="center"/>
        <w:rPr>
          <w:rFonts w:hint="eastAsia" w:ascii="黑体" w:hAnsi="黑体" w:eastAsia="黑体" w:cs="黑体"/>
          <w:sz w:val="32"/>
          <w:szCs w:val="32"/>
        </w:rPr>
      </w:pPr>
    </w:p>
    <w:p>
      <w:pPr>
        <w:spacing w:line="500" w:lineRule="exact"/>
        <w:ind w:left="0" w:leftChars="0" w:firstLine="0" w:firstLineChars="0"/>
        <w:jc w:val="center"/>
        <w:rPr>
          <w:rFonts w:hint="eastAsia" w:ascii="黑体" w:hAnsi="黑体" w:eastAsia="黑体" w:cs="黑体"/>
          <w:sz w:val="32"/>
          <w:szCs w:val="32"/>
        </w:rPr>
      </w:pPr>
    </w:p>
    <w:p>
      <w:pPr>
        <w:spacing w:line="500" w:lineRule="exact"/>
        <w:ind w:left="0" w:leftChars="0" w:firstLine="0" w:firstLineChars="0"/>
        <w:jc w:val="center"/>
        <w:rPr>
          <w:rFonts w:hint="eastAsia" w:ascii="黑体" w:hAnsi="黑体" w:eastAsia="黑体" w:cs="黑体"/>
          <w:sz w:val="32"/>
          <w:szCs w:val="32"/>
        </w:rPr>
      </w:pPr>
    </w:p>
    <w:p>
      <w:pPr>
        <w:spacing w:line="500" w:lineRule="exact"/>
        <w:ind w:left="0" w:leftChars="0" w:firstLine="0" w:firstLineChars="0"/>
        <w:jc w:val="center"/>
        <w:rPr>
          <w:rFonts w:hint="eastAsia" w:ascii="黑体" w:hAnsi="黑体" w:eastAsia="黑体" w:cs="黑体"/>
          <w:sz w:val="32"/>
          <w:szCs w:val="32"/>
        </w:rPr>
      </w:pPr>
    </w:p>
    <w:p>
      <w:pPr>
        <w:pStyle w:val="2"/>
        <w:rPr>
          <w:rFonts w:hint="eastAsia"/>
        </w:rPr>
      </w:pPr>
    </w:p>
    <w:p>
      <w:pPr>
        <w:spacing w:line="500" w:lineRule="exact"/>
        <w:ind w:left="0" w:leftChars="0" w:firstLine="0" w:firstLineChars="0"/>
        <w:jc w:val="center"/>
        <w:rPr>
          <w:rFonts w:hint="eastAsia" w:ascii="黑体" w:hAnsi="黑体" w:eastAsia="黑体" w:cs="黑体"/>
          <w:sz w:val="32"/>
          <w:szCs w:val="32"/>
        </w:rPr>
      </w:pPr>
    </w:p>
    <w:p>
      <w:pPr>
        <w:ind w:firstLine="640" w:firstLineChars="200"/>
        <w:rPr>
          <w:rFonts w:hint="eastAsia" w:ascii="仿宋_GB2312" w:hAnsi="宋体" w:eastAsia="仿宋_GB2312"/>
          <w:color w:val="000000"/>
          <w:sz w:val="32"/>
          <w:szCs w:val="32"/>
          <w:lang w:eastAsia="zh-CN"/>
        </w:rPr>
      </w:pPr>
    </w:p>
    <w:sectPr>
      <w:footerReference r:id="rId5" w:type="first"/>
      <w:headerReference r:id="rId3" w:type="default"/>
      <w:footerReference r:id="rId4" w:type="default"/>
      <w:pgSz w:w="11906" w:h="16838"/>
      <w:pgMar w:top="1440" w:right="1474" w:bottom="1440" w:left="1587" w:header="720" w:footer="992" w:gutter="0"/>
      <w:pgNumType w:fmt="numberInDash"/>
      <w:cols w:space="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微软简楷体">
    <w:altName w:val="方正楷体_GBK"/>
    <w:panose1 w:val="00000000000000000000"/>
    <w:charset w:val="86"/>
    <w:family w:val="auto"/>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Dj2kFg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SevKTFMY0enb19P3x9PP74Q&#10;2ABQ68IMcWuHyNi9sV1Fo9+LwRVgT6N30uv0xVAEIUD7eEFYdJFwGMfTyXRawsXhGxSUKJ5+dz7E&#10;t8JqkoSKeqwwI8sOdyGeQ4eQVM3YVaNUXqMypK3o1ct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OA49pBYCAAAbBAAADgAAAAAAAAABACAAAAA1AQAAZHJzL2Uyb0RvYy54bWxQSwUGAAAAAAYA&#10;BgBZAQAAvQUAAAAA&#10;">
              <v:fill on="f" focussize="0,0"/>
              <v:stroke on="f" weight="0.5pt"/>
              <v:imagedata o:title=""/>
              <o:lock v:ext="edit" aspectratio="f"/>
              <v:textbox inset="0mm,0mm,0mm,0mm" style="mso-fit-shape-to-text:t;">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BqnuxAUAgAAGwQAAA4AAAAAAAAAAQAgAAAANQEAAGRycy9lMm9Eb2MueG1sUEsFBgAAAAAGAAYA&#10;WQEAALsFAAAAAA==&#10;">
              <v:fill on="f" focussize="0,0"/>
              <v:stroke on="f" weight="0.5pt"/>
              <v:imagedata o:title=""/>
              <o:lock v:ext="edit" aspectratio="f"/>
              <v:textbox inset="0mm,0mm,0mm,0mm" style="mso-fit-shape-to-text:t;">
                <w:txbxContent>
                  <w:p>
                    <w:pPr>
                      <w:pStyle w:val="1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revisionView w:markup="0"/>
  <w:trackRevisions w:val="true"/>
  <w:documentProtection w:enforcement="0"/>
  <w:defaultTabStop w:val="420"/>
  <w:drawingGridHorizontalSpacing w:val="21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3E"/>
    <w:rsid w:val="000007E8"/>
    <w:rsid w:val="00001807"/>
    <w:rsid w:val="00005819"/>
    <w:rsid w:val="00005A09"/>
    <w:rsid w:val="00006CAA"/>
    <w:rsid w:val="00010A54"/>
    <w:rsid w:val="00012952"/>
    <w:rsid w:val="0001402A"/>
    <w:rsid w:val="00016ECF"/>
    <w:rsid w:val="00017A47"/>
    <w:rsid w:val="00022898"/>
    <w:rsid w:val="00022ECD"/>
    <w:rsid w:val="0002374C"/>
    <w:rsid w:val="0002594E"/>
    <w:rsid w:val="00025CCD"/>
    <w:rsid w:val="00027BDC"/>
    <w:rsid w:val="00032D06"/>
    <w:rsid w:val="000351F8"/>
    <w:rsid w:val="000371E7"/>
    <w:rsid w:val="00043D8E"/>
    <w:rsid w:val="00044A6D"/>
    <w:rsid w:val="000462B4"/>
    <w:rsid w:val="00051A70"/>
    <w:rsid w:val="000536EB"/>
    <w:rsid w:val="00054620"/>
    <w:rsid w:val="00056862"/>
    <w:rsid w:val="00056BFB"/>
    <w:rsid w:val="000617AE"/>
    <w:rsid w:val="00067204"/>
    <w:rsid w:val="00067AD0"/>
    <w:rsid w:val="00073F9D"/>
    <w:rsid w:val="00073FE9"/>
    <w:rsid w:val="00074692"/>
    <w:rsid w:val="00075E83"/>
    <w:rsid w:val="000762E6"/>
    <w:rsid w:val="00076B98"/>
    <w:rsid w:val="0007789C"/>
    <w:rsid w:val="00081B90"/>
    <w:rsid w:val="0008396D"/>
    <w:rsid w:val="00085319"/>
    <w:rsid w:val="00085AFC"/>
    <w:rsid w:val="00086DC6"/>
    <w:rsid w:val="0008755C"/>
    <w:rsid w:val="00091787"/>
    <w:rsid w:val="0009385B"/>
    <w:rsid w:val="000964E2"/>
    <w:rsid w:val="00096D84"/>
    <w:rsid w:val="00097328"/>
    <w:rsid w:val="000A2204"/>
    <w:rsid w:val="000A282D"/>
    <w:rsid w:val="000A2A9C"/>
    <w:rsid w:val="000A36EF"/>
    <w:rsid w:val="000A40F2"/>
    <w:rsid w:val="000A52D9"/>
    <w:rsid w:val="000A5D7F"/>
    <w:rsid w:val="000A6798"/>
    <w:rsid w:val="000A67E8"/>
    <w:rsid w:val="000A719B"/>
    <w:rsid w:val="000A7BDB"/>
    <w:rsid w:val="000B0408"/>
    <w:rsid w:val="000B3222"/>
    <w:rsid w:val="000B4EC9"/>
    <w:rsid w:val="000B593E"/>
    <w:rsid w:val="000C245F"/>
    <w:rsid w:val="000C34A0"/>
    <w:rsid w:val="000C460D"/>
    <w:rsid w:val="000C6870"/>
    <w:rsid w:val="000D0FEF"/>
    <w:rsid w:val="000D185B"/>
    <w:rsid w:val="000D2825"/>
    <w:rsid w:val="000D3644"/>
    <w:rsid w:val="000D4364"/>
    <w:rsid w:val="000E1B17"/>
    <w:rsid w:val="000E242E"/>
    <w:rsid w:val="000F0092"/>
    <w:rsid w:val="000F11A1"/>
    <w:rsid w:val="000F1C7D"/>
    <w:rsid w:val="000F3442"/>
    <w:rsid w:val="000F50A2"/>
    <w:rsid w:val="000F59E9"/>
    <w:rsid w:val="000F62C6"/>
    <w:rsid w:val="000F6FBB"/>
    <w:rsid w:val="000F7834"/>
    <w:rsid w:val="00100F2A"/>
    <w:rsid w:val="00103C81"/>
    <w:rsid w:val="00107FEE"/>
    <w:rsid w:val="00110761"/>
    <w:rsid w:val="00110B11"/>
    <w:rsid w:val="00111479"/>
    <w:rsid w:val="001131D5"/>
    <w:rsid w:val="00114DFD"/>
    <w:rsid w:val="00116889"/>
    <w:rsid w:val="001169AA"/>
    <w:rsid w:val="00117EDA"/>
    <w:rsid w:val="001209E2"/>
    <w:rsid w:val="00121A12"/>
    <w:rsid w:val="00124E4B"/>
    <w:rsid w:val="00127528"/>
    <w:rsid w:val="00127CAF"/>
    <w:rsid w:val="001319A8"/>
    <w:rsid w:val="00132D5D"/>
    <w:rsid w:val="001349CB"/>
    <w:rsid w:val="00137479"/>
    <w:rsid w:val="00140260"/>
    <w:rsid w:val="00142258"/>
    <w:rsid w:val="00144491"/>
    <w:rsid w:val="00145D29"/>
    <w:rsid w:val="00145FF1"/>
    <w:rsid w:val="00147BD1"/>
    <w:rsid w:val="001510D6"/>
    <w:rsid w:val="00152609"/>
    <w:rsid w:val="001546E9"/>
    <w:rsid w:val="00155BE5"/>
    <w:rsid w:val="00156392"/>
    <w:rsid w:val="00156DB4"/>
    <w:rsid w:val="001621DE"/>
    <w:rsid w:val="00162379"/>
    <w:rsid w:val="0016285A"/>
    <w:rsid w:val="00171C15"/>
    <w:rsid w:val="00172477"/>
    <w:rsid w:val="001737C8"/>
    <w:rsid w:val="00173CEA"/>
    <w:rsid w:val="00176AED"/>
    <w:rsid w:val="0018275B"/>
    <w:rsid w:val="00183CAE"/>
    <w:rsid w:val="0018464B"/>
    <w:rsid w:val="00184A27"/>
    <w:rsid w:val="00186244"/>
    <w:rsid w:val="00186FD4"/>
    <w:rsid w:val="001871EB"/>
    <w:rsid w:val="00190AEB"/>
    <w:rsid w:val="00192260"/>
    <w:rsid w:val="00193298"/>
    <w:rsid w:val="00193B64"/>
    <w:rsid w:val="00194E2E"/>
    <w:rsid w:val="001A0DF1"/>
    <w:rsid w:val="001A5379"/>
    <w:rsid w:val="001A53F6"/>
    <w:rsid w:val="001A6062"/>
    <w:rsid w:val="001A7107"/>
    <w:rsid w:val="001A7B84"/>
    <w:rsid w:val="001B0BCE"/>
    <w:rsid w:val="001B1841"/>
    <w:rsid w:val="001B18B1"/>
    <w:rsid w:val="001B4215"/>
    <w:rsid w:val="001B4514"/>
    <w:rsid w:val="001B5994"/>
    <w:rsid w:val="001B5C60"/>
    <w:rsid w:val="001B6E63"/>
    <w:rsid w:val="001B7AE5"/>
    <w:rsid w:val="001C40C6"/>
    <w:rsid w:val="001C4442"/>
    <w:rsid w:val="001C4D39"/>
    <w:rsid w:val="001D03B9"/>
    <w:rsid w:val="001D4D83"/>
    <w:rsid w:val="001D5275"/>
    <w:rsid w:val="001D527E"/>
    <w:rsid w:val="001D5E1C"/>
    <w:rsid w:val="001D6B77"/>
    <w:rsid w:val="001E0730"/>
    <w:rsid w:val="001E5A03"/>
    <w:rsid w:val="001F07B9"/>
    <w:rsid w:val="001F0B2D"/>
    <w:rsid w:val="001F1EE2"/>
    <w:rsid w:val="001F57CA"/>
    <w:rsid w:val="002015ED"/>
    <w:rsid w:val="00203D98"/>
    <w:rsid w:val="002066A1"/>
    <w:rsid w:val="00206B94"/>
    <w:rsid w:val="00207D60"/>
    <w:rsid w:val="00210463"/>
    <w:rsid w:val="00212585"/>
    <w:rsid w:val="00217715"/>
    <w:rsid w:val="0022032D"/>
    <w:rsid w:val="0022623F"/>
    <w:rsid w:val="002337B7"/>
    <w:rsid w:val="002345A3"/>
    <w:rsid w:val="00234601"/>
    <w:rsid w:val="00235363"/>
    <w:rsid w:val="0024284C"/>
    <w:rsid w:val="0024490E"/>
    <w:rsid w:val="0024781A"/>
    <w:rsid w:val="00247F2F"/>
    <w:rsid w:val="0025639C"/>
    <w:rsid w:val="002630E7"/>
    <w:rsid w:val="00263601"/>
    <w:rsid w:val="002643D1"/>
    <w:rsid w:val="002644F8"/>
    <w:rsid w:val="00267DA8"/>
    <w:rsid w:val="00270124"/>
    <w:rsid w:val="00271122"/>
    <w:rsid w:val="0027378D"/>
    <w:rsid w:val="00274CA1"/>
    <w:rsid w:val="0027515A"/>
    <w:rsid w:val="00276E73"/>
    <w:rsid w:val="0028019A"/>
    <w:rsid w:val="002802B3"/>
    <w:rsid w:val="002806CA"/>
    <w:rsid w:val="00281F8B"/>
    <w:rsid w:val="00284393"/>
    <w:rsid w:val="00284C2C"/>
    <w:rsid w:val="00285044"/>
    <w:rsid w:val="00286B1A"/>
    <w:rsid w:val="002875A3"/>
    <w:rsid w:val="002925F2"/>
    <w:rsid w:val="002927CE"/>
    <w:rsid w:val="00296B81"/>
    <w:rsid w:val="00297A53"/>
    <w:rsid w:val="002A076F"/>
    <w:rsid w:val="002A0D5A"/>
    <w:rsid w:val="002A0DF8"/>
    <w:rsid w:val="002A3621"/>
    <w:rsid w:val="002A4556"/>
    <w:rsid w:val="002A7C87"/>
    <w:rsid w:val="002B014F"/>
    <w:rsid w:val="002B17CB"/>
    <w:rsid w:val="002B1A71"/>
    <w:rsid w:val="002B24BE"/>
    <w:rsid w:val="002B2944"/>
    <w:rsid w:val="002B2B22"/>
    <w:rsid w:val="002B2D7B"/>
    <w:rsid w:val="002B70E2"/>
    <w:rsid w:val="002B7E09"/>
    <w:rsid w:val="002C48B9"/>
    <w:rsid w:val="002C4EBF"/>
    <w:rsid w:val="002C5C97"/>
    <w:rsid w:val="002D0D67"/>
    <w:rsid w:val="002D1014"/>
    <w:rsid w:val="002D1F79"/>
    <w:rsid w:val="002D3DA3"/>
    <w:rsid w:val="002D51A5"/>
    <w:rsid w:val="002D5F3A"/>
    <w:rsid w:val="002E0295"/>
    <w:rsid w:val="002E079F"/>
    <w:rsid w:val="002E07CD"/>
    <w:rsid w:val="002E0DDB"/>
    <w:rsid w:val="002E2764"/>
    <w:rsid w:val="002E34EA"/>
    <w:rsid w:val="002E5945"/>
    <w:rsid w:val="002E657F"/>
    <w:rsid w:val="002E68E2"/>
    <w:rsid w:val="002E79A3"/>
    <w:rsid w:val="002F266F"/>
    <w:rsid w:val="002F38A9"/>
    <w:rsid w:val="002F3EE0"/>
    <w:rsid w:val="002F4D18"/>
    <w:rsid w:val="002F6FB2"/>
    <w:rsid w:val="002F71EA"/>
    <w:rsid w:val="002F75CE"/>
    <w:rsid w:val="00300BAA"/>
    <w:rsid w:val="00301973"/>
    <w:rsid w:val="00303102"/>
    <w:rsid w:val="003051D0"/>
    <w:rsid w:val="00307A3B"/>
    <w:rsid w:val="0031001D"/>
    <w:rsid w:val="003109CF"/>
    <w:rsid w:val="00311638"/>
    <w:rsid w:val="00311763"/>
    <w:rsid w:val="00311E45"/>
    <w:rsid w:val="00312C21"/>
    <w:rsid w:val="00314AC2"/>
    <w:rsid w:val="00316E10"/>
    <w:rsid w:val="00322FE8"/>
    <w:rsid w:val="003240BF"/>
    <w:rsid w:val="00325B88"/>
    <w:rsid w:val="0032644B"/>
    <w:rsid w:val="003267E4"/>
    <w:rsid w:val="003267E7"/>
    <w:rsid w:val="00330066"/>
    <w:rsid w:val="003310DF"/>
    <w:rsid w:val="00333785"/>
    <w:rsid w:val="00336406"/>
    <w:rsid w:val="00336A39"/>
    <w:rsid w:val="003440E1"/>
    <w:rsid w:val="0034545D"/>
    <w:rsid w:val="00345B7A"/>
    <w:rsid w:val="00346EFA"/>
    <w:rsid w:val="00347F18"/>
    <w:rsid w:val="00347F55"/>
    <w:rsid w:val="0035036D"/>
    <w:rsid w:val="0035045C"/>
    <w:rsid w:val="00353F85"/>
    <w:rsid w:val="0035511D"/>
    <w:rsid w:val="00355AE2"/>
    <w:rsid w:val="00356C21"/>
    <w:rsid w:val="00360864"/>
    <w:rsid w:val="00360892"/>
    <w:rsid w:val="003625F4"/>
    <w:rsid w:val="00362B42"/>
    <w:rsid w:val="00363110"/>
    <w:rsid w:val="00364A1F"/>
    <w:rsid w:val="0036558E"/>
    <w:rsid w:val="00365719"/>
    <w:rsid w:val="00367151"/>
    <w:rsid w:val="0036766B"/>
    <w:rsid w:val="00370313"/>
    <w:rsid w:val="00373C6F"/>
    <w:rsid w:val="003756C0"/>
    <w:rsid w:val="00377E37"/>
    <w:rsid w:val="00381E4D"/>
    <w:rsid w:val="00382194"/>
    <w:rsid w:val="00383A30"/>
    <w:rsid w:val="00384D98"/>
    <w:rsid w:val="0038501C"/>
    <w:rsid w:val="003868FF"/>
    <w:rsid w:val="00390DB2"/>
    <w:rsid w:val="00393B47"/>
    <w:rsid w:val="003945F7"/>
    <w:rsid w:val="0039640A"/>
    <w:rsid w:val="00397658"/>
    <w:rsid w:val="00397B0C"/>
    <w:rsid w:val="003A0A13"/>
    <w:rsid w:val="003A0A4F"/>
    <w:rsid w:val="003A0B19"/>
    <w:rsid w:val="003A30DD"/>
    <w:rsid w:val="003A5D89"/>
    <w:rsid w:val="003A5ED8"/>
    <w:rsid w:val="003A694F"/>
    <w:rsid w:val="003A6F86"/>
    <w:rsid w:val="003A7E2B"/>
    <w:rsid w:val="003B1C93"/>
    <w:rsid w:val="003B2006"/>
    <w:rsid w:val="003B2CAE"/>
    <w:rsid w:val="003B45C6"/>
    <w:rsid w:val="003B4A7E"/>
    <w:rsid w:val="003B5981"/>
    <w:rsid w:val="003B7C89"/>
    <w:rsid w:val="003C1004"/>
    <w:rsid w:val="003C1963"/>
    <w:rsid w:val="003C245F"/>
    <w:rsid w:val="003C38BF"/>
    <w:rsid w:val="003C3EDD"/>
    <w:rsid w:val="003C4937"/>
    <w:rsid w:val="003C4B93"/>
    <w:rsid w:val="003C79E0"/>
    <w:rsid w:val="003D0873"/>
    <w:rsid w:val="003D4632"/>
    <w:rsid w:val="003D6BA8"/>
    <w:rsid w:val="003E6C86"/>
    <w:rsid w:val="003F2CCB"/>
    <w:rsid w:val="003F41FB"/>
    <w:rsid w:val="003F7111"/>
    <w:rsid w:val="003F75F4"/>
    <w:rsid w:val="0040026A"/>
    <w:rsid w:val="004010B2"/>
    <w:rsid w:val="00404789"/>
    <w:rsid w:val="00406C01"/>
    <w:rsid w:val="00406D11"/>
    <w:rsid w:val="00410C4F"/>
    <w:rsid w:val="004143F3"/>
    <w:rsid w:val="00420A0E"/>
    <w:rsid w:val="004214C9"/>
    <w:rsid w:val="00424C86"/>
    <w:rsid w:val="00424E35"/>
    <w:rsid w:val="004250DE"/>
    <w:rsid w:val="0042535C"/>
    <w:rsid w:val="004258D4"/>
    <w:rsid w:val="004275A4"/>
    <w:rsid w:val="004312A1"/>
    <w:rsid w:val="0043185A"/>
    <w:rsid w:val="00431F8E"/>
    <w:rsid w:val="004334BD"/>
    <w:rsid w:val="004337C7"/>
    <w:rsid w:val="00435A6A"/>
    <w:rsid w:val="00435D68"/>
    <w:rsid w:val="00437C45"/>
    <w:rsid w:val="004409F9"/>
    <w:rsid w:val="00440B71"/>
    <w:rsid w:val="00443516"/>
    <w:rsid w:val="00443547"/>
    <w:rsid w:val="004454C0"/>
    <w:rsid w:val="004455E0"/>
    <w:rsid w:val="00452283"/>
    <w:rsid w:val="0045434A"/>
    <w:rsid w:val="00454AB3"/>
    <w:rsid w:val="004551B1"/>
    <w:rsid w:val="004555E9"/>
    <w:rsid w:val="00456FDF"/>
    <w:rsid w:val="0045735C"/>
    <w:rsid w:val="00461885"/>
    <w:rsid w:val="004648DF"/>
    <w:rsid w:val="0046526C"/>
    <w:rsid w:val="00466EE1"/>
    <w:rsid w:val="00471AC4"/>
    <w:rsid w:val="00473CBD"/>
    <w:rsid w:val="00474E95"/>
    <w:rsid w:val="00482ED2"/>
    <w:rsid w:val="004832E7"/>
    <w:rsid w:val="00484EB7"/>
    <w:rsid w:val="00486CAC"/>
    <w:rsid w:val="00487323"/>
    <w:rsid w:val="00490231"/>
    <w:rsid w:val="00490960"/>
    <w:rsid w:val="0049123C"/>
    <w:rsid w:val="004915C4"/>
    <w:rsid w:val="004915F8"/>
    <w:rsid w:val="004920A3"/>
    <w:rsid w:val="00493775"/>
    <w:rsid w:val="00496A0D"/>
    <w:rsid w:val="004A19F4"/>
    <w:rsid w:val="004A3F9B"/>
    <w:rsid w:val="004A5C75"/>
    <w:rsid w:val="004B15BA"/>
    <w:rsid w:val="004B3356"/>
    <w:rsid w:val="004C1DC1"/>
    <w:rsid w:val="004C2656"/>
    <w:rsid w:val="004C5643"/>
    <w:rsid w:val="004C5FBE"/>
    <w:rsid w:val="004E1329"/>
    <w:rsid w:val="004E1FA9"/>
    <w:rsid w:val="004E4376"/>
    <w:rsid w:val="004E53EE"/>
    <w:rsid w:val="004F1052"/>
    <w:rsid w:val="004F3640"/>
    <w:rsid w:val="004F4B35"/>
    <w:rsid w:val="004F598E"/>
    <w:rsid w:val="004F71D7"/>
    <w:rsid w:val="004F7B82"/>
    <w:rsid w:val="00501AA1"/>
    <w:rsid w:val="00501C35"/>
    <w:rsid w:val="0050316E"/>
    <w:rsid w:val="00503DEA"/>
    <w:rsid w:val="005058BB"/>
    <w:rsid w:val="005071B1"/>
    <w:rsid w:val="00511330"/>
    <w:rsid w:val="00511922"/>
    <w:rsid w:val="00513759"/>
    <w:rsid w:val="0051408B"/>
    <w:rsid w:val="00516B39"/>
    <w:rsid w:val="00517135"/>
    <w:rsid w:val="00520861"/>
    <w:rsid w:val="00520A61"/>
    <w:rsid w:val="00520BC1"/>
    <w:rsid w:val="0052129B"/>
    <w:rsid w:val="00523FAA"/>
    <w:rsid w:val="00524BDF"/>
    <w:rsid w:val="005311CD"/>
    <w:rsid w:val="00535C6F"/>
    <w:rsid w:val="00535DF3"/>
    <w:rsid w:val="00536BAA"/>
    <w:rsid w:val="0054210C"/>
    <w:rsid w:val="00545C30"/>
    <w:rsid w:val="00546BC0"/>
    <w:rsid w:val="005472FC"/>
    <w:rsid w:val="00550249"/>
    <w:rsid w:val="005505AE"/>
    <w:rsid w:val="00550641"/>
    <w:rsid w:val="00551EAA"/>
    <w:rsid w:val="00552342"/>
    <w:rsid w:val="00552B97"/>
    <w:rsid w:val="00553BEF"/>
    <w:rsid w:val="005554D3"/>
    <w:rsid w:val="00555BE2"/>
    <w:rsid w:val="005578DF"/>
    <w:rsid w:val="00564041"/>
    <w:rsid w:val="00564161"/>
    <w:rsid w:val="00570FC2"/>
    <w:rsid w:val="00571A4B"/>
    <w:rsid w:val="0057236F"/>
    <w:rsid w:val="005748F8"/>
    <w:rsid w:val="005803EB"/>
    <w:rsid w:val="00590539"/>
    <w:rsid w:val="00593445"/>
    <w:rsid w:val="0059447F"/>
    <w:rsid w:val="00594C20"/>
    <w:rsid w:val="005A2169"/>
    <w:rsid w:val="005A3BFA"/>
    <w:rsid w:val="005A60D4"/>
    <w:rsid w:val="005A6718"/>
    <w:rsid w:val="005B0683"/>
    <w:rsid w:val="005B132F"/>
    <w:rsid w:val="005B3B25"/>
    <w:rsid w:val="005B3D68"/>
    <w:rsid w:val="005B3FF2"/>
    <w:rsid w:val="005B4D6E"/>
    <w:rsid w:val="005C1054"/>
    <w:rsid w:val="005C16D3"/>
    <w:rsid w:val="005C4316"/>
    <w:rsid w:val="005C4B9D"/>
    <w:rsid w:val="005C65EC"/>
    <w:rsid w:val="005C66FA"/>
    <w:rsid w:val="005C7EAF"/>
    <w:rsid w:val="005D1971"/>
    <w:rsid w:val="005D328A"/>
    <w:rsid w:val="005D5193"/>
    <w:rsid w:val="005D51C1"/>
    <w:rsid w:val="005D5827"/>
    <w:rsid w:val="005D632B"/>
    <w:rsid w:val="005E1E42"/>
    <w:rsid w:val="005E749C"/>
    <w:rsid w:val="005E7EA4"/>
    <w:rsid w:val="005E7FD8"/>
    <w:rsid w:val="005F1F3C"/>
    <w:rsid w:val="005F51F4"/>
    <w:rsid w:val="005F7BC6"/>
    <w:rsid w:val="00602157"/>
    <w:rsid w:val="0060339D"/>
    <w:rsid w:val="00603957"/>
    <w:rsid w:val="006055BB"/>
    <w:rsid w:val="006067D7"/>
    <w:rsid w:val="006077F5"/>
    <w:rsid w:val="006109E4"/>
    <w:rsid w:val="006116AE"/>
    <w:rsid w:val="006138B6"/>
    <w:rsid w:val="00616B29"/>
    <w:rsid w:val="00620836"/>
    <w:rsid w:val="006229C3"/>
    <w:rsid w:val="006263AA"/>
    <w:rsid w:val="00626D51"/>
    <w:rsid w:val="0062798B"/>
    <w:rsid w:val="00631644"/>
    <w:rsid w:val="00633F0E"/>
    <w:rsid w:val="00634058"/>
    <w:rsid w:val="006414BE"/>
    <w:rsid w:val="00643601"/>
    <w:rsid w:val="00646162"/>
    <w:rsid w:val="00646661"/>
    <w:rsid w:val="00653697"/>
    <w:rsid w:val="006549EA"/>
    <w:rsid w:val="00656BB7"/>
    <w:rsid w:val="0065799A"/>
    <w:rsid w:val="00663943"/>
    <w:rsid w:val="00665694"/>
    <w:rsid w:val="006668F8"/>
    <w:rsid w:val="00667716"/>
    <w:rsid w:val="00670FC0"/>
    <w:rsid w:val="00672614"/>
    <w:rsid w:val="00674701"/>
    <w:rsid w:val="00674994"/>
    <w:rsid w:val="00675741"/>
    <w:rsid w:val="006800B8"/>
    <w:rsid w:val="00680D41"/>
    <w:rsid w:val="00681E39"/>
    <w:rsid w:val="00682AFA"/>
    <w:rsid w:val="00684639"/>
    <w:rsid w:val="006876C1"/>
    <w:rsid w:val="00691AFE"/>
    <w:rsid w:val="00692909"/>
    <w:rsid w:val="00692A4D"/>
    <w:rsid w:val="00692B38"/>
    <w:rsid w:val="006940EF"/>
    <w:rsid w:val="006945F3"/>
    <w:rsid w:val="00694854"/>
    <w:rsid w:val="0069555B"/>
    <w:rsid w:val="00695D6F"/>
    <w:rsid w:val="00696ED9"/>
    <w:rsid w:val="006A046D"/>
    <w:rsid w:val="006A253A"/>
    <w:rsid w:val="006A2687"/>
    <w:rsid w:val="006A531D"/>
    <w:rsid w:val="006A55A6"/>
    <w:rsid w:val="006A5BBD"/>
    <w:rsid w:val="006A7143"/>
    <w:rsid w:val="006A7FAC"/>
    <w:rsid w:val="006B13B7"/>
    <w:rsid w:val="006B23B2"/>
    <w:rsid w:val="006B3CB2"/>
    <w:rsid w:val="006B6AC0"/>
    <w:rsid w:val="006B74E5"/>
    <w:rsid w:val="006C1368"/>
    <w:rsid w:val="006C46F6"/>
    <w:rsid w:val="006C52AB"/>
    <w:rsid w:val="006C54BC"/>
    <w:rsid w:val="006C5E8F"/>
    <w:rsid w:val="006C694A"/>
    <w:rsid w:val="006D1917"/>
    <w:rsid w:val="006D22C9"/>
    <w:rsid w:val="006D2F61"/>
    <w:rsid w:val="006D7ED4"/>
    <w:rsid w:val="006D7F9D"/>
    <w:rsid w:val="006E097E"/>
    <w:rsid w:val="006E18EE"/>
    <w:rsid w:val="006E3719"/>
    <w:rsid w:val="006E5281"/>
    <w:rsid w:val="006E62E3"/>
    <w:rsid w:val="006E779A"/>
    <w:rsid w:val="006F0D72"/>
    <w:rsid w:val="006F20EF"/>
    <w:rsid w:val="006F240B"/>
    <w:rsid w:val="006F2E2D"/>
    <w:rsid w:val="006F3336"/>
    <w:rsid w:val="006F3D9A"/>
    <w:rsid w:val="006F3EB3"/>
    <w:rsid w:val="006F5870"/>
    <w:rsid w:val="006F7C92"/>
    <w:rsid w:val="0070704D"/>
    <w:rsid w:val="007070E6"/>
    <w:rsid w:val="00711FC7"/>
    <w:rsid w:val="00713CF2"/>
    <w:rsid w:val="00713E19"/>
    <w:rsid w:val="00714E94"/>
    <w:rsid w:val="0071564B"/>
    <w:rsid w:val="00720550"/>
    <w:rsid w:val="00724A88"/>
    <w:rsid w:val="00725460"/>
    <w:rsid w:val="00732F32"/>
    <w:rsid w:val="00733170"/>
    <w:rsid w:val="007339B3"/>
    <w:rsid w:val="00733A12"/>
    <w:rsid w:val="0073622F"/>
    <w:rsid w:val="0073761F"/>
    <w:rsid w:val="00737847"/>
    <w:rsid w:val="007405C9"/>
    <w:rsid w:val="00743C58"/>
    <w:rsid w:val="00745B9C"/>
    <w:rsid w:val="00746DDC"/>
    <w:rsid w:val="0074717D"/>
    <w:rsid w:val="00750CF5"/>
    <w:rsid w:val="007539F3"/>
    <w:rsid w:val="007543AE"/>
    <w:rsid w:val="007563A3"/>
    <w:rsid w:val="00756685"/>
    <w:rsid w:val="00756F47"/>
    <w:rsid w:val="00757000"/>
    <w:rsid w:val="007613FC"/>
    <w:rsid w:val="007627BD"/>
    <w:rsid w:val="00763EB4"/>
    <w:rsid w:val="00764F34"/>
    <w:rsid w:val="007668F9"/>
    <w:rsid w:val="00767924"/>
    <w:rsid w:val="007703AE"/>
    <w:rsid w:val="007704FD"/>
    <w:rsid w:val="0077123D"/>
    <w:rsid w:val="0077150D"/>
    <w:rsid w:val="0077466A"/>
    <w:rsid w:val="00776223"/>
    <w:rsid w:val="00777520"/>
    <w:rsid w:val="00780964"/>
    <w:rsid w:val="007812E3"/>
    <w:rsid w:val="007815DC"/>
    <w:rsid w:val="00781E97"/>
    <w:rsid w:val="00782288"/>
    <w:rsid w:val="0078447C"/>
    <w:rsid w:val="00785409"/>
    <w:rsid w:val="00786F8B"/>
    <w:rsid w:val="00787A3B"/>
    <w:rsid w:val="007905A2"/>
    <w:rsid w:val="00790974"/>
    <w:rsid w:val="00791161"/>
    <w:rsid w:val="0079427B"/>
    <w:rsid w:val="0079497A"/>
    <w:rsid w:val="00795D6A"/>
    <w:rsid w:val="00796EBF"/>
    <w:rsid w:val="007A049E"/>
    <w:rsid w:val="007A105F"/>
    <w:rsid w:val="007A2B35"/>
    <w:rsid w:val="007A529B"/>
    <w:rsid w:val="007A59C2"/>
    <w:rsid w:val="007B11ED"/>
    <w:rsid w:val="007B167C"/>
    <w:rsid w:val="007B1DDC"/>
    <w:rsid w:val="007C0C83"/>
    <w:rsid w:val="007C2050"/>
    <w:rsid w:val="007C3248"/>
    <w:rsid w:val="007C3F85"/>
    <w:rsid w:val="007C637E"/>
    <w:rsid w:val="007C6A42"/>
    <w:rsid w:val="007C7426"/>
    <w:rsid w:val="007D0A82"/>
    <w:rsid w:val="007D3739"/>
    <w:rsid w:val="007D600B"/>
    <w:rsid w:val="007D73B0"/>
    <w:rsid w:val="007E4BED"/>
    <w:rsid w:val="007F1598"/>
    <w:rsid w:val="007F187A"/>
    <w:rsid w:val="007F4E76"/>
    <w:rsid w:val="007F790D"/>
    <w:rsid w:val="00801214"/>
    <w:rsid w:val="0080125B"/>
    <w:rsid w:val="008041B9"/>
    <w:rsid w:val="00806FAF"/>
    <w:rsid w:val="00807A90"/>
    <w:rsid w:val="008126C9"/>
    <w:rsid w:val="008154D1"/>
    <w:rsid w:val="00815E7C"/>
    <w:rsid w:val="008164BA"/>
    <w:rsid w:val="00816A1F"/>
    <w:rsid w:val="00816C03"/>
    <w:rsid w:val="00817DBD"/>
    <w:rsid w:val="00826672"/>
    <w:rsid w:val="0082794D"/>
    <w:rsid w:val="0083744B"/>
    <w:rsid w:val="00837ACE"/>
    <w:rsid w:val="00841D49"/>
    <w:rsid w:val="008451B6"/>
    <w:rsid w:val="00845D43"/>
    <w:rsid w:val="00850B2C"/>
    <w:rsid w:val="00851105"/>
    <w:rsid w:val="00852251"/>
    <w:rsid w:val="00853A09"/>
    <w:rsid w:val="00856396"/>
    <w:rsid w:val="0086052E"/>
    <w:rsid w:val="0086079F"/>
    <w:rsid w:val="00865C45"/>
    <w:rsid w:val="00865E75"/>
    <w:rsid w:val="00866C76"/>
    <w:rsid w:val="00872341"/>
    <w:rsid w:val="008730C5"/>
    <w:rsid w:val="00873BFB"/>
    <w:rsid w:val="00874FEC"/>
    <w:rsid w:val="00875559"/>
    <w:rsid w:val="00875FF2"/>
    <w:rsid w:val="0088014D"/>
    <w:rsid w:val="00881DA7"/>
    <w:rsid w:val="0088239F"/>
    <w:rsid w:val="00885FE4"/>
    <w:rsid w:val="00893BC6"/>
    <w:rsid w:val="00893D48"/>
    <w:rsid w:val="00897977"/>
    <w:rsid w:val="008A01F8"/>
    <w:rsid w:val="008A0D34"/>
    <w:rsid w:val="008A35CC"/>
    <w:rsid w:val="008A3CFE"/>
    <w:rsid w:val="008B2DB4"/>
    <w:rsid w:val="008B6C00"/>
    <w:rsid w:val="008B7245"/>
    <w:rsid w:val="008B73C2"/>
    <w:rsid w:val="008C0011"/>
    <w:rsid w:val="008C07F8"/>
    <w:rsid w:val="008C2129"/>
    <w:rsid w:val="008C277B"/>
    <w:rsid w:val="008C51ED"/>
    <w:rsid w:val="008C6285"/>
    <w:rsid w:val="008D0B4C"/>
    <w:rsid w:val="008D1708"/>
    <w:rsid w:val="008D26D4"/>
    <w:rsid w:val="008E5D22"/>
    <w:rsid w:val="008F25AB"/>
    <w:rsid w:val="008F33FD"/>
    <w:rsid w:val="008F64A4"/>
    <w:rsid w:val="008F7B47"/>
    <w:rsid w:val="00901F88"/>
    <w:rsid w:val="00902F87"/>
    <w:rsid w:val="00905E32"/>
    <w:rsid w:val="00906793"/>
    <w:rsid w:val="009076CF"/>
    <w:rsid w:val="00910DC8"/>
    <w:rsid w:val="00910ED7"/>
    <w:rsid w:val="0091144D"/>
    <w:rsid w:val="009115C8"/>
    <w:rsid w:val="00911A0B"/>
    <w:rsid w:val="0091319F"/>
    <w:rsid w:val="009215DB"/>
    <w:rsid w:val="00921F79"/>
    <w:rsid w:val="009259C1"/>
    <w:rsid w:val="00930C92"/>
    <w:rsid w:val="00933E05"/>
    <w:rsid w:val="00935387"/>
    <w:rsid w:val="00941760"/>
    <w:rsid w:val="00941BB1"/>
    <w:rsid w:val="00942779"/>
    <w:rsid w:val="009451A0"/>
    <w:rsid w:val="00945D69"/>
    <w:rsid w:val="00947FA5"/>
    <w:rsid w:val="009505F4"/>
    <w:rsid w:val="00950C15"/>
    <w:rsid w:val="00951BF9"/>
    <w:rsid w:val="009554B0"/>
    <w:rsid w:val="009576FC"/>
    <w:rsid w:val="0096016D"/>
    <w:rsid w:val="009613C7"/>
    <w:rsid w:val="009619DF"/>
    <w:rsid w:val="009625FA"/>
    <w:rsid w:val="00967B6A"/>
    <w:rsid w:val="00970213"/>
    <w:rsid w:val="00970B42"/>
    <w:rsid w:val="009712FC"/>
    <w:rsid w:val="009725AD"/>
    <w:rsid w:val="00973FBB"/>
    <w:rsid w:val="0097705A"/>
    <w:rsid w:val="00980C46"/>
    <w:rsid w:val="009821E9"/>
    <w:rsid w:val="00983634"/>
    <w:rsid w:val="009840B4"/>
    <w:rsid w:val="00987DAC"/>
    <w:rsid w:val="009911FF"/>
    <w:rsid w:val="00991C36"/>
    <w:rsid w:val="009933FB"/>
    <w:rsid w:val="00993628"/>
    <w:rsid w:val="009954D5"/>
    <w:rsid w:val="00995CA0"/>
    <w:rsid w:val="00997579"/>
    <w:rsid w:val="009A1FC2"/>
    <w:rsid w:val="009A389C"/>
    <w:rsid w:val="009A56C8"/>
    <w:rsid w:val="009A5868"/>
    <w:rsid w:val="009A5C5E"/>
    <w:rsid w:val="009A5FA3"/>
    <w:rsid w:val="009B24B4"/>
    <w:rsid w:val="009B2526"/>
    <w:rsid w:val="009B3303"/>
    <w:rsid w:val="009B44E4"/>
    <w:rsid w:val="009B48DA"/>
    <w:rsid w:val="009B4A39"/>
    <w:rsid w:val="009B6B56"/>
    <w:rsid w:val="009C385B"/>
    <w:rsid w:val="009C3990"/>
    <w:rsid w:val="009C42C1"/>
    <w:rsid w:val="009C5CAA"/>
    <w:rsid w:val="009C7046"/>
    <w:rsid w:val="009C72DD"/>
    <w:rsid w:val="009C793C"/>
    <w:rsid w:val="009D26F1"/>
    <w:rsid w:val="009D551A"/>
    <w:rsid w:val="009D5721"/>
    <w:rsid w:val="009E00C3"/>
    <w:rsid w:val="009E04A7"/>
    <w:rsid w:val="009E0EA8"/>
    <w:rsid w:val="009E0F94"/>
    <w:rsid w:val="009E438B"/>
    <w:rsid w:val="009E43FC"/>
    <w:rsid w:val="009E4F48"/>
    <w:rsid w:val="009E69F4"/>
    <w:rsid w:val="009E6FE7"/>
    <w:rsid w:val="009E7831"/>
    <w:rsid w:val="009F138E"/>
    <w:rsid w:val="009F5169"/>
    <w:rsid w:val="009F7E21"/>
    <w:rsid w:val="00A005FE"/>
    <w:rsid w:val="00A056D0"/>
    <w:rsid w:val="00A065F7"/>
    <w:rsid w:val="00A0752F"/>
    <w:rsid w:val="00A1650B"/>
    <w:rsid w:val="00A17C46"/>
    <w:rsid w:val="00A17D5C"/>
    <w:rsid w:val="00A218DB"/>
    <w:rsid w:val="00A22E95"/>
    <w:rsid w:val="00A24603"/>
    <w:rsid w:val="00A26F51"/>
    <w:rsid w:val="00A30843"/>
    <w:rsid w:val="00A3146B"/>
    <w:rsid w:val="00A3271B"/>
    <w:rsid w:val="00A32D2E"/>
    <w:rsid w:val="00A338F8"/>
    <w:rsid w:val="00A354DC"/>
    <w:rsid w:val="00A4302C"/>
    <w:rsid w:val="00A43E46"/>
    <w:rsid w:val="00A43EB7"/>
    <w:rsid w:val="00A443B1"/>
    <w:rsid w:val="00A47928"/>
    <w:rsid w:val="00A50479"/>
    <w:rsid w:val="00A5448A"/>
    <w:rsid w:val="00A57C75"/>
    <w:rsid w:val="00A57D0D"/>
    <w:rsid w:val="00A61388"/>
    <w:rsid w:val="00A617C7"/>
    <w:rsid w:val="00A6374E"/>
    <w:rsid w:val="00A6447B"/>
    <w:rsid w:val="00A6448E"/>
    <w:rsid w:val="00A66D3F"/>
    <w:rsid w:val="00A66E31"/>
    <w:rsid w:val="00A73297"/>
    <w:rsid w:val="00A82F10"/>
    <w:rsid w:val="00A84F92"/>
    <w:rsid w:val="00A85169"/>
    <w:rsid w:val="00A858E7"/>
    <w:rsid w:val="00A85FFC"/>
    <w:rsid w:val="00A8743B"/>
    <w:rsid w:val="00A906A0"/>
    <w:rsid w:val="00A90D9A"/>
    <w:rsid w:val="00A911D1"/>
    <w:rsid w:val="00A9128E"/>
    <w:rsid w:val="00A91A3A"/>
    <w:rsid w:val="00A93658"/>
    <w:rsid w:val="00A97532"/>
    <w:rsid w:val="00AA1D2F"/>
    <w:rsid w:val="00AA1E57"/>
    <w:rsid w:val="00AA4020"/>
    <w:rsid w:val="00AA5972"/>
    <w:rsid w:val="00AA6B06"/>
    <w:rsid w:val="00AA6F76"/>
    <w:rsid w:val="00AA7651"/>
    <w:rsid w:val="00AB5E4D"/>
    <w:rsid w:val="00AB7056"/>
    <w:rsid w:val="00AB7B02"/>
    <w:rsid w:val="00AC0572"/>
    <w:rsid w:val="00AC2081"/>
    <w:rsid w:val="00AD10BD"/>
    <w:rsid w:val="00AD219A"/>
    <w:rsid w:val="00AD3860"/>
    <w:rsid w:val="00AD66A1"/>
    <w:rsid w:val="00AD6B06"/>
    <w:rsid w:val="00AE099E"/>
    <w:rsid w:val="00AE0CF8"/>
    <w:rsid w:val="00AE3169"/>
    <w:rsid w:val="00AE3DC4"/>
    <w:rsid w:val="00AE5B6F"/>
    <w:rsid w:val="00AF3B78"/>
    <w:rsid w:val="00AF470D"/>
    <w:rsid w:val="00AF53C8"/>
    <w:rsid w:val="00AF55E6"/>
    <w:rsid w:val="00AF63DF"/>
    <w:rsid w:val="00AF645B"/>
    <w:rsid w:val="00AF7246"/>
    <w:rsid w:val="00AF7A4F"/>
    <w:rsid w:val="00B00EBC"/>
    <w:rsid w:val="00B03855"/>
    <w:rsid w:val="00B03891"/>
    <w:rsid w:val="00B05780"/>
    <w:rsid w:val="00B0673E"/>
    <w:rsid w:val="00B06C88"/>
    <w:rsid w:val="00B10183"/>
    <w:rsid w:val="00B12CFB"/>
    <w:rsid w:val="00B22ED9"/>
    <w:rsid w:val="00B23318"/>
    <w:rsid w:val="00B241C5"/>
    <w:rsid w:val="00B25255"/>
    <w:rsid w:val="00B260FB"/>
    <w:rsid w:val="00B2779F"/>
    <w:rsid w:val="00B311E4"/>
    <w:rsid w:val="00B31C98"/>
    <w:rsid w:val="00B33609"/>
    <w:rsid w:val="00B341D9"/>
    <w:rsid w:val="00B35A95"/>
    <w:rsid w:val="00B40FDB"/>
    <w:rsid w:val="00B41EDD"/>
    <w:rsid w:val="00B43EAA"/>
    <w:rsid w:val="00B444E7"/>
    <w:rsid w:val="00B44D89"/>
    <w:rsid w:val="00B5009B"/>
    <w:rsid w:val="00B55B92"/>
    <w:rsid w:val="00B60084"/>
    <w:rsid w:val="00B6695A"/>
    <w:rsid w:val="00B70262"/>
    <w:rsid w:val="00B73E12"/>
    <w:rsid w:val="00B742D2"/>
    <w:rsid w:val="00B75FD8"/>
    <w:rsid w:val="00B765EE"/>
    <w:rsid w:val="00B812D9"/>
    <w:rsid w:val="00B81C4A"/>
    <w:rsid w:val="00B82E18"/>
    <w:rsid w:val="00B8330B"/>
    <w:rsid w:val="00B8588C"/>
    <w:rsid w:val="00B86646"/>
    <w:rsid w:val="00B87FCC"/>
    <w:rsid w:val="00B902A8"/>
    <w:rsid w:val="00B91321"/>
    <w:rsid w:val="00B91E39"/>
    <w:rsid w:val="00B92A42"/>
    <w:rsid w:val="00B95755"/>
    <w:rsid w:val="00B971DA"/>
    <w:rsid w:val="00BA1FBE"/>
    <w:rsid w:val="00BA2571"/>
    <w:rsid w:val="00BA3755"/>
    <w:rsid w:val="00BA5BE6"/>
    <w:rsid w:val="00BA65C7"/>
    <w:rsid w:val="00BA69A6"/>
    <w:rsid w:val="00BB2106"/>
    <w:rsid w:val="00BB38B4"/>
    <w:rsid w:val="00BB514D"/>
    <w:rsid w:val="00BB52F0"/>
    <w:rsid w:val="00BB573E"/>
    <w:rsid w:val="00BC0AAD"/>
    <w:rsid w:val="00BC2BE4"/>
    <w:rsid w:val="00BC45C5"/>
    <w:rsid w:val="00BC53D4"/>
    <w:rsid w:val="00BC5FE0"/>
    <w:rsid w:val="00BC6FBF"/>
    <w:rsid w:val="00BD2EFA"/>
    <w:rsid w:val="00BD4915"/>
    <w:rsid w:val="00BD67E0"/>
    <w:rsid w:val="00BD67FB"/>
    <w:rsid w:val="00BD6C34"/>
    <w:rsid w:val="00BE0060"/>
    <w:rsid w:val="00BE2320"/>
    <w:rsid w:val="00BE2D38"/>
    <w:rsid w:val="00BE3955"/>
    <w:rsid w:val="00BE3A4B"/>
    <w:rsid w:val="00BE6CA7"/>
    <w:rsid w:val="00BE7328"/>
    <w:rsid w:val="00BF1241"/>
    <w:rsid w:val="00BF2DA1"/>
    <w:rsid w:val="00BF6B38"/>
    <w:rsid w:val="00BF7EAA"/>
    <w:rsid w:val="00C00899"/>
    <w:rsid w:val="00C02897"/>
    <w:rsid w:val="00C07313"/>
    <w:rsid w:val="00C07581"/>
    <w:rsid w:val="00C10080"/>
    <w:rsid w:val="00C112F7"/>
    <w:rsid w:val="00C11F63"/>
    <w:rsid w:val="00C11FA9"/>
    <w:rsid w:val="00C1457A"/>
    <w:rsid w:val="00C16122"/>
    <w:rsid w:val="00C16B37"/>
    <w:rsid w:val="00C179A0"/>
    <w:rsid w:val="00C210AC"/>
    <w:rsid w:val="00C22CDF"/>
    <w:rsid w:val="00C23149"/>
    <w:rsid w:val="00C2431E"/>
    <w:rsid w:val="00C27928"/>
    <w:rsid w:val="00C300BB"/>
    <w:rsid w:val="00C310A8"/>
    <w:rsid w:val="00C329FE"/>
    <w:rsid w:val="00C32BED"/>
    <w:rsid w:val="00C33133"/>
    <w:rsid w:val="00C35021"/>
    <w:rsid w:val="00C3504D"/>
    <w:rsid w:val="00C35190"/>
    <w:rsid w:val="00C358F4"/>
    <w:rsid w:val="00C405FE"/>
    <w:rsid w:val="00C40D42"/>
    <w:rsid w:val="00C41304"/>
    <w:rsid w:val="00C4317A"/>
    <w:rsid w:val="00C44E4A"/>
    <w:rsid w:val="00C4657A"/>
    <w:rsid w:val="00C465D8"/>
    <w:rsid w:val="00C50473"/>
    <w:rsid w:val="00C508BB"/>
    <w:rsid w:val="00C5278E"/>
    <w:rsid w:val="00C5491E"/>
    <w:rsid w:val="00C54B86"/>
    <w:rsid w:val="00C55179"/>
    <w:rsid w:val="00C560F5"/>
    <w:rsid w:val="00C6105E"/>
    <w:rsid w:val="00C61E80"/>
    <w:rsid w:val="00C657A5"/>
    <w:rsid w:val="00C65DCC"/>
    <w:rsid w:val="00C66156"/>
    <w:rsid w:val="00C6630B"/>
    <w:rsid w:val="00C7143F"/>
    <w:rsid w:val="00C726A4"/>
    <w:rsid w:val="00C729CE"/>
    <w:rsid w:val="00C74DDD"/>
    <w:rsid w:val="00C7583B"/>
    <w:rsid w:val="00C81FF4"/>
    <w:rsid w:val="00C85B24"/>
    <w:rsid w:val="00C85FBB"/>
    <w:rsid w:val="00C8678C"/>
    <w:rsid w:val="00C94D7D"/>
    <w:rsid w:val="00C96BF8"/>
    <w:rsid w:val="00CA00B4"/>
    <w:rsid w:val="00CA14D9"/>
    <w:rsid w:val="00CA15B6"/>
    <w:rsid w:val="00CA2771"/>
    <w:rsid w:val="00CA2C71"/>
    <w:rsid w:val="00CA2CA8"/>
    <w:rsid w:val="00CA41AC"/>
    <w:rsid w:val="00CA459F"/>
    <w:rsid w:val="00CA4B60"/>
    <w:rsid w:val="00CA7DA6"/>
    <w:rsid w:val="00CB2435"/>
    <w:rsid w:val="00CB2654"/>
    <w:rsid w:val="00CB505B"/>
    <w:rsid w:val="00CB513F"/>
    <w:rsid w:val="00CB63BD"/>
    <w:rsid w:val="00CB7103"/>
    <w:rsid w:val="00CB7A67"/>
    <w:rsid w:val="00CC0856"/>
    <w:rsid w:val="00CC1133"/>
    <w:rsid w:val="00CC24D3"/>
    <w:rsid w:val="00CC37D3"/>
    <w:rsid w:val="00CC4A05"/>
    <w:rsid w:val="00CC6809"/>
    <w:rsid w:val="00CD197C"/>
    <w:rsid w:val="00CD4D85"/>
    <w:rsid w:val="00CD5FBE"/>
    <w:rsid w:val="00CD7319"/>
    <w:rsid w:val="00CD7FC5"/>
    <w:rsid w:val="00CE45EA"/>
    <w:rsid w:val="00CE7535"/>
    <w:rsid w:val="00CF18E1"/>
    <w:rsid w:val="00CF4617"/>
    <w:rsid w:val="00CF4690"/>
    <w:rsid w:val="00D03F45"/>
    <w:rsid w:val="00D06168"/>
    <w:rsid w:val="00D068D9"/>
    <w:rsid w:val="00D10707"/>
    <w:rsid w:val="00D11017"/>
    <w:rsid w:val="00D129DB"/>
    <w:rsid w:val="00D13E19"/>
    <w:rsid w:val="00D14531"/>
    <w:rsid w:val="00D20403"/>
    <w:rsid w:val="00D25C18"/>
    <w:rsid w:val="00D328FA"/>
    <w:rsid w:val="00D3316B"/>
    <w:rsid w:val="00D34D46"/>
    <w:rsid w:val="00D35C20"/>
    <w:rsid w:val="00D368B3"/>
    <w:rsid w:val="00D36BCA"/>
    <w:rsid w:val="00D4134D"/>
    <w:rsid w:val="00D41BD4"/>
    <w:rsid w:val="00D45240"/>
    <w:rsid w:val="00D4613D"/>
    <w:rsid w:val="00D4663A"/>
    <w:rsid w:val="00D479B0"/>
    <w:rsid w:val="00D514CD"/>
    <w:rsid w:val="00D54418"/>
    <w:rsid w:val="00D549B1"/>
    <w:rsid w:val="00D55207"/>
    <w:rsid w:val="00D55321"/>
    <w:rsid w:val="00D56229"/>
    <w:rsid w:val="00D60229"/>
    <w:rsid w:val="00D6185D"/>
    <w:rsid w:val="00D61CEC"/>
    <w:rsid w:val="00D625DE"/>
    <w:rsid w:val="00D65325"/>
    <w:rsid w:val="00D66489"/>
    <w:rsid w:val="00D669AD"/>
    <w:rsid w:val="00D66FC4"/>
    <w:rsid w:val="00D700D3"/>
    <w:rsid w:val="00D73035"/>
    <w:rsid w:val="00D75651"/>
    <w:rsid w:val="00D81A0C"/>
    <w:rsid w:val="00D82440"/>
    <w:rsid w:val="00D8283A"/>
    <w:rsid w:val="00D84359"/>
    <w:rsid w:val="00D85051"/>
    <w:rsid w:val="00D85552"/>
    <w:rsid w:val="00D923CF"/>
    <w:rsid w:val="00D9355A"/>
    <w:rsid w:val="00D93E35"/>
    <w:rsid w:val="00D94CEB"/>
    <w:rsid w:val="00DA0259"/>
    <w:rsid w:val="00DA2479"/>
    <w:rsid w:val="00DA44C0"/>
    <w:rsid w:val="00DA6574"/>
    <w:rsid w:val="00DA7E4F"/>
    <w:rsid w:val="00DB0C82"/>
    <w:rsid w:val="00DB1A35"/>
    <w:rsid w:val="00DC1422"/>
    <w:rsid w:val="00DC5960"/>
    <w:rsid w:val="00DC68F3"/>
    <w:rsid w:val="00DD0B50"/>
    <w:rsid w:val="00DD2764"/>
    <w:rsid w:val="00DD586C"/>
    <w:rsid w:val="00DD60A1"/>
    <w:rsid w:val="00DE069F"/>
    <w:rsid w:val="00DE276D"/>
    <w:rsid w:val="00DE2DC1"/>
    <w:rsid w:val="00DE310F"/>
    <w:rsid w:val="00DE499C"/>
    <w:rsid w:val="00DE59DC"/>
    <w:rsid w:val="00DE5A6E"/>
    <w:rsid w:val="00DE756C"/>
    <w:rsid w:val="00DF32AA"/>
    <w:rsid w:val="00DF3816"/>
    <w:rsid w:val="00DF4994"/>
    <w:rsid w:val="00DF5853"/>
    <w:rsid w:val="00E00345"/>
    <w:rsid w:val="00E02476"/>
    <w:rsid w:val="00E05E8F"/>
    <w:rsid w:val="00E06BDD"/>
    <w:rsid w:val="00E104BB"/>
    <w:rsid w:val="00E1150F"/>
    <w:rsid w:val="00E1499F"/>
    <w:rsid w:val="00E15BC4"/>
    <w:rsid w:val="00E17795"/>
    <w:rsid w:val="00E20C83"/>
    <w:rsid w:val="00E21180"/>
    <w:rsid w:val="00E220B9"/>
    <w:rsid w:val="00E24354"/>
    <w:rsid w:val="00E2479B"/>
    <w:rsid w:val="00E24BDA"/>
    <w:rsid w:val="00E25354"/>
    <w:rsid w:val="00E260C0"/>
    <w:rsid w:val="00E27FDE"/>
    <w:rsid w:val="00E308F3"/>
    <w:rsid w:val="00E33F8C"/>
    <w:rsid w:val="00E340A0"/>
    <w:rsid w:val="00E37131"/>
    <w:rsid w:val="00E377D5"/>
    <w:rsid w:val="00E465C2"/>
    <w:rsid w:val="00E467D9"/>
    <w:rsid w:val="00E50270"/>
    <w:rsid w:val="00E50ECD"/>
    <w:rsid w:val="00E51E67"/>
    <w:rsid w:val="00E52619"/>
    <w:rsid w:val="00E5367E"/>
    <w:rsid w:val="00E5497E"/>
    <w:rsid w:val="00E56B4E"/>
    <w:rsid w:val="00E56B89"/>
    <w:rsid w:val="00E60772"/>
    <w:rsid w:val="00E61693"/>
    <w:rsid w:val="00E61FF7"/>
    <w:rsid w:val="00E629B6"/>
    <w:rsid w:val="00E633D9"/>
    <w:rsid w:val="00E65DAA"/>
    <w:rsid w:val="00E6745F"/>
    <w:rsid w:val="00E71D99"/>
    <w:rsid w:val="00E72160"/>
    <w:rsid w:val="00E72B20"/>
    <w:rsid w:val="00E74790"/>
    <w:rsid w:val="00E75563"/>
    <w:rsid w:val="00E76474"/>
    <w:rsid w:val="00E770E0"/>
    <w:rsid w:val="00E775A5"/>
    <w:rsid w:val="00E776E9"/>
    <w:rsid w:val="00E77BB0"/>
    <w:rsid w:val="00E8061E"/>
    <w:rsid w:val="00E80C50"/>
    <w:rsid w:val="00E8214F"/>
    <w:rsid w:val="00E837F3"/>
    <w:rsid w:val="00E83E6C"/>
    <w:rsid w:val="00E84241"/>
    <w:rsid w:val="00E85E47"/>
    <w:rsid w:val="00E8646E"/>
    <w:rsid w:val="00E86E0F"/>
    <w:rsid w:val="00E9090D"/>
    <w:rsid w:val="00E94C96"/>
    <w:rsid w:val="00E954B5"/>
    <w:rsid w:val="00E975B9"/>
    <w:rsid w:val="00EA019F"/>
    <w:rsid w:val="00EA0B7F"/>
    <w:rsid w:val="00EA1217"/>
    <w:rsid w:val="00EA257B"/>
    <w:rsid w:val="00EB0BCC"/>
    <w:rsid w:val="00EB2200"/>
    <w:rsid w:val="00EB5DBF"/>
    <w:rsid w:val="00EB635E"/>
    <w:rsid w:val="00EB75B7"/>
    <w:rsid w:val="00EC1A11"/>
    <w:rsid w:val="00EC210E"/>
    <w:rsid w:val="00ED0981"/>
    <w:rsid w:val="00ED3D6D"/>
    <w:rsid w:val="00EE1735"/>
    <w:rsid w:val="00EE30FD"/>
    <w:rsid w:val="00EE3D06"/>
    <w:rsid w:val="00EE5958"/>
    <w:rsid w:val="00EE5C77"/>
    <w:rsid w:val="00EE77E4"/>
    <w:rsid w:val="00EF3B3D"/>
    <w:rsid w:val="00EF3F7D"/>
    <w:rsid w:val="00EF4023"/>
    <w:rsid w:val="00EF5F50"/>
    <w:rsid w:val="00F04C3D"/>
    <w:rsid w:val="00F0518B"/>
    <w:rsid w:val="00F0614A"/>
    <w:rsid w:val="00F077ED"/>
    <w:rsid w:val="00F104E7"/>
    <w:rsid w:val="00F10A28"/>
    <w:rsid w:val="00F10DB5"/>
    <w:rsid w:val="00F13242"/>
    <w:rsid w:val="00F2002C"/>
    <w:rsid w:val="00F2029F"/>
    <w:rsid w:val="00F22EE8"/>
    <w:rsid w:val="00F2438C"/>
    <w:rsid w:val="00F26FA6"/>
    <w:rsid w:val="00F3170C"/>
    <w:rsid w:val="00F31807"/>
    <w:rsid w:val="00F338BC"/>
    <w:rsid w:val="00F35CB0"/>
    <w:rsid w:val="00F36317"/>
    <w:rsid w:val="00F3674B"/>
    <w:rsid w:val="00F37777"/>
    <w:rsid w:val="00F379A9"/>
    <w:rsid w:val="00F40535"/>
    <w:rsid w:val="00F428CC"/>
    <w:rsid w:val="00F45AB9"/>
    <w:rsid w:val="00F463AA"/>
    <w:rsid w:val="00F50A14"/>
    <w:rsid w:val="00F50FC2"/>
    <w:rsid w:val="00F51212"/>
    <w:rsid w:val="00F51D6A"/>
    <w:rsid w:val="00F53262"/>
    <w:rsid w:val="00F6059E"/>
    <w:rsid w:val="00F60BB9"/>
    <w:rsid w:val="00F61F02"/>
    <w:rsid w:val="00F62562"/>
    <w:rsid w:val="00F649F9"/>
    <w:rsid w:val="00F656BB"/>
    <w:rsid w:val="00F65B6F"/>
    <w:rsid w:val="00F6601A"/>
    <w:rsid w:val="00F743F6"/>
    <w:rsid w:val="00F74991"/>
    <w:rsid w:val="00F75CD0"/>
    <w:rsid w:val="00F769B1"/>
    <w:rsid w:val="00F76F9A"/>
    <w:rsid w:val="00F77761"/>
    <w:rsid w:val="00F77E46"/>
    <w:rsid w:val="00F8057D"/>
    <w:rsid w:val="00F822ED"/>
    <w:rsid w:val="00F823FC"/>
    <w:rsid w:val="00F85676"/>
    <w:rsid w:val="00F902DE"/>
    <w:rsid w:val="00F90833"/>
    <w:rsid w:val="00F915C3"/>
    <w:rsid w:val="00F91BC8"/>
    <w:rsid w:val="00F92260"/>
    <w:rsid w:val="00F941D3"/>
    <w:rsid w:val="00F94CD2"/>
    <w:rsid w:val="00F94EC2"/>
    <w:rsid w:val="00F95A7E"/>
    <w:rsid w:val="00F95C0B"/>
    <w:rsid w:val="00F968A8"/>
    <w:rsid w:val="00FA04EC"/>
    <w:rsid w:val="00FA0730"/>
    <w:rsid w:val="00FA1879"/>
    <w:rsid w:val="00FA267D"/>
    <w:rsid w:val="00FA78F1"/>
    <w:rsid w:val="00FB0CEC"/>
    <w:rsid w:val="00FB34F6"/>
    <w:rsid w:val="00FB4727"/>
    <w:rsid w:val="00FB4E28"/>
    <w:rsid w:val="00FB562E"/>
    <w:rsid w:val="00FB5E73"/>
    <w:rsid w:val="00FC1EFF"/>
    <w:rsid w:val="00FC2E0D"/>
    <w:rsid w:val="00FC6BDC"/>
    <w:rsid w:val="00FD04CE"/>
    <w:rsid w:val="00FD31C1"/>
    <w:rsid w:val="00FD5CA7"/>
    <w:rsid w:val="00FD6D89"/>
    <w:rsid w:val="00FD7A0F"/>
    <w:rsid w:val="00FE094C"/>
    <w:rsid w:val="00FE2699"/>
    <w:rsid w:val="00FE430B"/>
    <w:rsid w:val="00FE4354"/>
    <w:rsid w:val="00FE5DD5"/>
    <w:rsid w:val="00FE69EE"/>
    <w:rsid w:val="00FE714A"/>
    <w:rsid w:val="00FF0AC9"/>
    <w:rsid w:val="00FF1715"/>
    <w:rsid w:val="00FF1DE7"/>
    <w:rsid w:val="00FF266D"/>
    <w:rsid w:val="00FF5044"/>
    <w:rsid w:val="00FF58DD"/>
    <w:rsid w:val="00FF6CC0"/>
    <w:rsid w:val="00FF6EAF"/>
    <w:rsid w:val="01914021"/>
    <w:rsid w:val="02255EAB"/>
    <w:rsid w:val="022A2F1B"/>
    <w:rsid w:val="023D413A"/>
    <w:rsid w:val="026C1D44"/>
    <w:rsid w:val="02A14376"/>
    <w:rsid w:val="02C05BA6"/>
    <w:rsid w:val="02E50517"/>
    <w:rsid w:val="03022D84"/>
    <w:rsid w:val="032B0593"/>
    <w:rsid w:val="038D627A"/>
    <w:rsid w:val="03A03D81"/>
    <w:rsid w:val="03AD5615"/>
    <w:rsid w:val="03CD2297"/>
    <w:rsid w:val="03D76ACD"/>
    <w:rsid w:val="03EC6B3A"/>
    <w:rsid w:val="042B1767"/>
    <w:rsid w:val="043D1681"/>
    <w:rsid w:val="044E2185"/>
    <w:rsid w:val="046B6A8B"/>
    <w:rsid w:val="046C2970"/>
    <w:rsid w:val="046E1A30"/>
    <w:rsid w:val="04880686"/>
    <w:rsid w:val="04945912"/>
    <w:rsid w:val="04A80DB7"/>
    <w:rsid w:val="04AA417D"/>
    <w:rsid w:val="052C26C4"/>
    <w:rsid w:val="053A5686"/>
    <w:rsid w:val="056F0AF9"/>
    <w:rsid w:val="05933B6E"/>
    <w:rsid w:val="059945AE"/>
    <w:rsid w:val="05B72AF7"/>
    <w:rsid w:val="06594B58"/>
    <w:rsid w:val="067F41B9"/>
    <w:rsid w:val="07047F0D"/>
    <w:rsid w:val="072B2E34"/>
    <w:rsid w:val="072B7662"/>
    <w:rsid w:val="073735B6"/>
    <w:rsid w:val="073F19B7"/>
    <w:rsid w:val="074A1304"/>
    <w:rsid w:val="074F4623"/>
    <w:rsid w:val="075C28A3"/>
    <w:rsid w:val="076F3AC2"/>
    <w:rsid w:val="07701543"/>
    <w:rsid w:val="07B059C7"/>
    <w:rsid w:val="07E30357"/>
    <w:rsid w:val="081A3F37"/>
    <w:rsid w:val="084837A5"/>
    <w:rsid w:val="08545039"/>
    <w:rsid w:val="085C2446"/>
    <w:rsid w:val="088B3488"/>
    <w:rsid w:val="08A02211"/>
    <w:rsid w:val="08C94E51"/>
    <w:rsid w:val="08CA410A"/>
    <w:rsid w:val="08E043CB"/>
    <w:rsid w:val="08E84BEB"/>
    <w:rsid w:val="090915DB"/>
    <w:rsid w:val="09110C6F"/>
    <w:rsid w:val="09352129"/>
    <w:rsid w:val="0947454D"/>
    <w:rsid w:val="095D11A4"/>
    <w:rsid w:val="0979174F"/>
    <w:rsid w:val="099C16A4"/>
    <w:rsid w:val="0A066AD8"/>
    <w:rsid w:val="0A0857D8"/>
    <w:rsid w:val="0A470AC8"/>
    <w:rsid w:val="0A9D7AAB"/>
    <w:rsid w:val="0AA738DF"/>
    <w:rsid w:val="0AB61526"/>
    <w:rsid w:val="0AC21214"/>
    <w:rsid w:val="0AD4172E"/>
    <w:rsid w:val="0B2F7965"/>
    <w:rsid w:val="0B3E7915"/>
    <w:rsid w:val="0CC118C8"/>
    <w:rsid w:val="0CC1795B"/>
    <w:rsid w:val="0CC640D6"/>
    <w:rsid w:val="0CCB5947"/>
    <w:rsid w:val="0CDB098A"/>
    <w:rsid w:val="0CE31CC3"/>
    <w:rsid w:val="0CF35C7D"/>
    <w:rsid w:val="0D130188"/>
    <w:rsid w:val="0D4D3D60"/>
    <w:rsid w:val="0D53766A"/>
    <w:rsid w:val="0D79586C"/>
    <w:rsid w:val="0D7978AA"/>
    <w:rsid w:val="0DA047A4"/>
    <w:rsid w:val="0DB17A04"/>
    <w:rsid w:val="0DCF3A60"/>
    <w:rsid w:val="0DD27F39"/>
    <w:rsid w:val="0DEC26E7"/>
    <w:rsid w:val="0E0447FE"/>
    <w:rsid w:val="0E1F133D"/>
    <w:rsid w:val="0E241F41"/>
    <w:rsid w:val="0EA53794"/>
    <w:rsid w:val="0EB521D7"/>
    <w:rsid w:val="0EC15643"/>
    <w:rsid w:val="0ECC79EE"/>
    <w:rsid w:val="0EE20292"/>
    <w:rsid w:val="0F0960D3"/>
    <w:rsid w:val="0F204511"/>
    <w:rsid w:val="0F363083"/>
    <w:rsid w:val="0F97077F"/>
    <w:rsid w:val="0F9B60F5"/>
    <w:rsid w:val="0F9F4309"/>
    <w:rsid w:val="0FAC3C96"/>
    <w:rsid w:val="10032257"/>
    <w:rsid w:val="103C107B"/>
    <w:rsid w:val="10654531"/>
    <w:rsid w:val="106A7BC8"/>
    <w:rsid w:val="107B2659"/>
    <w:rsid w:val="11333805"/>
    <w:rsid w:val="114A25DC"/>
    <w:rsid w:val="116D6079"/>
    <w:rsid w:val="11822226"/>
    <w:rsid w:val="11833E5A"/>
    <w:rsid w:val="118466A6"/>
    <w:rsid w:val="119F409B"/>
    <w:rsid w:val="11C62460"/>
    <w:rsid w:val="11CB0ABE"/>
    <w:rsid w:val="11D1637E"/>
    <w:rsid w:val="1254771D"/>
    <w:rsid w:val="125D3E60"/>
    <w:rsid w:val="12617DD2"/>
    <w:rsid w:val="12713A36"/>
    <w:rsid w:val="12A74FA9"/>
    <w:rsid w:val="12B45B32"/>
    <w:rsid w:val="12C235D4"/>
    <w:rsid w:val="12C46AD7"/>
    <w:rsid w:val="13086A9A"/>
    <w:rsid w:val="130B5189"/>
    <w:rsid w:val="13112069"/>
    <w:rsid w:val="131D56C3"/>
    <w:rsid w:val="13346F80"/>
    <w:rsid w:val="136F0C60"/>
    <w:rsid w:val="1371229A"/>
    <w:rsid w:val="137A7BAD"/>
    <w:rsid w:val="13982D4D"/>
    <w:rsid w:val="13E8161A"/>
    <w:rsid w:val="13F343F2"/>
    <w:rsid w:val="14480147"/>
    <w:rsid w:val="1450188B"/>
    <w:rsid w:val="14601B0D"/>
    <w:rsid w:val="14717A98"/>
    <w:rsid w:val="148D6E82"/>
    <w:rsid w:val="14BA2F6E"/>
    <w:rsid w:val="14BB41C5"/>
    <w:rsid w:val="14C42CA6"/>
    <w:rsid w:val="151F30B3"/>
    <w:rsid w:val="153A4185"/>
    <w:rsid w:val="153B6C88"/>
    <w:rsid w:val="15532845"/>
    <w:rsid w:val="15781EC4"/>
    <w:rsid w:val="157C00C2"/>
    <w:rsid w:val="157E3907"/>
    <w:rsid w:val="15B24BC7"/>
    <w:rsid w:val="15BC647C"/>
    <w:rsid w:val="15D454F9"/>
    <w:rsid w:val="15D51817"/>
    <w:rsid w:val="15D85FD9"/>
    <w:rsid w:val="15F8661A"/>
    <w:rsid w:val="16225260"/>
    <w:rsid w:val="162C27B0"/>
    <w:rsid w:val="16336BB3"/>
    <w:rsid w:val="1676013E"/>
    <w:rsid w:val="167D647F"/>
    <w:rsid w:val="16830E2C"/>
    <w:rsid w:val="169429C9"/>
    <w:rsid w:val="16A13C57"/>
    <w:rsid w:val="16AD4D1F"/>
    <w:rsid w:val="16F15E79"/>
    <w:rsid w:val="171016F1"/>
    <w:rsid w:val="17224A7A"/>
    <w:rsid w:val="1725F1BC"/>
    <w:rsid w:val="17322D0B"/>
    <w:rsid w:val="1739553E"/>
    <w:rsid w:val="174649CC"/>
    <w:rsid w:val="174B79EE"/>
    <w:rsid w:val="17523D28"/>
    <w:rsid w:val="178725A8"/>
    <w:rsid w:val="17E35B7B"/>
    <w:rsid w:val="17FA2F05"/>
    <w:rsid w:val="17FFB94A"/>
    <w:rsid w:val="18097F7D"/>
    <w:rsid w:val="180D45A6"/>
    <w:rsid w:val="18333552"/>
    <w:rsid w:val="18386B49"/>
    <w:rsid w:val="184E7EEB"/>
    <w:rsid w:val="187212AC"/>
    <w:rsid w:val="18836C16"/>
    <w:rsid w:val="18854812"/>
    <w:rsid w:val="188D6BE7"/>
    <w:rsid w:val="18901634"/>
    <w:rsid w:val="18D347C9"/>
    <w:rsid w:val="19025566"/>
    <w:rsid w:val="190D573F"/>
    <w:rsid w:val="19160D57"/>
    <w:rsid w:val="19483B3B"/>
    <w:rsid w:val="196F2449"/>
    <w:rsid w:val="19B5FADA"/>
    <w:rsid w:val="19BC5AC5"/>
    <w:rsid w:val="19E0411F"/>
    <w:rsid w:val="19FC6638"/>
    <w:rsid w:val="1A22406E"/>
    <w:rsid w:val="1A707A6D"/>
    <w:rsid w:val="1A734275"/>
    <w:rsid w:val="1A7F68E0"/>
    <w:rsid w:val="1A856ACB"/>
    <w:rsid w:val="1A913825"/>
    <w:rsid w:val="1AB91166"/>
    <w:rsid w:val="1AC87898"/>
    <w:rsid w:val="1AF0616D"/>
    <w:rsid w:val="1B0F40F3"/>
    <w:rsid w:val="1B2B38C7"/>
    <w:rsid w:val="1B2E6620"/>
    <w:rsid w:val="1B862EB9"/>
    <w:rsid w:val="1BAB1A97"/>
    <w:rsid w:val="1BB54A08"/>
    <w:rsid w:val="1BCA61CF"/>
    <w:rsid w:val="1C132515"/>
    <w:rsid w:val="1C3C520F"/>
    <w:rsid w:val="1C6D6FA8"/>
    <w:rsid w:val="1C7E3232"/>
    <w:rsid w:val="1CB0381F"/>
    <w:rsid w:val="1CB966AD"/>
    <w:rsid w:val="1CD02406"/>
    <w:rsid w:val="1CDE6AF1"/>
    <w:rsid w:val="1D095C29"/>
    <w:rsid w:val="1D1D63D2"/>
    <w:rsid w:val="1D1E559B"/>
    <w:rsid w:val="1D2263B9"/>
    <w:rsid w:val="1D2A56E8"/>
    <w:rsid w:val="1D2C3E92"/>
    <w:rsid w:val="1D520C31"/>
    <w:rsid w:val="1D6468A7"/>
    <w:rsid w:val="1D7329D9"/>
    <w:rsid w:val="1D7B6BC2"/>
    <w:rsid w:val="1DB93A44"/>
    <w:rsid w:val="1DDF2D14"/>
    <w:rsid w:val="1E121346"/>
    <w:rsid w:val="1E5A2417"/>
    <w:rsid w:val="1ED43525"/>
    <w:rsid w:val="1EEC51B8"/>
    <w:rsid w:val="1F0C0908"/>
    <w:rsid w:val="1F2B67BD"/>
    <w:rsid w:val="1F443C99"/>
    <w:rsid w:val="1F6F0545"/>
    <w:rsid w:val="1F753D7E"/>
    <w:rsid w:val="1F9E2BED"/>
    <w:rsid w:val="1FB44601"/>
    <w:rsid w:val="1FCA4D36"/>
    <w:rsid w:val="1FFD7447"/>
    <w:rsid w:val="20043A51"/>
    <w:rsid w:val="20086DE9"/>
    <w:rsid w:val="20294642"/>
    <w:rsid w:val="20321463"/>
    <w:rsid w:val="203C2F2C"/>
    <w:rsid w:val="20495CB1"/>
    <w:rsid w:val="20AD4202"/>
    <w:rsid w:val="20C04816"/>
    <w:rsid w:val="20E96B47"/>
    <w:rsid w:val="20ED5D93"/>
    <w:rsid w:val="21024776"/>
    <w:rsid w:val="21064A20"/>
    <w:rsid w:val="210D40C9"/>
    <w:rsid w:val="21136950"/>
    <w:rsid w:val="214A27E2"/>
    <w:rsid w:val="216D124E"/>
    <w:rsid w:val="21A67029"/>
    <w:rsid w:val="22076DE4"/>
    <w:rsid w:val="222A0E64"/>
    <w:rsid w:val="222A19F4"/>
    <w:rsid w:val="223D0F38"/>
    <w:rsid w:val="224D11D2"/>
    <w:rsid w:val="2297034D"/>
    <w:rsid w:val="22C5287D"/>
    <w:rsid w:val="22FB0E97"/>
    <w:rsid w:val="230B01BC"/>
    <w:rsid w:val="233830F9"/>
    <w:rsid w:val="233924D5"/>
    <w:rsid w:val="23817EFD"/>
    <w:rsid w:val="238D081A"/>
    <w:rsid w:val="23C910C2"/>
    <w:rsid w:val="23E228ED"/>
    <w:rsid w:val="23F45F83"/>
    <w:rsid w:val="24025085"/>
    <w:rsid w:val="2406762A"/>
    <w:rsid w:val="24656431"/>
    <w:rsid w:val="24691A61"/>
    <w:rsid w:val="24A907F9"/>
    <w:rsid w:val="24AE0D3C"/>
    <w:rsid w:val="25112FDF"/>
    <w:rsid w:val="251A1F8F"/>
    <w:rsid w:val="252A7516"/>
    <w:rsid w:val="25330F95"/>
    <w:rsid w:val="25522EF8"/>
    <w:rsid w:val="25607F69"/>
    <w:rsid w:val="25C94632"/>
    <w:rsid w:val="25E37AB4"/>
    <w:rsid w:val="260F0A0B"/>
    <w:rsid w:val="264E470D"/>
    <w:rsid w:val="26694895"/>
    <w:rsid w:val="266D3D87"/>
    <w:rsid w:val="269065CA"/>
    <w:rsid w:val="26F24BBB"/>
    <w:rsid w:val="26F936FD"/>
    <w:rsid w:val="2702378F"/>
    <w:rsid w:val="27056F28"/>
    <w:rsid w:val="270C30EA"/>
    <w:rsid w:val="271414AB"/>
    <w:rsid w:val="27292F3A"/>
    <w:rsid w:val="274F000B"/>
    <w:rsid w:val="27745337"/>
    <w:rsid w:val="278C1213"/>
    <w:rsid w:val="27B71B37"/>
    <w:rsid w:val="27D172E0"/>
    <w:rsid w:val="27E62F33"/>
    <w:rsid w:val="27FF66BD"/>
    <w:rsid w:val="2813526D"/>
    <w:rsid w:val="28243534"/>
    <w:rsid w:val="28363832"/>
    <w:rsid w:val="28691DDD"/>
    <w:rsid w:val="28BA5DF1"/>
    <w:rsid w:val="28CA02A5"/>
    <w:rsid w:val="29465F48"/>
    <w:rsid w:val="295F7A24"/>
    <w:rsid w:val="296778A6"/>
    <w:rsid w:val="297651D7"/>
    <w:rsid w:val="29963604"/>
    <w:rsid w:val="29C4659D"/>
    <w:rsid w:val="29CB2A9E"/>
    <w:rsid w:val="29DEE894"/>
    <w:rsid w:val="2A1C756C"/>
    <w:rsid w:val="2A222571"/>
    <w:rsid w:val="2A23516B"/>
    <w:rsid w:val="2A816BC9"/>
    <w:rsid w:val="2A8555CF"/>
    <w:rsid w:val="2A981500"/>
    <w:rsid w:val="2AAF7FFC"/>
    <w:rsid w:val="2ABA7C32"/>
    <w:rsid w:val="2ABD3110"/>
    <w:rsid w:val="2AFFDC17"/>
    <w:rsid w:val="2B23682D"/>
    <w:rsid w:val="2B3D6AAA"/>
    <w:rsid w:val="2B6252B5"/>
    <w:rsid w:val="2BC657A7"/>
    <w:rsid w:val="2BCB2ECC"/>
    <w:rsid w:val="2BD410AE"/>
    <w:rsid w:val="2BDFD5B8"/>
    <w:rsid w:val="2BE74FB5"/>
    <w:rsid w:val="2BEC43CD"/>
    <w:rsid w:val="2BFE5CAC"/>
    <w:rsid w:val="2C0649B8"/>
    <w:rsid w:val="2C164BE4"/>
    <w:rsid w:val="2C283839"/>
    <w:rsid w:val="2C2F19AF"/>
    <w:rsid w:val="2C395F1A"/>
    <w:rsid w:val="2C4E3F72"/>
    <w:rsid w:val="2CA259D8"/>
    <w:rsid w:val="2CC97D88"/>
    <w:rsid w:val="2CCB6B0E"/>
    <w:rsid w:val="2CD305D9"/>
    <w:rsid w:val="2CE475CF"/>
    <w:rsid w:val="2D163EBA"/>
    <w:rsid w:val="2D2319D4"/>
    <w:rsid w:val="2D24719C"/>
    <w:rsid w:val="2D260F34"/>
    <w:rsid w:val="2D3203BF"/>
    <w:rsid w:val="2D72403A"/>
    <w:rsid w:val="2D786475"/>
    <w:rsid w:val="2D9231CC"/>
    <w:rsid w:val="2E280FC9"/>
    <w:rsid w:val="2E78204D"/>
    <w:rsid w:val="2E79424B"/>
    <w:rsid w:val="2EB22CC0"/>
    <w:rsid w:val="2ECA44A8"/>
    <w:rsid w:val="2ECF358C"/>
    <w:rsid w:val="2EDA0422"/>
    <w:rsid w:val="2F0F3DBF"/>
    <w:rsid w:val="2F1315CA"/>
    <w:rsid w:val="2F155EDD"/>
    <w:rsid w:val="2F412B80"/>
    <w:rsid w:val="2F8166FE"/>
    <w:rsid w:val="2FBA46F6"/>
    <w:rsid w:val="2FBC4D4D"/>
    <w:rsid w:val="2FBF7DE5"/>
    <w:rsid w:val="2FC30A43"/>
    <w:rsid w:val="301776A6"/>
    <w:rsid w:val="305E446B"/>
    <w:rsid w:val="30781792"/>
    <w:rsid w:val="30B85BEC"/>
    <w:rsid w:val="30CE7A1E"/>
    <w:rsid w:val="30D5792D"/>
    <w:rsid w:val="30F52C21"/>
    <w:rsid w:val="3128198B"/>
    <w:rsid w:val="317E6AC1"/>
    <w:rsid w:val="31B54A1D"/>
    <w:rsid w:val="31C0799A"/>
    <w:rsid w:val="31C5028C"/>
    <w:rsid w:val="31CE42C2"/>
    <w:rsid w:val="31E5445A"/>
    <w:rsid w:val="323D2CC7"/>
    <w:rsid w:val="326643E2"/>
    <w:rsid w:val="329A7AA0"/>
    <w:rsid w:val="329C3507"/>
    <w:rsid w:val="32D44E75"/>
    <w:rsid w:val="32DB6796"/>
    <w:rsid w:val="32FA2639"/>
    <w:rsid w:val="33132D2F"/>
    <w:rsid w:val="332F120B"/>
    <w:rsid w:val="333C0733"/>
    <w:rsid w:val="333E7B0D"/>
    <w:rsid w:val="335950CE"/>
    <w:rsid w:val="33637BDB"/>
    <w:rsid w:val="33684487"/>
    <w:rsid w:val="336F210C"/>
    <w:rsid w:val="337231F6"/>
    <w:rsid w:val="3378335D"/>
    <w:rsid w:val="339503F4"/>
    <w:rsid w:val="341F5E23"/>
    <w:rsid w:val="342311D5"/>
    <w:rsid w:val="342B1BA3"/>
    <w:rsid w:val="34332ABC"/>
    <w:rsid w:val="34386DF5"/>
    <w:rsid w:val="346B5B94"/>
    <w:rsid w:val="348527EB"/>
    <w:rsid w:val="349A0EA2"/>
    <w:rsid w:val="34CE49E7"/>
    <w:rsid w:val="34D26EB9"/>
    <w:rsid w:val="34DA64C3"/>
    <w:rsid w:val="34ED6F12"/>
    <w:rsid w:val="35001C4C"/>
    <w:rsid w:val="355D7923"/>
    <w:rsid w:val="35CD59E2"/>
    <w:rsid w:val="36044CAC"/>
    <w:rsid w:val="36101211"/>
    <w:rsid w:val="36341A38"/>
    <w:rsid w:val="364B0F2F"/>
    <w:rsid w:val="364E1842"/>
    <w:rsid w:val="36597B0E"/>
    <w:rsid w:val="367A4476"/>
    <w:rsid w:val="367D10F2"/>
    <w:rsid w:val="36805803"/>
    <w:rsid w:val="36AA5455"/>
    <w:rsid w:val="370B23C8"/>
    <w:rsid w:val="370D67E5"/>
    <w:rsid w:val="372F5E1D"/>
    <w:rsid w:val="373500B8"/>
    <w:rsid w:val="373A7F5D"/>
    <w:rsid w:val="373C3AAF"/>
    <w:rsid w:val="374D1BA0"/>
    <w:rsid w:val="375F19CC"/>
    <w:rsid w:val="37807A1C"/>
    <w:rsid w:val="379A7D8A"/>
    <w:rsid w:val="37B81B43"/>
    <w:rsid w:val="37B96490"/>
    <w:rsid w:val="383D6A74"/>
    <w:rsid w:val="387E465E"/>
    <w:rsid w:val="3884642F"/>
    <w:rsid w:val="388D68D4"/>
    <w:rsid w:val="38983D15"/>
    <w:rsid w:val="38DF2DD7"/>
    <w:rsid w:val="395F4A2E"/>
    <w:rsid w:val="39645BB4"/>
    <w:rsid w:val="39646297"/>
    <w:rsid w:val="3968533E"/>
    <w:rsid w:val="3969261E"/>
    <w:rsid w:val="396C6CEE"/>
    <w:rsid w:val="39B62EBE"/>
    <w:rsid w:val="39FC52C9"/>
    <w:rsid w:val="3A757ED7"/>
    <w:rsid w:val="3A7F4AA9"/>
    <w:rsid w:val="3AD51D05"/>
    <w:rsid w:val="3AEA1FB6"/>
    <w:rsid w:val="3AF64516"/>
    <w:rsid w:val="3B082328"/>
    <w:rsid w:val="3B1B116E"/>
    <w:rsid w:val="3B1D043E"/>
    <w:rsid w:val="3B250E10"/>
    <w:rsid w:val="3B2A2CC8"/>
    <w:rsid w:val="3B357B41"/>
    <w:rsid w:val="3B551AD2"/>
    <w:rsid w:val="3B695F74"/>
    <w:rsid w:val="3B69607D"/>
    <w:rsid w:val="3B6A7F86"/>
    <w:rsid w:val="3B714276"/>
    <w:rsid w:val="3B7F2643"/>
    <w:rsid w:val="3BDF6C6E"/>
    <w:rsid w:val="3BE9F635"/>
    <w:rsid w:val="3BFDF416"/>
    <w:rsid w:val="3C2C749F"/>
    <w:rsid w:val="3C2F5110"/>
    <w:rsid w:val="3C704EEF"/>
    <w:rsid w:val="3C8A4D9C"/>
    <w:rsid w:val="3CC13730"/>
    <w:rsid w:val="3CE02D82"/>
    <w:rsid w:val="3CEE766F"/>
    <w:rsid w:val="3D090552"/>
    <w:rsid w:val="3D0D141C"/>
    <w:rsid w:val="3D1224AB"/>
    <w:rsid w:val="3D584812"/>
    <w:rsid w:val="3D623944"/>
    <w:rsid w:val="3D926692"/>
    <w:rsid w:val="3DB40DB9"/>
    <w:rsid w:val="3DCB0A3A"/>
    <w:rsid w:val="3E01582D"/>
    <w:rsid w:val="3E092ABD"/>
    <w:rsid w:val="3E122463"/>
    <w:rsid w:val="3E157B69"/>
    <w:rsid w:val="3E59650E"/>
    <w:rsid w:val="3E724CC1"/>
    <w:rsid w:val="3E9207B3"/>
    <w:rsid w:val="3E945D28"/>
    <w:rsid w:val="3EB1469F"/>
    <w:rsid w:val="3EC82B73"/>
    <w:rsid w:val="3ED24E20"/>
    <w:rsid w:val="3EE6307F"/>
    <w:rsid w:val="3EFE1167"/>
    <w:rsid w:val="3F073484"/>
    <w:rsid w:val="3F3E2811"/>
    <w:rsid w:val="3F436372"/>
    <w:rsid w:val="3F5A01FC"/>
    <w:rsid w:val="3F667892"/>
    <w:rsid w:val="3F7A6532"/>
    <w:rsid w:val="3FB06A0C"/>
    <w:rsid w:val="3FB26F20"/>
    <w:rsid w:val="3FBD63CF"/>
    <w:rsid w:val="3FBDDA1A"/>
    <w:rsid w:val="3FDB3986"/>
    <w:rsid w:val="3FEC556C"/>
    <w:rsid w:val="3FFB3B6C"/>
    <w:rsid w:val="3FFF8586"/>
    <w:rsid w:val="400E6DA6"/>
    <w:rsid w:val="401C02BA"/>
    <w:rsid w:val="401E7D9A"/>
    <w:rsid w:val="4029786B"/>
    <w:rsid w:val="406244CA"/>
    <w:rsid w:val="408F6C58"/>
    <w:rsid w:val="409853C7"/>
    <w:rsid w:val="40B0221A"/>
    <w:rsid w:val="40BC71E5"/>
    <w:rsid w:val="41003AF4"/>
    <w:rsid w:val="41170DE6"/>
    <w:rsid w:val="4168380D"/>
    <w:rsid w:val="417B1B1B"/>
    <w:rsid w:val="41974E37"/>
    <w:rsid w:val="41DD5D1C"/>
    <w:rsid w:val="41E22FDB"/>
    <w:rsid w:val="41F75FEF"/>
    <w:rsid w:val="42437BFB"/>
    <w:rsid w:val="425C7564"/>
    <w:rsid w:val="425E618A"/>
    <w:rsid w:val="42693FA5"/>
    <w:rsid w:val="42B76222"/>
    <w:rsid w:val="42F32481"/>
    <w:rsid w:val="43332EC7"/>
    <w:rsid w:val="43792E98"/>
    <w:rsid w:val="438163CD"/>
    <w:rsid w:val="43866EFA"/>
    <w:rsid w:val="439C1B0A"/>
    <w:rsid w:val="43A11C96"/>
    <w:rsid w:val="43B663A6"/>
    <w:rsid w:val="43C92044"/>
    <w:rsid w:val="43FE06AB"/>
    <w:rsid w:val="44197ADA"/>
    <w:rsid w:val="44241668"/>
    <w:rsid w:val="444F35A2"/>
    <w:rsid w:val="445E033A"/>
    <w:rsid w:val="448A5CD1"/>
    <w:rsid w:val="448A687F"/>
    <w:rsid w:val="44934F90"/>
    <w:rsid w:val="44A722A1"/>
    <w:rsid w:val="44C9333F"/>
    <w:rsid w:val="44D4343C"/>
    <w:rsid w:val="451839F2"/>
    <w:rsid w:val="451A3F70"/>
    <w:rsid w:val="452F763E"/>
    <w:rsid w:val="453E1BA6"/>
    <w:rsid w:val="45426D53"/>
    <w:rsid w:val="45602165"/>
    <w:rsid w:val="45696D21"/>
    <w:rsid w:val="45702AD9"/>
    <w:rsid w:val="457F1EA3"/>
    <w:rsid w:val="458A3BBF"/>
    <w:rsid w:val="45A2717D"/>
    <w:rsid w:val="45BF671D"/>
    <w:rsid w:val="45F037D3"/>
    <w:rsid w:val="46040F90"/>
    <w:rsid w:val="461A27DC"/>
    <w:rsid w:val="4628135B"/>
    <w:rsid w:val="464D4113"/>
    <w:rsid w:val="466D45DB"/>
    <w:rsid w:val="468A764A"/>
    <w:rsid w:val="468D01FA"/>
    <w:rsid w:val="46C9664E"/>
    <w:rsid w:val="46CB6BBB"/>
    <w:rsid w:val="46EC1841"/>
    <w:rsid w:val="46F636FE"/>
    <w:rsid w:val="4703446B"/>
    <w:rsid w:val="471029EF"/>
    <w:rsid w:val="4735425F"/>
    <w:rsid w:val="47386069"/>
    <w:rsid w:val="476C0A76"/>
    <w:rsid w:val="478E6EA2"/>
    <w:rsid w:val="479E28AF"/>
    <w:rsid w:val="47A32315"/>
    <w:rsid w:val="47AC2931"/>
    <w:rsid w:val="47C37251"/>
    <w:rsid w:val="47C63792"/>
    <w:rsid w:val="47EC6A85"/>
    <w:rsid w:val="481008E9"/>
    <w:rsid w:val="481D1BB1"/>
    <w:rsid w:val="482F59DF"/>
    <w:rsid w:val="484B50AC"/>
    <w:rsid w:val="484C0046"/>
    <w:rsid w:val="48BC185E"/>
    <w:rsid w:val="491F6364"/>
    <w:rsid w:val="492F7681"/>
    <w:rsid w:val="49870E3F"/>
    <w:rsid w:val="498C34BA"/>
    <w:rsid w:val="49902703"/>
    <w:rsid w:val="49A35985"/>
    <w:rsid w:val="49DDD6EB"/>
    <w:rsid w:val="49ED4D90"/>
    <w:rsid w:val="4A026501"/>
    <w:rsid w:val="4A850E2E"/>
    <w:rsid w:val="4AAD66D0"/>
    <w:rsid w:val="4AC553FA"/>
    <w:rsid w:val="4AF052DD"/>
    <w:rsid w:val="4AF43B9B"/>
    <w:rsid w:val="4AFF5AC0"/>
    <w:rsid w:val="4B073B24"/>
    <w:rsid w:val="4BC17A54"/>
    <w:rsid w:val="4BE25C58"/>
    <w:rsid w:val="4BF55AF2"/>
    <w:rsid w:val="4C6528E3"/>
    <w:rsid w:val="4C953522"/>
    <w:rsid w:val="4CDA2AA3"/>
    <w:rsid w:val="4CF067A4"/>
    <w:rsid w:val="4D842367"/>
    <w:rsid w:val="4D845FA4"/>
    <w:rsid w:val="4DA64574"/>
    <w:rsid w:val="4DF872ED"/>
    <w:rsid w:val="4E376714"/>
    <w:rsid w:val="4E513BAF"/>
    <w:rsid w:val="4E835B90"/>
    <w:rsid w:val="4E8C2DCC"/>
    <w:rsid w:val="4E8D6518"/>
    <w:rsid w:val="4E931EDB"/>
    <w:rsid w:val="4EAD7325"/>
    <w:rsid w:val="4EBD271E"/>
    <w:rsid w:val="4ECF642C"/>
    <w:rsid w:val="4EDE15E9"/>
    <w:rsid w:val="4EE04ACF"/>
    <w:rsid w:val="4EEA3906"/>
    <w:rsid w:val="4EF7794C"/>
    <w:rsid w:val="4F170F52"/>
    <w:rsid w:val="4F261D24"/>
    <w:rsid w:val="4F334C2C"/>
    <w:rsid w:val="4F373A05"/>
    <w:rsid w:val="4F406BE0"/>
    <w:rsid w:val="4F624A92"/>
    <w:rsid w:val="4F640DB8"/>
    <w:rsid w:val="4F795774"/>
    <w:rsid w:val="4FA40D65"/>
    <w:rsid w:val="4FBB3C08"/>
    <w:rsid w:val="4FCB0B35"/>
    <w:rsid w:val="4FE032FF"/>
    <w:rsid w:val="4FEE260F"/>
    <w:rsid w:val="502B3F12"/>
    <w:rsid w:val="502F14B8"/>
    <w:rsid w:val="504E387A"/>
    <w:rsid w:val="506875FB"/>
    <w:rsid w:val="507E06E8"/>
    <w:rsid w:val="50992C83"/>
    <w:rsid w:val="50AC0497"/>
    <w:rsid w:val="50CD151D"/>
    <w:rsid w:val="50DD1D70"/>
    <w:rsid w:val="51047ACC"/>
    <w:rsid w:val="5112678F"/>
    <w:rsid w:val="51465037"/>
    <w:rsid w:val="51532A7B"/>
    <w:rsid w:val="51586F03"/>
    <w:rsid w:val="51850CCC"/>
    <w:rsid w:val="51A178FE"/>
    <w:rsid w:val="51BD1110"/>
    <w:rsid w:val="51BD781B"/>
    <w:rsid w:val="51C80510"/>
    <w:rsid w:val="51C95C9E"/>
    <w:rsid w:val="51C96EF4"/>
    <w:rsid w:val="52130803"/>
    <w:rsid w:val="52B55F07"/>
    <w:rsid w:val="52C004C2"/>
    <w:rsid w:val="52E30C08"/>
    <w:rsid w:val="52FC75B4"/>
    <w:rsid w:val="531004B7"/>
    <w:rsid w:val="532450AB"/>
    <w:rsid w:val="532661FA"/>
    <w:rsid w:val="532D3DB9"/>
    <w:rsid w:val="53602D19"/>
    <w:rsid w:val="53722A75"/>
    <w:rsid w:val="537D1781"/>
    <w:rsid w:val="53B82E97"/>
    <w:rsid w:val="53DF3778"/>
    <w:rsid w:val="541A6FA7"/>
    <w:rsid w:val="544D4FEC"/>
    <w:rsid w:val="54621C25"/>
    <w:rsid w:val="54746C0C"/>
    <w:rsid w:val="54E44ED6"/>
    <w:rsid w:val="54F82DFE"/>
    <w:rsid w:val="54FF740B"/>
    <w:rsid w:val="553B2061"/>
    <w:rsid w:val="554611CE"/>
    <w:rsid w:val="55C83006"/>
    <w:rsid w:val="55D71D75"/>
    <w:rsid w:val="55F74AA9"/>
    <w:rsid w:val="561D06E9"/>
    <w:rsid w:val="56217C0C"/>
    <w:rsid w:val="562A7FEF"/>
    <w:rsid w:val="5651542C"/>
    <w:rsid w:val="566E6A04"/>
    <w:rsid w:val="56A41633"/>
    <w:rsid w:val="56AA17B7"/>
    <w:rsid w:val="56B07632"/>
    <w:rsid w:val="57221559"/>
    <w:rsid w:val="575E42E5"/>
    <w:rsid w:val="576639CC"/>
    <w:rsid w:val="576F1814"/>
    <w:rsid w:val="577D484A"/>
    <w:rsid w:val="579A692B"/>
    <w:rsid w:val="579E7A80"/>
    <w:rsid w:val="57A90EEA"/>
    <w:rsid w:val="57EFA842"/>
    <w:rsid w:val="58687DDD"/>
    <w:rsid w:val="586F2E74"/>
    <w:rsid w:val="587C9F11"/>
    <w:rsid w:val="58945F9D"/>
    <w:rsid w:val="58AE4AA2"/>
    <w:rsid w:val="58D063BB"/>
    <w:rsid w:val="58D418C8"/>
    <w:rsid w:val="58D82C18"/>
    <w:rsid w:val="58DE7C59"/>
    <w:rsid w:val="58FE1177"/>
    <w:rsid w:val="591C39E7"/>
    <w:rsid w:val="594E7013"/>
    <w:rsid w:val="596E654A"/>
    <w:rsid w:val="59AF0332"/>
    <w:rsid w:val="59E27F80"/>
    <w:rsid w:val="59ED204B"/>
    <w:rsid w:val="5A055ACB"/>
    <w:rsid w:val="5A0D3D83"/>
    <w:rsid w:val="5A187B11"/>
    <w:rsid w:val="5AA359F7"/>
    <w:rsid w:val="5AAA7671"/>
    <w:rsid w:val="5AC4143C"/>
    <w:rsid w:val="5AE617F0"/>
    <w:rsid w:val="5AEB53C2"/>
    <w:rsid w:val="5AFE4B0D"/>
    <w:rsid w:val="5B027133"/>
    <w:rsid w:val="5B073DE6"/>
    <w:rsid w:val="5B296E73"/>
    <w:rsid w:val="5B2D3B91"/>
    <w:rsid w:val="5B561BEB"/>
    <w:rsid w:val="5B6720D7"/>
    <w:rsid w:val="5BC065F3"/>
    <w:rsid w:val="5BEA12E4"/>
    <w:rsid w:val="5BEB1225"/>
    <w:rsid w:val="5BF8640B"/>
    <w:rsid w:val="5BFE06CB"/>
    <w:rsid w:val="5C1051E2"/>
    <w:rsid w:val="5C1E4E0F"/>
    <w:rsid w:val="5C8565AC"/>
    <w:rsid w:val="5C8B7102"/>
    <w:rsid w:val="5CB141A2"/>
    <w:rsid w:val="5CD332F6"/>
    <w:rsid w:val="5D0302E8"/>
    <w:rsid w:val="5D035589"/>
    <w:rsid w:val="5D2D376B"/>
    <w:rsid w:val="5D717CB0"/>
    <w:rsid w:val="5D73645E"/>
    <w:rsid w:val="5D890681"/>
    <w:rsid w:val="5D997586"/>
    <w:rsid w:val="5DFC5752"/>
    <w:rsid w:val="5E0A1E55"/>
    <w:rsid w:val="5E1C7772"/>
    <w:rsid w:val="5E1F18D0"/>
    <w:rsid w:val="5E5279FE"/>
    <w:rsid w:val="5E666183"/>
    <w:rsid w:val="5E751504"/>
    <w:rsid w:val="5E763062"/>
    <w:rsid w:val="5E7D6910"/>
    <w:rsid w:val="5E9E02B4"/>
    <w:rsid w:val="5EA915C4"/>
    <w:rsid w:val="5EACB96F"/>
    <w:rsid w:val="5EAD4EE1"/>
    <w:rsid w:val="5EE45C53"/>
    <w:rsid w:val="5F2579DD"/>
    <w:rsid w:val="5F435C92"/>
    <w:rsid w:val="5F573414"/>
    <w:rsid w:val="5F5D3C3D"/>
    <w:rsid w:val="5FAC32DB"/>
    <w:rsid w:val="5FAF1D88"/>
    <w:rsid w:val="5FB77BE1"/>
    <w:rsid w:val="5FB86698"/>
    <w:rsid w:val="60237BD8"/>
    <w:rsid w:val="60682981"/>
    <w:rsid w:val="606D4ADB"/>
    <w:rsid w:val="6074484D"/>
    <w:rsid w:val="607F243D"/>
    <w:rsid w:val="60824F9C"/>
    <w:rsid w:val="60A24A5A"/>
    <w:rsid w:val="60CF1E64"/>
    <w:rsid w:val="611C3D61"/>
    <w:rsid w:val="617F6663"/>
    <w:rsid w:val="6191272E"/>
    <w:rsid w:val="61A128B4"/>
    <w:rsid w:val="61C24364"/>
    <w:rsid w:val="61FB00C7"/>
    <w:rsid w:val="620D6B6D"/>
    <w:rsid w:val="62171A86"/>
    <w:rsid w:val="622F2C7F"/>
    <w:rsid w:val="623929D6"/>
    <w:rsid w:val="623D2148"/>
    <w:rsid w:val="6254423E"/>
    <w:rsid w:val="629805F3"/>
    <w:rsid w:val="62A2481C"/>
    <w:rsid w:val="62A63868"/>
    <w:rsid w:val="62B024EB"/>
    <w:rsid w:val="62B54222"/>
    <w:rsid w:val="62DA503E"/>
    <w:rsid w:val="632210B7"/>
    <w:rsid w:val="63365AF9"/>
    <w:rsid w:val="6338238F"/>
    <w:rsid w:val="634E0ED8"/>
    <w:rsid w:val="63D90170"/>
    <w:rsid w:val="63EA6766"/>
    <w:rsid w:val="64101831"/>
    <w:rsid w:val="641667A1"/>
    <w:rsid w:val="64253DB9"/>
    <w:rsid w:val="647E616A"/>
    <w:rsid w:val="64841205"/>
    <w:rsid w:val="6496532E"/>
    <w:rsid w:val="64D6157E"/>
    <w:rsid w:val="654F6826"/>
    <w:rsid w:val="655A7FC7"/>
    <w:rsid w:val="656C04CE"/>
    <w:rsid w:val="659452D5"/>
    <w:rsid w:val="65952FEE"/>
    <w:rsid w:val="6595643C"/>
    <w:rsid w:val="65CA3505"/>
    <w:rsid w:val="65F251CE"/>
    <w:rsid w:val="66277C26"/>
    <w:rsid w:val="666D0484"/>
    <w:rsid w:val="666E30A3"/>
    <w:rsid w:val="669D56DD"/>
    <w:rsid w:val="66A0496D"/>
    <w:rsid w:val="66FC014A"/>
    <w:rsid w:val="6716007B"/>
    <w:rsid w:val="6717293E"/>
    <w:rsid w:val="67175B96"/>
    <w:rsid w:val="67726944"/>
    <w:rsid w:val="678B3655"/>
    <w:rsid w:val="678C4090"/>
    <w:rsid w:val="679565AC"/>
    <w:rsid w:val="67A55E99"/>
    <w:rsid w:val="67BDAD2C"/>
    <w:rsid w:val="67CF34DD"/>
    <w:rsid w:val="67F244A0"/>
    <w:rsid w:val="680D45C4"/>
    <w:rsid w:val="683E4B30"/>
    <w:rsid w:val="68597C93"/>
    <w:rsid w:val="686065CC"/>
    <w:rsid w:val="686A10DA"/>
    <w:rsid w:val="6892276F"/>
    <w:rsid w:val="689607FD"/>
    <w:rsid w:val="68AE6F29"/>
    <w:rsid w:val="68BA36B8"/>
    <w:rsid w:val="68BD6966"/>
    <w:rsid w:val="68D61A8E"/>
    <w:rsid w:val="68E30F4C"/>
    <w:rsid w:val="68EE6B3B"/>
    <w:rsid w:val="6906005F"/>
    <w:rsid w:val="6917576F"/>
    <w:rsid w:val="69A433E0"/>
    <w:rsid w:val="69AB74E8"/>
    <w:rsid w:val="6A2D2040"/>
    <w:rsid w:val="6A894958"/>
    <w:rsid w:val="6A976455"/>
    <w:rsid w:val="6AE568F6"/>
    <w:rsid w:val="6B051071"/>
    <w:rsid w:val="6B08156E"/>
    <w:rsid w:val="6B143644"/>
    <w:rsid w:val="6B3105E9"/>
    <w:rsid w:val="6B375331"/>
    <w:rsid w:val="6B533D51"/>
    <w:rsid w:val="6B7911E8"/>
    <w:rsid w:val="6B8B365B"/>
    <w:rsid w:val="6B911907"/>
    <w:rsid w:val="6BA02272"/>
    <w:rsid w:val="6BB77CB2"/>
    <w:rsid w:val="6BBC13B3"/>
    <w:rsid w:val="6BE85294"/>
    <w:rsid w:val="6BEBC770"/>
    <w:rsid w:val="6C0737A8"/>
    <w:rsid w:val="6C0E2555"/>
    <w:rsid w:val="6C675445"/>
    <w:rsid w:val="6CA464AF"/>
    <w:rsid w:val="6CC354FC"/>
    <w:rsid w:val="6CC46801"/>
    <w:rsid w:val="6CD97212"/>
    <w:rsid w:val="6CF2127D"/>
    <w:rsid w:val="6CF95E9C"/>
    <w:rsid w:val="6CFE1E5E"/>
    <w:rsid w:val="6D3D2283"/>
    <w:rsid w:val="6D642F47"/>
    <w:rsid w:val="6D6F7563"/>
    <w:rsid w:val="6DA35E6F"/>
    <w:rsid w:val="6DAA1F76"/>
    <w:rsid w:val="6DBC0779"/>
    <w:rsid w:val="6DD85E52"/>
    <w:rsid w:val="6DDA1171"/>
    <w:rsid w:val="6E0C01B0"/>
    <w:rsid w:val="6E282A3E"/>
    <w:rsid w:val="6E4B54D0"/>
    <w:rsid w:val="6EA63758"/>
    <w:rsid w:val="6EC74712"/>
    <w:rsid w:val="6EE53AD7"/>
    <w:rsid w:val="6EEED285"/>
    <w:rsid w:val="6EFA58F7"/>
    <w:rsid w:val="6F230059"/>
    <w:rsid w:val="6F6F63DF"/>
    <w:rsid w:val="6F7B49A3"/>
    <w:rsid w:val="6F8F3E6D"/>
    <w:rsid w:val="6F98604F"/>
    <w:rsid w:val="6FA02D1D"/>
    <w:rsid w:val="6FB32378"/>
    <w:rsid w:val="6FCD293E"/>
    <w:rsid w:val="6FD40DFF"/>
    <w:rsid w:val="6FEC0CCD"/>
    <w:rsid w:val="6FF8476F"/>
    <w:rsid w:val="70006787"/>
    <w:rsid w:val="70165D58"/>
    <w:rsid w:val="702B7E17"/>
    <w:rsid w:val="706978FC"/>
    <w:rsid w:val="708F6EA4"/>
    <w:rsid w:val="70B17CF0"/>
    <w:rsid w:val="71303E41"/>
    <w:rsid w:val="713E5E11"/>
    <w:rsid w:val="719838F8"/>
    <w:rsid w:val="71C6563A"/>
    <w:rsid w:val="71C92025"/>
    <w:rsid w:val="71D50F32"/>
    <w:rsid w:val="71DA5D53"/>
    <w:rsid w:val="71FF5DB1"/>
    <w:rsid w:val="721D27C5"/>
    <w:rsid w:val="72301453"/>
    <w:rsid w:val="72491A49"/>
    <w:rsid w:val="725B072F"/>
    <w:rsid w:val="726B1C46"/>
    <w:rsid w:val="728106D8"/>
    <w:rsid w:val="72B06DDB"/>
    <w:rsid w:val="72BC6E4B"/>
    <w:rsid w:val="72C3674D"/>
    <w:rsid w:val="72EC3C1C"/>
    <w:rsid w:val="73254A64"/>
    <w:rsid w:val="73750252"/>
    <w:rsid w:val="73801145"/>
    <w:rsid w:val="73815910"/>
    <w:rsid w:val="73ED1A75"/>
    <w:rsid w:val="73FBCDA4"/>
    <w:rsid w:val="74001F18"/>
    <w:rsid w:val="740349BE"/>
    <w:rsid w:val="74141A0D"/>
    <w:rsid w:val="74311F94"/>
    <w:rsid w:val="7455116B"/>
    <w:rsid w:val="75005917"/>
    <w:rsid w:val="7519472C"/>
    <w:rsid w:val="751A1310"/>
    <w:rsid w:val="752B5478"/>
    <w:rsid w:val="752F68D0"/>
    <w:rsid w:val="753B4E9E"/>
    <w:rsid w:val="75505AE0"/>
    <w:rsid w:val="75693C57"/>
    <w:rsid w:val="75972539"/>
    <w:rsid w:val="75AE77E4"/>
    <w:rsid w:val="75B2F9AE"/>
    <w:rsid w:val="75D13EDB"/>
    <w:rsid w:val="75D34B56"/>
    <w:rsid w:val="75E31681"/>
    <w:rsid w:val="75FDB6DF"/>
    <w:rsid w:val="7637387F"/>
    <w:rsid w:val="764F2D45"/>
    <w:rsid w:val="76507B80"/>
    <w:rsid w:val="76961543"/>
    <w:rsid w:val="76CB1B74"/>
    <w:rsid w:val="76F75750"/>
    <w:rsid w:val="77166770"/>
    <w:rsid w:val="7725BFAB"/>
    <w:rsid w:val="77307A67"/>
    <w:rsid w:val="773551AC"/>
    <w:rsid w:val="77357D0F"/>
    <w:rsid w:val="777E2157"/>
    <w:rsid w:val="777E381C"/>
    <w:rsid w:val="77883A5F"/>
    <w:rsid w:val="778B823E"/>
    <w:rsid w:val="779C695D"/>
    <w:rsid w:val="779D970F"/>
    <w:rsid w:val="77B872C8"/>
    <w:rsid w:val="77BD3A38"/>
    <w:rsid w:val="77CA22D4"/>
    <w:rsid w:val="77D03828"/>
    <w:rsid w:val="77D61945"/>
    <w:rsid w:val="77D8682E"/>
    <w:rsid w:val="77DB24C5"/>
    <w:rsid w:val="77F4DF62"/>
    <w:rsid w:val="78031391"/>
    <w:rsid w:val="780B6C7D"/>
    <w:rsid w:val="784513E1"/>
    <w:rsid w:val="785A4138"/>
    <w:rsid w:val="78870F47"/>
    <w:rsid w:val="789A26E3"/>
    <w:rsid w:val="78B17A73"/>
    <w:rsid w:val="78CC4B3D"/>
    <w:rsid w:val="78CE14C0"/>
    <w:rsid w:val="78DF71D1"/>
    <w:rsid w:val="78E40149"/>
    <w:rsid w:val="793B3A7C"/>
    <w:rsid w:val="795B00C8"/>
    <w:rsid w:val="797D0F32"/>
    <w:rsid w:val="79C4672F"/>
    <w:rsid w:val="79DD03E8"/>
    <w:rsid w:val="79FD398A"/>
    <w:rsid w:val="7A2365AA"/>
    <w:rsid w:val="7A3B4D04"/>
    <w:rsid w:val="7A5A0ACB"/>
    <w:rsid w:val="7A7A1564"/>
    <w:rsid w:val="7A8D4DF0"/>
    <w:rsid w:val="7AC23973"/>
    <w:rsid w:val="7AD827FC"/>
    <w:rsid w:val="7AF87E00"/>
    <w:rsid w:val="7B582F6D"/>
    <w:rsid w:val="7B600598"/>
    <w:rsid w:val="7B6C50C3"/>
    <w:rsid w:val="7B727B67"/>
    <w:rsid w:val="7B9A184C"/>
    <w:rsid w:val="7BA471E6"/>
    <w:rsid w:val="7BA734EF"/>
    <w:rsid w:val="7BD1159D"/>
    <w:rsid w:val="7BE7025A"/>
    <w:rsid w:val="7BF10711"/>
    <w:rsid w:val="7BFB03EC"/>
    <w:rsid w:val="7C0F3E6F"/>
    <w:rsid w:val="7C166823"/>
    <w:rsid w:val="7C3DFC82"/>
    <w:rsid w:val="7C4E0491"/>
    <w:rsid w:val="7C6D39AE"/>
    <w:rsid w:val="7C6E4CB3"/>
    <w:rsid w:val="7C7270C1"/>
    <w:rsid w:val="7C9E3C64"/>
    <w:rsid w:val="7CC20EBA"/>
    <w:rsid w:val="7D026F13"/>
    <w:rsid w:val="7D2B5066"/>
    <w:rsid w:val="7D3533F7"/>
    <w:rsid w:val="7D657285"/>
    <w:rsid w:val="7DAA69A0"/>
    <w:rsid w:val="7DAB170C"/>
    <w:rsid w:val="7DAF3C6C"/>
    <w:rsid w:val="7DB85F4F"/>
    <w:rsid w:val="7DB93164"/>
    <w:rsid w:val="7DBC4E7F"/>
    <w:rsid w:val="7DE132A0"/>
    <w:rsid w:val="7DE61590"/>
    <w:rsid w:val="7DE952C3"/>
    <w:rsid w:val="7DEA7A23"/>
    <w:rsid w:val="7DEDD1B4"/>
    <w:rsid w:val="7DFF6B1C"/>
    <w:rsid w:val="7E015A4F"/>
    <w:rsid w:val="7E084141"/>
    <w:rsid w:val="7E6D4779"/>
    <w:rsid w:val="7E8B5E72"/>
    <w:rsid w:val="7EAE00D7"/>
    <w:rsid w:val="7ECB20C2"/>
    <w:rsid w:val="7ED7DB0D"/>
    <w:rsid w:val="7EDF24F8"/>
    <w:rsid w:val="7EFF1981"/>
    <w:rsid w:val="7F41555F"/>
    <w:rsid w:val="7F4D3ACB"/>
    <w:rsid w:val="7F4F8341"/>
    <w:rsid w:val="7F7BE46B"/>
    <w:rsid w:val="7F7D6A4D"/>
    <w:rsid w:val="7F9F8728"/>
    <w:rsid w:val="7FA47131"/>
    <w:rsid w:val="7FB60707"/>
    <w:rsid w:val="7FC44963"/>
    <w:rsid w:val="7FD5B043"/>
    <w:rsid w:val="7FE328A1"/>
    <w:rsid w:val="7FE808F6"/>
    <w:rsid w:val="7FED513F"/>
    <w:rsid w:val="7FF066BC"/>
    <w:rsid w:val="7FF510F4"/>
    <w:rsid w:val="7FF56768"/>
    <w:rsid w:val="9EAFD584"/>
    <w:rsid w:val="A3FDCF8B"/>
    <w:rsid w:val="AEFF5B36"/>
    <w:rsid w:val="AF5F8F64"/>
    <w:rsid w:val="AF7D8ACC"/>
    <w:rsid w:val="B67BB490"/>
    <w:rsid w:val="B97B4C1F"/>
    <w:rsid w:val="BBFF9937"/>
    <w:rsid w:val="BD5FCB97"/>
    <w:rsid w:val="BDD5D9F4"/>
    <w:rsid w:val="BE1332CE"/>
    <w:rsid w:val="BFD9EC71"/>
    <w:rsid w:val="BFF50CB3"/>
    <w:rsid w:val="BFFA2184"/>
    <w:rsid w:val="C35F33D6"/>
    <w:rsid w:val="C7B28DF7"/>
    <w:rsid w:val="C7ED5C40"/>
    <w:rsid w:val="CEFF5E5F"/>
    <w:rsid w:val="CFC7B964"/>
    <w:rsid w:val="DBDFE23B"/>
    <w:rsid w:val="DF7BB9B5"/>
    <w:rsid w:val="DFDF7714"/>
    <w:rsid w:val="DFFF8AB7"/>
    <w:rsid w:val="DFFFF95E"/>
    <w:rsid w:val="E16760D3"/>
    <w:rsid w:val="E67F90B8"/>
    <w:rsid w:val="ECF7D8C9"/>
    <w:rsid w:val="EF77CBE8"/>
    <w:rsid w:val="F29F0B35"/>
    <w:rsid w:val="F35F3F3C"/>
    <w:rsid w:val="F4FFA534"/>
    <w:rsid w:val="F56DDD02"/>
    <w:rsid w:val="F5BB3091"/>
    <w:rsid w:val="F6F6BA88"/>
    <w:rsid w:val="F6FB28FE"/>
    <w:rsid w:val="F77E1A37"/>
    <w:rsid w:val="F7D3CE1F"/>
    <w:rsid w:val="F95C8B8A"/>
    <w:rsid w:val="F9FB02E3"/>
    <w:rsid w:val="FA93ACF5"/>
    <w:rsid w:val="FBD7DA7A"/>
    <w:rsid w:val="FBF7215F"/>
    <w:rsid w:val="FBFBE3FD"/>
    <w:rsid w:val="FD7B008B"/>
    <w:rsid w:val="FDFB7318"/>
    <w:rsid w:val="FEB4030D"/>
    <w:rsid w:val="FECCF960"/>
    <w:rsid w:val="FFBE0444"/>
    <w:rsid w:val="FFEDCFDF"/>
    <w:rsid w:val="FFEE2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nhideWhenUsed="0" w:uiPriority="0" w:semiHidden="0" w:name="HTML Preformatted"/>
    <w:lsdException w:qFormat="1" w:uiPriority="99" w:semiHidden="0" w:name="HTML Sample"/>
    <w:lsdException w:unhideWhenUsed="0" w:uiPriority="0" w:semiHidden="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unhideWhenUsed/>
    <w:qFormat/>
    <w:uiPriority w:val="1"/>
    <w:pPr>
      <w:autoSpaceDE w:val="0"/>
      <w:autoSpaceDN w:val="0"/>
      <w:adjustRightInd w:val="0"/>
      <w:jc w:val="left"/>
      <w:outlineLvl w:val="0"/>
    </w:pPr>
    <w:rPr>
      <w:rFonts w:hint="eastAsia" w:ascii="方正小标宋简体" w:hAnsi="方正小标宋简体" w:eastAsia="方正小标宋简体" w:cs="Times New Roman"/>
      <w:kern w:val="0"/>
      <w:sz w:val="44"/>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200" w:firstLineChars="200"/>
    </w:pPr>
    <w:rPr>
      <w:rFonts w:ascii="仿宋_GB2312" w:hAnsi="仿宋_GB2312" w:cs="仿宋_GB2312"/>
      <w:szCs w:val="32"/>
      <w:lang w:bidi="ar-SA"/>
    </w:rPr>
  </w:style>
  <w:style w:type="paragraph" w:styleId="3">
    <w:name w:val="Body Text Indent"/>
    <w:basedOn w:val="1"/>
    <w:qFormat/>
    <w:uiPriority w:val="0"/>
    <w:pPr>
      <w:spacing w:line="360" w:lineRule="auto"/>
      <w:ind w:firstLine="420"/>
    </w:pPr>
    <w:rPr>
      <w:rFonts w:ascii="Times New Roman" w:hAnsi="Times New Roman"/>
      <w:sz w:val="24"/>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annotation text"/>
    <w:basedOn w:val="1"/>
    <w:semiHidden/>
    <w:qFormat/>
    <w:uiPriority w:val="0"/>
    <w:pPr>
      <w:jc w:val="left"/>
    </w:pPr>
  </w:style>
  <w:style w:type="paragraph" w:styleId="7">
    <w:name w:val="Salutation"/>
    <w:basedOn w:val="1"/>
    <w:next w:val="1"/>
    <w:qFormat/>
    <w:uiPriority w:val="0"/>
    <w:rPr>
      <w:sz w:val="28"/>
    </w:rPr>
  </w:style>
  <w:style w:type="paragraph" w:styleId="8">
    <w:name w:val="Body Text"/>
    <w:basedOn w:val="1"/>
    <w:next w:val="1"/>
    <w:qFormat/>
    <w:uiPriority w:val="0"/>
    <w:pPr>
      <w:spacing w:after="120"/>
    </w:pPr>
  </w:style>
  <w:style w:type="paragraph" w:styleId="9">
    <w:name w:val="Plain Text"/>
    <w:basedOn w:val="1"/>
    <w:qFormat/>
    <w:uiPriority w:val="0"/>
    <w:rPr>
      <w:rFonts w:ascii="宋体" w:hAnsi="Courier New" w:eastAsia="宋体" w:cs="Courier New"/>
      <w:szCs w:val="21"/>
    </w:rPr>
  </w:style>
  <w:style w:type="paragraph" w:styleId="10">
    <w:name w:val="Date"/>
    <w:basedOn w:val="1"/>
    <w:next w:val="1"/>
    <w:qFormat/>
    <w:uiPriority w:val="0"/>
    <w:pPr>
      <w:ind w:left="100" w:leftChars="2500"/>
    </w:pPr>
    <w:rPr>
      <w:rFonts w:ascii="Times New Roman" w:hAnsi="Times New Roman" w:eastAsia="宋体" w:cs="Times New Roman"/>
      <w:sz w:val="32"/>
    </w:rPr>
  </w:style>
  <w:style w:type="paragraph" w:styleId="11">
    <w:name w:val="Body Text Indent 2"/>
    <w:basedOn w:val="1"/>
    <w:qFormat/>
    <w:uiPriority w:val="0"/>
    <w:pPr>
      <w:spacing w:after="120" w:line="480" w:lineRule="auto"/>
      <w:ind w:left="420" w:leftChars="200"/>
    </w:pPr>
    <w:rPr>
      <w:rFonts w:ascii="Times New Roman" w:hAnsi="Times New Roman"/>
    </w:rPr>
  </w:style>
  <w:style w:type="paragraph" w:styleId="12">
    <w:name w:val="Balloon Text"/>
    <w:basedOn w:val="1"/>
    <w:qFormat/>
    <w:uiPriority w:val="0"/>
    <w:rPr>
      <w:rFonts w:ascii="Times New Roman" w:hAnsi="Times New Roman" w:eastAsia="宋体" w:cs="Times New Roman"/>
      <w:sz w:val="18"/>
      <w:szCs w:val="18"/>
    </w:rPr>
  </w:style>
  <w:style w:type="paragraph" w:styleId="13">
    <w:name w:val="footer"/>
    <w:basedOn w:val="1"/>
    <w:qFormat/>
    <w:uiPriority w:val="0"/>
    <w:pPr>
      <w:tabs>
        <w:tab w:val="center" w:pos="4153"/>
        <w:tab w:val="right" w:pos="8306"/>
      </w:tabs>
      <w:snapToGrid w:val="0"/>
      <w:jc w:val="left"/>
    </w:pPr>
    <w:rPr>
      <w:rFonts w:ascii="Times New Roman" w:hAnsi="Times New Roman" w:eastAsia="仿宋_GB2312"/>
      <w:sz w:val="18"/>
      <w:szCs w:val="18"/>
    </w:rPr>
  </w:style>
  <w:style w:type="paragraph" w:styleId="14">
    <w:name w:val="header"/>
    <w:basedOn w:val="1"/>
    <w:link w:val="5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Title"/>
    <w:basedOn w:val="1"/>
    <w:link w:val="35"/>
    <w:qFormat/>
    <w:uiPriority w:val="0"/>
    <w:pPr>
      <w:spacing w:before="240" w:after="60"/>
      <w:jc w:val="center"/>
      <w:outlineLvl w:val="0"/>
    </w:pPr>
    <w:rPr>
      <w:rFonts w:ascii="Arial" w:hAnsi="Arial" w:eastAsia="宋体" w:cs="Arial"/>
      <w:b/>
      <w:bCs/>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rFonts w:ascii="Times New Roman" w:hAnsi="Times New Roman" w:eastAsia="宋体" w:cs="Times New Roman"/>
      <w:b/>
    </w:rPr>
  </w:style>
  <w:style w:type="character" w:styleId="21">
    <w:name w:val="page number"/>
    <w:basedOn w:val="19"/>
    <w:qFormat/>
    <w:uiPriority w:val="0"/>
  </w:style>
  <w:style w:type="character" w:styleId="22">
    <w:name w:val="FollowedHyperlink"/>
    <w:basedOn w:val="19"/>
    <w:qFormat/>
    <w:uiPriority w:val="0"/>
    <w:rPr>
      <w:color w:val="800080"/>
      <w:u w:val="single"/>
    </w:rPr>
  </w:style>
  <w:style w:type="character" w:styleId="23">
    <w:name w:val="Emphasis"/>
    <w:basedOn w:val="19"/>
    <w:qFormat/>
    <w:uiPriority w:val="20"/>
    <w:rPr>
      <w:rFonts w:ascii="Times New Roman" w:hAnsi="Times New Roman" w:eastAsia="宋体" w:cs="Times New Roman"/>
    </w:rPr>
  </w:style>
  <w:style w:type="character" w:styleId="24">
    <w:name w:val="HTML Definition"/>
    <w:basedOn w:val="19"/>
    <w:unhideWhenUsed/>
    <w:qFormat/>
    <w:uiPriority w:val="99"/>
    <w:rPr>
      <w:rFonts w:ascii="Times New Roman" w:hAnsi="Times New Roman" w:eastAsia="宋体" w:cs="Times New Roman"/>
    </w:rPr>
  </w:style>
  <w:style w:type="character" w:styleId="25">
    <w:name w:val="HTML Variable"/>
    <w:basedOn w:val="19"/>
    <w:unhideWhenUsed/>
    <w:qFormat/>
    <w:uiPriority w:val="99"/>
    <w:rPr>
      <w:rFonts w:ascii="Times New Roman" w:hAnsi="Times New Roman" w:eastAsia="宋体" w:cs="Times New Roman"/>
    </w:rPr>
  </w:style>
  <w:style w:type="character" w:styleId="26">
    <w:name w:val="Hyperlink"/>
    <w:basedOn w:val="19"/>
    <w:qFormat/>
    <w:uiPriority w:val="0"/>
    <w:rPr>
      <w:color w:val="0000FF"/>
      <w:u w:val="single"/>
    </w:rPr>
  </w:style>
  <w:style w:type="character" w:styleId="27">
    <w:name w:val="HTML Code"/>
    <w:basedOn w:val="19"/>
    <w:unhideWhenUsed/>
    <w:qFormat/>
    <w:uiPriority w:val="99"/>
    <w:rPr>
      <w:rFonts w:ascii="Courier New" w:hAnsi="Courier New" w:eastAsia="Courier New" w:cs="Courier New"/>
      <w:sz w:val="20"/>
    </w:rPr>
  </w:style>
  <w:style w:type="character" w:styleId="28">
    <w:name w:val="HTML Cite"/>
    <w:basedOn w:val="19"/>
    <w:unhideWhenUsed/>
    <w:qFormat/>
    <w:uiPriority w:val="99"/>
    <w:rPr>
      <w:rFonts w:ascii="Times New Roman" w:hAnsi="Times New Roman" w:eastAsia="宋体" w:cs="Times New Roman"/>
    </w:rPr>
  </w:style>
  <w:style w:type="character" w:styleId="29">
    <w:name w:val="HTML Keyboard"/>
    <w:basedOn w:val="19"/>
    <w:unhideWhenUsed/>
    <w:qFormat/>
    <w:uiPriority w:val="99"/>
    <w:rPr>
      <w:rFonts w:ascii="Courier New" w:hAnsi="Courier New" w:eastAsia="Courier New" w:cs="Courier New"/>
      <w:sz w:val="20"/>
    </w:rPr>
  </w:style>
  <w:style w:type="character" w:styleId="30">
    <w:name w:val="HTML Sample"/>
    <w:basedOn w:val="19"/>
    <w:unhideWhenUsed/>
    <w:qFormat/>
    <w:uiPriority w:val="99"/>
    <w:rPr>
      <w:rFonts w:ascii="Courier New" w:hAnsi="Courier New" w:eastAsia="Courier New" w:cs="Courier New"/>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列出段落1"/>
    <w:basedOn w:val="1"/>
    <w:qFormat/>
    <w:uiPriority w:val="0"/>
    <w:pPr>
      <w:ind w:firstLine="420" w:firstLineChars="200"/>
    </w:pPr>
    <w:rPr>
      <w:rFonts w:ascii="Times New Roman" w:hAnsi="Times New Roman"/>
      <w:szCs w:val="21"/>
    </w:rPr>
  </w:style>
  <w:style w:type="paragraph" w:customStyle="1" w:styleId="33">
    <w:name w:val="Table Paragraph"/>
    <w:basedOn w:val="1"/>
    <w:unhideWhenUsed/>
    <w:qFormat/>
    <w:uiPriority w:val="1"/>
    <w:rPr>
      <w:sz w:val="24"/>
    </w:rPr>
  </w:style>
  <w:style w:type="paragraph" w:customStyle="1" w:styleId="34">
    <w:name w:val="样式1"/>
    <w:basedOn w:val="16"/>
    <w:link w:val="36"/>
    <w:qFormat/>
    <w:uiPriority w:val="0"/>
    <w:pPr>
      <w:spacing w:before="0" w:after="0" w:line="560" w:lineRule="exact"/>
    </w:pPr>
    <w:rPr>
      <w:rFonts w:ascii="黑体" w:hAnsi="宋体" w:eastAsia="黑体"/>
      <w:sz w:val="30"/>
      <w:szCs w:val="36"/>
    </w:rPr>
  </w:style>
  <w:style w:type="character" w:customStyle="1" w:styleId="35">
    <w:name w:val="标题 字符"/>
    <w:basedOn w:val="19"/>
    <w:link w:val="16"/>
    <w:qFormat/>
    <w:uiPriority w:val="0"/>
    <w:rPr>
      <w:rFonts w:ascii="Arial" w:hAnsi="Arial" w:eastAsia="宋体" w:cs="Arial"/>
      <w:b/>
      <w:bCs/>
      <w:sz w:val="32"/>
      <w:szCs w:val="32"/>
    </w:rPr>
  </w:style>
  <w:style w:type="character" w:customStyle="1" w:styleId="36">
    <w:name w:val="样式1 Char Char"/>
    <w:basedOn w:val="35"/>
    <w:link w:val="34"/>
    <w:qFormat/>
    <w:uiPriority w:val="0"/>
    <w:rPr>
      <w:rFonts w:ascii="黑体" w:hAnsi="宋体" w:eastAsia="黑体" w:cs="Arial"/>
      <w:sz w:val="30"/>
      <w:szCs w:val="36"/>
    </w:rPr>
  </w:style>
  <w:style w:type="paragraph" w:customStyle="1" w:styleId="37">
    <w:name w:val="_Style 32"/>
    <w:basedOn w:val="1"/>
    <w:next w:val="1"/>
    <w:qFormat/>
    <w:uiPriority w:val="0"/>
    <w:pPr>
      <w:pBdr>
        <w:top w:val="single" w:color="auto" w:sz="6" w:space="1"/>
      </w:pBdr>
      <w:jc w:val="center"/>
    </w:pPr>
    <w:rPr>
      <w:rFonts w:ascii="Arial" w:hAnsi="Times New Roman" w:eastAsia="宋体" w:cs="Times New Roman"/>
      <w:vanish/>
      <w:sz w:val="16"/>
      <w:szCs w:val="20"/>
    </w:rPr>
  </w:style>
  <w:style w:type="paragraph" w:customStyle="1" w:styleId="38">
    <w:name w:val="_Style 33"/>
    <w:basedOn w:val="1"/>
    <w:next w:val="1"/>
    <w:qFormat/>
    <w:uiPriority w:val="0"/>
    <w:pPr>
      <w:pBdr>
        <w:bottom w:val="single" w:color="auto" w:sz="6" w:space="1"/>
      </w:pBdr>
      <w:jc w:val="center"/>
    </w:pPr>
    <w:rPr>
      <w:rFonts w:ascii="Arial" w:hAnsi="Times New Roman" w:eastAsia="宋体" w:cs="Times New Roman"/>
      <w:vanish/>
      <w:sz w:val="16"/>
      <w:szCs w:val="20"/>
    </w:rPr>
  </w:style>
  <w:style w:type="character" w:customStyle="1" w:styleId="39">
    <w:name w:val="tips26"/>
    <w:basedOn w:val="19"/>
    <w:qFormat/>
    <w:uiPriority w:val="0"/>
    <w:rPr>
      <w:rFonts w:ascii="Times New Roman" w:hAnsi="Times New Roman" w:eastAsia="宋体" w:cs="Times New Roman"/>
      <w:color w:val="666666"/>
    </w:rPr>
  </w:style>
  <w:style w:type="character" w:customStyle="1" w:styleId="40">
    <w:name w:val="bds_more2"/>
    <w:basedOn w:val="19"/>
    <w:qFormat/>
    <w:uiPriority w:val="0"/>
    <w:rPr>
      <w:rFonts w:ascii="Times New Roman" w:hAnsi="Times New Roman" w:eastAsia="宋体" w:cs="Times New Roman"/>
    </w:rPr>
  </w:style>
  <w:style w:type="character" w:customStyle="1" w:styleId="41">
    <w:name w:val="bds_nopic2"/>
    <w:basedOn w:val="19"/>
    <w:qFormat/>
    <w:uiPriority w:val="0"/>
    <w:rPr>
      <w:rFonts w:ascii="Times New Roman" w:hAnsi="Times New Roman" w:eastAsia="宋体" w:cs="Times New Roman"/>
    </w:rPr>
  </w:style>
  <w:style w:type="character" w:customStyle="1" w:styleId="42">
    <w:name w:val="bds_more1"/>
    <w:basedOn w:val="19"/>
    <w:qFormat/>
    <w:uiPriority w:val="0"/>
    <w:rPr>
      <w:rFonts w:hint="eastAsia" w:ascii="宋体" w:hAnsi="宋体" w:eastAsia="宋体" w:cs="宋体"/>
    </w:rPr>
  </w:style>
  <w:style w:type="character" w:customStyle="1" w:styleId="43">
    <w:name w:val="bds_nopic1"/>
    <w:basedOn w:val="19"/>
    <w:qFormat/>
    <w:uiPriority w:val="0"/>
    <w:rPr>
      <w:rFonts w:ascii="Times New Roman" w:hAnsi="Times New Roman" w:eastAsia="宋体" w:cs="Times New Roman"/>
    </w:rPr>
  </w:style>
  <w:style w:type="character" w:customStyle="1" w:styleId="44">
    <w:name w:val="tips-error1"/>
    <w:basedOn w:val="19"/>
    <w:qFormat/>
    <w:uiPriority w:val="0"/>
    <w:rPr>
      <w:rFonts w:ascii="Times New Roman" w:hAnsi="Times New Roman" w:eastAsia="宋体" w:cs="Times New Roman"/>
      <w:color w:val="DD2B13"/>
    </w:rPr>
  </w:style>
  <w:style w:type="character" w:customStyle="1" w:styleId="45">
    <w:name w:val="tips-error"/>
    <w:basedOn w:val="19"/>
    <w:qFormat/>
    <w:uiPriority w:val="0"/>
    <w:rPr>
      <w:rFonts w:ascii="Times New Roman" w:hAnsi="Times New Roman" w:eastAsia="宋体" w:cs="Times New Roman"/>
      <w:color w:val="DD2B13"/>
    </w:rPr>
  </w:style>
  <w:style w:type="character" w:customStyle="1" w:styleId="46">
    <w:name w:val="tips24"/>
    <w:basedOn w:val="19"/>
    <w:qFormat/>
    <w:uiPriority w:val="0"/>
    <w:rPr>
      <w:rFonts w:ascii="Times New Roman" w:hAnsi="Times New Roman" w:eastAsia="宋体" w:cs="Times New Roman"/>
      <w:color w:val="666666"/>
    </w:rPr>
  </w:style>
  <w:style w:type="character" w:customStyle="1" w:styleId="47">
    <w:name w:val="tips25"/>
    <w:basedOn w:val="19"/>
    <w:qFormat/>
    <w:uiPriority w:val="0"/>
    <w:rPr>
      <w:rFonts w:ascii="Times New Roman" w:hAnsi="Times New Roman" w:eastAsia="宋体" w:cs="Times New Roman"/>
      <w:color w:val="DC2C14"/>
      <w:bdr w:val="single" w:color="E5CC99" w:sz="6" w:space="0"/>
      <w:shd w:val="clear" w:color="auto" w:fill="FFFFFF"/>
    </w:rPr>
  </w:style>
  <w:style w:type="character" w:customStyle="1" w:styleId="48">
    <w:name w:val="bds_more"/>
    <w:basedOn w:val="19"/>
    <w:qFormat/>
    <w:uiPriority w:val="0"/>
    <w:rPr>
      <w:rFonts w:ascii="Times New Roman" w:hAnsi="Times New Roman" w:eastAsia="宋体" w:cs="Times New Roman"/>
    </w:rPr>
  </w:style>
  <w:style w:type="character" w:customStyle="1" w:styleId="49">
    <w:name w:val="bds_nopic"/>
    <w:basedOn w:val="19"/>
    <w:qFormat/>
    <w:uiPriority w:val="0"/>
    <w:rPr>
      <w:rFonts w:ascii="Times New Roman" w:hAnsi="Times New Roman" w:eastAsia="宋体" w:cs="Times New Roman"/>
    </w:rPr>
  </w:style>
  <w:style w:type="character" w:customStyle="1" w:styleId="50">
    <w:name w:val="页眉 字符"/>
    <w:link w:val="14"/>
    <w:qFormat/>
    <w:uiPriority w:val="0"/>
    <w:rPr>
      <w:rFonts w:ascii="Times New Roman" w:hAnsi="Times New Roman" w:eastAsia="仿宋_GB2312" w:cs="Times New Roman"/>
      <w:kern w:val="2"/>
      <w:sz w:val="18"/>
      <w:szCs w:val="18"/>
    </w:rPr>
  </w:style>
  <w:style w:type="paragraph" w:customStyle="1" w:styleId="51">
    <w:name w:val="Header Base"/>
    <w:basedOn w:val="8"/>
    <w:qFormat/>
    <w:uiPriority w:val="0"/>
    <w:pPr>
      <w:keepLines/>
      <w:widowControl/>
      <w:tabs>
        <w:tab w:val="center" w:pos="4320"/>
        <w:tab w:val="right" w:pos="8640"/>
      </w:tabs>
      <w:suppressAutoHyphens/>
      <w:spacing w:line="180" w:lineRule="atLeast"/>
    </w:pPr>
    <w:rPr>
      <w:rFonts w:ascii="Arial" w:hAnsi="Arial" w:eastAsia="微软简楷体"/>
      <w:spacing w:val="-5"/>
      <w:kern w:val="0"/>
      <w:sz w:val="24"/>
      <w:szCs w:val="20"/>
    </w:rPr>
  </w:style>
  <w:style w:type="character" w:customStyle="1" w:styleId="52">
    <w:name w:val="默认段落字体1"/>
    <w:qFormat/>
    <w:uiPriority w:val="0"/>
  </w:style>
  <w:style w:type="paragraph" w:customStyle="1" w:styleId="53">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99</Pages>
  <Words>7891</Words>
  <Characters>44981</Characters>
  <Lines>374</Lines>
  <Paragraphs>105</Paragraphs>
  <TotalTime>21</TotalTime>
  <ScaleCrop>false</ScaleCrop>
  <LinksUpToDate>false</LinksUpToDate>
  <CharactersWithSpaces>52767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2018-10-30T21:42:00Z</dcterms:created>
  <dc:creator>zdc</dc:creator>
  <cp:lastModifiedBy>user</cp:lastModifiedBy>
  <cp:lastPrinted>2024-06-02T00:20:00Z</cp:lastPrinted>
  <dcterms:modified xsi:type="dcterms:W3CDTF">2024-06-03T16:34:19Z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F9283EA5D9EB6DBDBB5127654DDC7730</vt:lpwstr>
  </property>
</Properties>
</file>