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hint="default" w:ascii="Times New Roman" w:hAnsi="Times New Roman" w:eastAsia="黑体" w:cs="Times New Roman"/>
          <w:color w:val="auto"/>
          <w:spacing w:val="0"/>
          <w:position w:val="0"/>
          <w:sz w:val="32"/>
          <w:shd w:val="clear" w:fill="auto"/>
        </w:rPr>
        <w:t>附件</w:t>
      </w:r>
      <w:r>
        <w:rPr>
          <w:rFonts w:hint="eastAsia" w:eastAsia="黑体" w:cs="Times New Roman"/>
          <w:color w:val="auto"/>
          <w:spacing w:val="0"/>
          <w:position w:val="0"/>
          <w:sz w:val="32"/>
          <w:shd w:val="clear" w:fill="auto"/>
          <w:lang w:val="en-US" w:eastAsia="zh-CN"/>
        </w:rPr>
        <w:t>2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          </w:t>
      </w:r>
      <w:bookmarkStart w:id="0" w:name="_GoBack"/>
      <w:bookmarkEnd w:id="0"/>
    </w:p>
    <w:p>
      <w:pPr>
        <w:spacing w:before="0" w:after="0" w:line="240" w:lineRule="auto"/>
        <w:ind w:left="0" w:right="0" w:firstLine="0"/>
        <w:jc w:val="center"/>
        <w:rPr>
          <w:rFonts w:ascii="楷体_GB2312" w:hAnsi="楷体_GB2312" w:eastAsia="楷体_GB2312" w:cs="楷体_GB2312"/>
          <w:b/>
          <w:color w:val="auto"/>
          <w:spacing w:val="0"/>
          <w:position w:val="0"/>
          <w:sz w:val="36"/>
          <w:shd w:val="clear" w:fill="auto"/>
        </w:rPr>
      </w:pPr>
      <w:r>
        <w:rPr>
          <w:rFonts w:ascii="楷体_GB2312" w:hAnsi="楷体_GB2312" w:eastAsia="楷体_GB2312" w:cs="楷体_GB2312"/>
          <w:b/>
          <w:color w:val="auto"/>
          <w:spacing w:val="0"/>
          <w:position w:val="0"/>
          <w:sz w:val="44"/>
          <w:shd w:val="clear" w:fill="auto"/>
        </w:rPr>
        <w:t>医疗服务价格项目成本</w:t>
      </w:r>
      <w:r>
        <w:rPr>
          <w:rFonts w:hint="eastAsia" w:ascii="楷体_GB2312" w:hAnsi="楷体_GB2312" w:eastAsia="楷体_GB2312" w:cs="楷体_GB2312"/>
          <w:b/>
          <w:color w:val="auto"/>
          <w:spacing w:val="0"/>
          <w:position w:val="0"/>
          <w:sz w:val="44"/>
          <w:shd w:val="clear" w:fill="auto"/>
          <w:lang w:eastAsia="zh-CN"/>
        </w:rPr>
        <w:t>测算</w:t>
      </w:r>
      <w:r>
        <w:rPr>
          <w:rFonts w:ascii="楷体_GB2312" w:hAnsi="楷体_GB2312" w:eastAsia="楷体_GB2312" w:cs="楷体_GB2312"/>
          <w:b/>
          <w:color w:val="auto"/>
          <w:spacing w:val="0"/>
          <w:position w:val="0"/>
          <w:sz w:val="44"/>
          <w:shd w:val="clear" w:fill="auto"/>
        </w:rPr>
        <w:t>表</w:t>
      </w:r>
    </w:p>
    <w:p>
      <w:pPr>
        <w:spacing w:before="0" w:after="156" w:line="240" w:lineRule="auto"/>
        <w:ind w:left="0" w:right="0" w:firstLine="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18"/>
          <w:shd w:val="clear" w:fill="auto"/>
        </w:rPr>
      </w:pPr>
      <w:r>
        <w:rPr>
          <w:rFonts w:ascii="仿宋_GB2312" w:hAnsi="仿宋_GB2312" w:eastAsia="仿宋_GB2312" w:cs="仿宋_GB2312"/>
          <w:color w:val="auto"/>
          <w:spacing w:val="0"/>
          <w:position w:val="0"/>
          <w:sz w:val="18"/>
          <w:shd w:val="clear" w:fill="auto"/>
        </w:rPr>
        <w:t>项目名称:                                                                                         审报单位(医疗机构盖章):</w:t>
      </w:r>
    </w:p>
    <w:tbl>
      <w:tblPr>
        <w:tblStyle w:val="3"/>
        <w:tblW w:w="13250" w:type="dxa"/>
        <w:tblInd w:w="8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05"/>
        <w:gridCol w:w="945"/>
        <w:gridCol w:w="1155"/>
        <w:gridCol w:w="1680"/>
        <w:gridCol w:w="1155"/>
        <w:gridCol w:w="236"/>
        <w:gridCol w:w="1549"/>
        <w:gridCol w:w="752"/>
        <w:gridCol w:w="721"/>
        <w:gridCol w:w="1152"/>
        <w:gridCol w:w="1050"/>
        <w:gridCol w:w="105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一、劳务支出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restart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参加人员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人数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工时(小时)</w:t>
            </w: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小时工资、福利额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应计金额</w:t>
            </w: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技术员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护士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小计</w:t>
            </w: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医师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274" w:type="dxa"/>
            <w:gridSpan w:val="6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三、固定资产折旧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274" w:type="dxa"/>
            <w:gridSpan w:val="6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（一）医疗仪器设备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小计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设备名称</w:t>
            </w: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原值</w:t>
            </w: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使用年限</w:t>
            </w: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使用时间</w:t>
            </w: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应计金额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二、材料消耗支出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（一）卫生材料</w:t>
            </w: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品名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单位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数量</w:t>
            </w: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单价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应计金额</w:t>
            </w: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小计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（二）低值易耗品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品名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单位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数量</w:t>
            </w: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单价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应计金额</w:t>
            </w: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小计</w:t>
            </w: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（三）试剂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27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widowControl w:val="0"/>
              <w:spacing w:before="0" w:after="0" w:line="20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（二）房屋及其它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名称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单位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数量</w:t>
            </w: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单价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应计金额</w:t>
            </w: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274" w:type="dxa"/>
            <w:gridSpan w:val="6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名称</w:t>
            </w: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原值</w:t>
            </w: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使用年限</w:t>
            </w: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使用时间</w:t>
            </w: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应计金额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小计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（四）水电燃料</w:t>
            </w: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名称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单位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耗用量</w:t>
            </w: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单价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应计金额</w:t>
            </w: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小计</w:t>
            </w: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2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274" w:type="dxa"/>
            <w:gridSpan w:val="6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四、管理费及其他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2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（一）管理费分摊</w:t>
            </w:r>
          </w:p>
        </w:tc>
        <w:tc>
          <w:tcPr>
            <w:tcW w:w="3252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2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01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（二）其它</w:t>
            </w:r>
          </w:p>
        </w:tc>
        <w:tc>
          <w:tcPr>
            <w:tcW w:w="7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252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2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五、项目成本合计</w:t>
            </w:r>
          </w:p>
        </w:tc>
        <w:tc>
          <w:tcPr>
            <w:tcW w:w="3252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2" w:hRule="atLeast"/>
        </w:trPr>
        <w:tc>
          <w:tcPr>
            <w:tcW w:w="13250" w:type="dxa"/>
            <w:gridSpan w:val="12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widowControl w:val="0"/>
              <w:spacing w:before="0" w:after="0" w:line="220" w:lineRule="exact"/>
              <w:ind w:left="0" w:right="0" w:firstLine="0"/>
              <w:jc w:val="left"/>
              <w:rPr>
                <w:rFonts w:hint="default" w:eastAsia="仿宋_GB2312"/>
                <w:color w:val="auto"/>
                <w:position w:val="0"/>
                <w:shd w:val="clear" w:fill="auto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6"/>
                <w:position w:val="0"/>
                <w:sz w:val="18"/>
                <w:shd w:val="clear" w:fill="auto"/>
              </w:rPr>
              <w:t>说明：1.小时工资是指申报医院的平均小时工资（含福利、社保）;2.工时是指参与完成医疗服务项目人员的实际用时；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position w:val="0"/>
                <w:sz w:val="18"/>
                <w:shd w:val="clear" w:fill="auto"/>
                <w:lang w:val="en-US" w:eastAsia="zh-CN"/>
              </w:rPr>
              <w:t>3.使用年限为折旧年限。</w:t>
            </w:r>
          </w:p>
        </w:tc>
      </w:tr>
    </w:tbl>
    <w:p>
      <w:pPr>
        <w:spacing w:before="0" w:after="0" w:line="500" w:lineRule="exact"/>
        <w:ind w:left="0" w:right="0" w:firstLine="0"/>
        <w:jc w:val="center"/>
        <w:rPr>
          <w:rFonts w:ascii="楷体" w:hAnsi="楷体" w:eastAsia="楷体" w:cs="楷体"/>
          <w:color w:val="auto"/>
          <w:spacing w:val="0"/>
          <w:position w:val="0"/>
          <w:sz w:val="44"/>
          <w:shd w:val="clear" w:fill="auto"/>
        </w:rPr>
      </w:pPr>
    </w:p>
    <w:p>
      <w:pPr>
        <w:spacing w:before="0" w:after="0" w:line="500" w:lineRule="exact"/>
        <w:ind w:left="0" w:right="0" w:firstLine="0"/>
        <w:jc w:val="center"/>
        <w:rPr>
          <w:rFonts w:ascii="楷体" w:hAnsi="楷体" w:eastAsia="楷体" w:cs="楷体"/>
          <w:color w:val="auto"/>
          <w:spacing w:val="0"/>
          <w:position w:val="0"/>
          <w:sz w:val="44"/>
          <w:shd w:val="clear" w:fill="auto"/>
        </w:rPr>
      </w:pPr>
      <w:r>
        <w:rPr>
          <w:rFonts w:ascii="楷体" w:hAnsi="楷体" w:eastAsia="楷体" w:cs="楷体"/>
          <w:color w:val="auto"/>
          <w:spacing w:val="0"/>
          <w:position w:val="0"/>
          <w:sz w:val="44"/>
          <w:shd w:val="clear" w:fill="auto"/>
        </w:rPr>
        <w:t>填表说明</w:t>
      </w:r>
    </w:p>
    <w:p>
      <w:pPr>
        <w:spacing w:before="0" w:after="0" w:line="500" w:lineRule="exact"/>
        <w:ind w:left="0" w:right="0" w:firstLine="640"/>
        <w:jc w:val="both"/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>一、人工成本</w:t>
      </w:r>
    </w:p>
    <w:p>
      <w:pPr>
        <w:spacing w:before="0" w:after="0" w:line="50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ascii="楷体" w:hAnsi="楷体" w:eastAsia="楷体" w:cs="楷体"/>
          <w:color w:val="auto"/>
          <w:spacing w:val="0"/>
          <w:position w:val="0"/>
          <w:sz w:val="32"/>
          <w:shd w:val="clear" w:fill="auto"/>
        </w:rPr>
        <w:t>（一）工资、福利额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工资、福利额包含基本工资、津贴补贴、绩效工资、社会保障费、其他收入等。</w:t>
      </w:r>
    </w:p>
    <w:p>
      <w:pPr>
        <w:spacing w:before="0" w:after="0" w:line="50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ascii="楷体" w:hAnsi="楷体" w:eastAsia="楷体" w:cs="楷体"/>
          <w:color w:val="auto"/>
          <w:spacing w:val="0"/>
          <w:position w:val="0"/>
          <w:sz w:val="32"/>
          <w:shd w:val="clear" w:fill="auto"/>
        </w:rPr>
        <w:t>（二）工时：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参与完成医疗服务项目人员的实际用时。</w:t>
      </w:r>
    </w:p>
    <w:p>
      <w:pPr>
        <w:spacing w:before="0" w:after="0" w:line="50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计算公式：小时工资、福利额（元/小时）=上年职工人均薪酬（上年卫生财务报表“医疗支出”科目的“工资”明细科目总额除以该年在册医务人员总人数）÷（12个月×22天×</w:t>
      </w:r>
      <w:r>
        <w:rPr>
          <w:rFonts w:hint="default" w:ascii="Times New Roman" w:hAnsi="Times New Roman" w:eastAsia="仿宋_GB2312" w:cs="Times New Roman"/>
          <w:color w:val="C00000"/>
          <w:spacing w:val="0"/>
          <w:position w:val="0"/>
          <w:sz w:val="32"/>
          <w:u w:val="none"/>
          <w:shd w:val="clear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小时）</w:t>
      </w:r>
    </w:p>
    <w:p>
      <w:pPr>
        <w:spacing w:before="0" w:after="0" w:line="500" w:lineRule="exact"/>
        <w:ind w:left="0" w:right="0" w:firstLine="640"/>
        <w:jc w:val="both"/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>二、医用卫生材料</w:t>
      </w:r>
    </w:p>
    <w:p>
      <w:pPr>
        <w:spacing w:before="0" w:after="0" w:line="50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ascii="楷体" w:hAnsi="楷体" w:eastAsia="楷体" w:cs="楷体"/>
          <w:color w:val="auto"/>
          <w:spacing w:val="0"/>
          <w:position w:val="0"/>
          <w:sz w:val="32"/>
          <w:shd w:val="clear" w:fill="auto"/>
        </w:rPr>
        <w:t>（一）卫生材料：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指该医疗服务价格项目应当使用的、市场价格和使用数量相对稳定的一次性医用卫生材料，如：输液器、输血器、注射器、采血针、普通输液胶贴、普通采血管、连接管、吸引器、采血管、普通缝合线及一次性手术包等。</w:t>
      </w:r>
    </w:p>
    <w:p>
      <w:pPr>
        <w:spacing w:before="0" w:after="0" w:line="50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计算公式：应摊金额=实际消耗数量×单价</w:t>
      </w:r>
    </w:p>
    <w:p>
      <w:pPr>
        <w:spacing w:before="0" w:after="0" w:line="50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ascii="楷体" w:hAnsi="楷体" w:eastAsia="楷体" w:cs="楷体"/>
          <w:color w:val="auto"/>
          <w:spacing w:val="0"/>
          <w:position w:val="0"/>
          <w:sz w:val="32"/>
          <w:shd w:val="clear" w:fill="auto"/>
        </w:rPr>
        <w:t>（二）低值易耗品：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指医疗机构提供医疗服务过程中消耗的低值卫生材料。如：碘酒、酒精、棉球、棉花、棉签、纱布、普通敷料、帽子、口罩、鞋套、袜套、手套、手术衣、绷带、检查垫、压舌板、止血带、消毒液、弯盘等。</w:t>
      </w:r>
    </w:p>
    <w:p>
      <w:pPr>
        <w:spacing w:before="0" w:after="0" w:line="50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计算公式：应摊金额=实际消耗数量×单价</w:t>
      </w:r>
    </w:p>
    <w:p>
      <w:pPr>
        <w:spacing w:before="0" w:after="0" w:line="50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（注：实际消耗数量为每人每次实际耗用量，如一瓶酒精，可用20人次，则消耗数量为1/20瓶。）</w:t>
      </w:r>
    </w:p>
    <w:p>
      <w:pPr>
        <w:spacing w:before="0" w:after="0" w:line="50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ascii="楷体" w:hAnsi="楷体" w:eastAsia="楷体" w:cs="楷体"/>
          <w:color w:val="auto"/>
          <w:spacing w:val="0"/>
          <w:position w:val="0"/>
          <w:sz w:val="32"/>
          <w:shd w:val="clear" w:fill="auto"/>
        </w:rPr>
        <w:t>（三）试剂：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诊疗项目中供多人使用的药品（不含患者处方独立领取的药品）及其他消耗品等，如：眼科检查时用的阿托品等。包括检测试剂、散装局麻药品、染色剂、耦合剂、保存液等。</w:t>
      </w:r>
    </w:p>
    <w:p>
      <w:pPr>
        <w:spacing w:before="0" w:after="0" w:line="500" w:lineRule="exact"/>
        <w:ind w:left="0" w:right="0" w:firstLine="96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计算公式：应摊金额=实际消耗数量×单价</w:t>
      </w:r>
    </w:p>
    <w:p>
      <w:pPr>
        <w:spacing w:before="0" w:after="0" w:line="50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（注：实际消耗数量为每人每次实际耗用量，如一个试剂盒可检测5人份，则消耗数量为1/5。）</w:t>
      </w:r>
    </w:p>
    <w:p>
      <w:pPr>
        <w:spacing w:before="0" w:after="0" w:line="500" w:lineRule="exact"/>
        <w:ind w:left="0" w:right="0" w:firstLine="0"/>
        <w:jc w:val="center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ascii="楷体" w:hAnsi="楷体" w:eastAsia="楷体" w:cs="楷体"/>
          <w:color w:val="auto"/>
          <w:spacing w:val="0"/>
          <w:position w:val="0"/>
          <w:sz w:val="32"/>
          <w:shd w:val="clear" w:fill="auto"/>
        </w:rPr>
        <w:t>（四）水电燃料：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水电燃料消耗按实际消耗计算，计算公式：应摊金额=实际消耗数量×单价</w:t>
      </w:r>
    </w:p>
    <w:p>
      <w:pPr>
        <w:spacing w:before="0" w:after="0" w:line="500" w:lineRule="exact"/>
        <w:ind w:left="0" w:right="0" w:firstLine="640"/>
        <w:jc w:val="both"/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>三、固定资产折旧</w:t>
      </w:r>
    </w:p>
    <w:p>
      <w:pPr>
        <w:spacing w:before="0" w:after="0" w:line="500" w:lineRule="exact"/>
        <w:ind w:left="0" w:right="0" w:firstLine="640"/>
        <w:jc w:val="both"/>
        <w:rPr>
          <w:rFonts w:ascii="楷体" w:hAnsi="楷体" w:eastAsia="楷体" w:cs="楷体"/>
          <w:color w:val="auto"/>
          <w:spacing w:val="0"/>
          <w:position w:val="0"/>
          <w:sz w:val="32"/>
          <w:shd w:val="clear" w:fill="auto"/>
        </w:rPr>
      </w:pPr>
      <w:r>
        <w:rPr>
          <w:rFonts w:ascii="楷体" w:hAnsi="楷体" w:eastAsia="楷体" w:cs="楷体"/>
          <w:color w:val="auto"/>
          <w:spacing w:val="0"/>
          <w:position w:val="0"/>
          <w:sz w:val="32"/>
          <w:shd w:val="clear" w:fill="auto"/>
        </w:rPr>
        <w:t>（一）医疗仪器设备折旧：</w:t>
      </w:r>
    </w:p>
    <w:p>
      <w:pPr>
        <w:spacing w:before="0" w:after="0" w:line="50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计算公式：应摊金额=医疗仪器设备原值÷使用年限÷12个月÷22天÷8小时×设备使用时间</w:t>
      </w:r>
    </w:p>
    <w:p>
      <w:pPr>
        <w:spacing w:before="0" w:after="0" w:line="500" w:lineRule="exact"/>
        <w:ind w:left="0" w:right="0" w:firstLine="640"/>
        <w:jc w:val="both"/>
        <w:rPr>
          <w:rFonts w:ascii="楷体" w:hAnsi="楷体" w:eastAsia="楷体" w:cs="楷体"/>
          <w:color w:val="auto"/>
          <w:spacing w:val="0"/>
          <w:position w:val="0"/>
          <w:sz w:val="32"/>
          <w:shd w:val="clear" w:fill="auto"/>
        </w:rPr>
      </w:pPr>
      <w:r>
        <w:rPr>
          <w:rFonts w:ascii="楷体" w:hAnsi="楷体" w:eastAsia="楷体" w:cs="楷体"/>
          <w:color w:val="auto"/>
          <w:spacing w:val="0"/>
          <w:position w:val="0"/>
          <w:sz w:val="32"/>
          <w:shd w:val="clear" w:fill="auto"/>
        </w:rPr>
        <w:t>（二）房屋及其他折旧</w:t>
      </w:r>
    </w:p>
    <w:p>
      <w:pPr>
        <w:spacing w:before="0" w:after="0" w:line="50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计算公式：应摊金额=房屋总造价÷房屋总面积（m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  <w:vertAlign w:val="superscript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）÷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  <w:lang w:eastAsia="zh-CN"/>
        </w:rPr>
        <w:t>使用年限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÷12个月÷22天÷8小时×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  <w:lang w:eastAsia="zh-CN"/>
        </w:rPr>
        <w:t>实际使用面积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×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  <w:lang w:eastAsia="zh-CN"/>
        </w:rPr>
        <w:t>实际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使用时间</w:t>
      </w:r>
    </w:p>
    <w:p>
      <w:pPr>
        <w:spacing w:before="0" w:after="0" w:line="500" w:lineRule="exact"/>
        <w:ind w:left="0" w:right="0" w:firstLine="640"/>
        <w:jc w:val="both"/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hd w:val="clear" w:fill="auto"/>
          <w:lang w:eastAsia="zh-CN"/>
        </w:rPr>
        <w:t>四</w:t>
      </w: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>、管理费及其他</w:t>
      </w:r>
    </w:p>
    <w:p>
      <w:pPr>
        <w:spacing w:before="0" w:after="0" w:line="50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ascii="楷体" w:hAnsi="楷体" w:eastAsia="楷体" w:cs="楷体"/>
          <w:color w:val="auto"/>
          <w:spacing w:val="0"/>
          <w:position w:val="0"/>
          <w:sz w:val="32"/>
          <w:shd w:val="clear" w:fill="auto"/>
        </w:rPr>
        <w:t>（一）管理费分摊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根据上年度上报卫生系统统计报表的管理费用率计算项目的管理费。</w:t>
      </w:r>
    </w:p>
    <w:p>
      <w:pPr>
        <w:spacing w:before="0" w:after="0" w:line="50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ascii="楷体" w:hAnsi="楷体" w:eastAsia="楷体" w:cs="楷体"/>
          <w:color w:val="auto"/>
          <w:spacing w:val="0"/>
          <w:position w:val="0"/>
          <w:sz w:val="32"/>
          <w:shd w:val="clear" w:fill="auto"/>
        </w:rPr>
        <w:t>（二）计算公式：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管理费分摊=（劳务支出+材料消耗支出+固定资产折旧费用）×管理费用率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A3E10"/>
    <w:rsid w:val="5D7B44AD"/>
    <w:rsid w:val="6B4C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朱苏琴</cp:lastModifiedBy>
  <dcterms:modified xsi:type="dcterms:W3CDTF">2023-07-03T03:51:05Z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ribbonExt">
    <vt:lpwstr>{"WPSExtOfficeTab":{"OnGetEnabled":false,"OnGetVisible":false}}</vt:lpwstr>
  </property>
</Properties>
</file>