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ind w:right="0" w:rightChars="0"/>
        <w:jc w:val="both"/>
        <w:textAlignment w:val="auto"/>
        <w:outlineLvl w:val="9"/>
        <w:rPr>
          <w:rFonts w:hint="eastAsia" w:ascii="黑体" w:hAnsi="黑体" w:eastAsia="黑体" w:cs="黑体"/>
          <w:b w:val="0"/>
          <w:bCs w:val="0"/>
          <w:color w:val="auto"/>
          <w:sz w:val="32"/>
          <w:szCs w:val="32"/>
          <w:lang w:eastAsia="zh-CN"/>
        </w:rPr>
      </w:pPr>
      <w:bookmarkStart w:id="0" w:name="OLE_LINK4"/>
      <w:r>
        <w:rPr>
          <w:rFonts w:hint="eastAsia" w:ascii="黑体" w:hAnsi="黑体" w:eastAsia="黑体" w:cs="黑体"/>
          <w:b w:val="0"/>
          <w:bCs w:val="0"/>
          <w:color w:val="auto"/>
          <w:sz w:val="32"/>
          <w:szCs w:val="32"/>
          <w:lang w:eastAsia="zh-CN"/>
        </w:rPr>
        <w:t>附件</w:t>
      </w:r>
    </w:p>
    <w:p>
      <w:pPr>
        <w:pStyle w:val="2"/>
        <w:rPr>
          <w:rFonts w:hint="eastAsia"/>
          <w:lang w:eastAsia="zh-CN"/>
        </w:rPr>
      </w:pPr>
    </w:p>
    <w:p>
      <w:pPr>
        <w:keepNext w:val="0"/>
        <w:keepLines w:val="0"/>
        <w:pageBreakBefore w:val="0"/>
        <w:kinsoku/>
        <w:wordWrap/>
        <w:overflowPunct/>
        <w:topLinePunct w:val="0"/>
        <w:autoSpaceDE/>
        <w:autoSpaceDN/>
        <w:bidi w:val="0"/>
        <w:spacing w:line="600" w:lineRule="exact"/>
        <w:ind w:right="0" w:rightChars="0"/>
        <w:jc w:val="center"/>
        <w:textAlignment w:val="auto"/>
        <w:outlineLvl w:val="9"/>
        <w:rPr>
          <w:rFonts w:hint="eastAsia" w:ascii="Times New Roman" w:hAnsi="Times New Roman" w:eastAsia="方正小标宋简体" w:cs="方正小标宋简体"/>
          <w:b w:val="0"/>
          <w:bCs w:val="0"/>
          <w:color w:val="auto"/>
          <w:sz w:val="44"/>
          <w:szCs w:val="44"/>
        </w:rPr>
      </w:pPr>
      <w:r>
        <w:rPr>
          <w:rFonts w:hint="eastAsia" w:ascii="Times New Roman" w:hAnsi="Times New Roman" w:eastAsia="方正小标宋简体" w:cs="方正小标宋简体"/>
          <w:b w:val="0"/>
          <w:bCs w:val="0"/>
          <w:color w:val="auto"/>
          <w:sz w:val="44"/>
          <w:szCs w:val="44"/>
          <w:lang w:eastAsia="zh-CN"/>
        </w:rPr>
        <w:t>汕头市应急管理局关于</w:t>
      </w:r>
      <w:bookmarkStart w:id="1" w:name="OLE_LINK2"/>
      <w:r>
        <w:rPr>
          <w:rFonts w:hint="eastAsia" w:ascii="Times New Roman" w:hAnsi="Times New Roman" w:eastAsia="方正小标宋简体" w:cs="方正小标宋简体"/>
          <w:b w:val="0"/>
          <w:bCs w:val="0"/>
          <w:color w:val="auto"/>
          <w:sz w:val="44"/>
          <w:szCs w:val="44"/>
          <w:lang w:eastAsia="zh-CN"/>
        </w:rPr>
        <w:t>社会应急力量参与</w:t>
      </w:r>
      <w:bookmarkStart w:id="2" w:name="OLE_LINK1"/>
      <w:r>
        <w:rPr>
          <w:rFonts w:hint="eastAsia" w:ascii="Times New Roman" w:hAnsi="Times New Roman" w:eastAsia="方正小标宋简体" w:cs="方正小标宋简体"/>
          <w:b w:val="0"/>
          <w:bCs w:val="0"/>
          <w:color w:val="auto"/>
          <w:sz w:val="44"/>
          <w:szCs w:val="44"/>
          <w:lang w:eastAsia="zh-CN"/>
        </w:rPr>
        <w:t>事故灾害应急救援</w:t>
      </w:r>
      <w:bookmarkEnd w:id="1"/>
      <w:bookmarkEnd w:id="2"/>
      <w:r>
        <w:rPr>
          <w:rFonts w:hint="eastAsia" w:ascii="Times New Roman" w:hAnsi="Times New Roman" w:eastAsia="方正小标宋简体" w:cs="方正小标宋简体"/>
          <w:b w:val="0"/>
          <w:bCs w:val="0"/>
          <w:color w:val="auto"/>
          <w:sz w:val="44"/>
          <w:szCs w:val="44"/>
          <w:lang w:eastAsia="zh-CN"/>
        </w:rPr>
        <w:t>的工作意见</w:t>
      </w:r>
    </w:p>
    <w:bookmarkEnd w:id="0"/>
    <w:p>
      <w:pPr>
        <w:keepNext w:val="0"/>
        <w:keepLines w:val="0"/>
        <w:pageBreakBefore w:val="0"/>
        <w:kinsoku/>
        <w:wordWrap/>
        <w:overflowPunct/>
        <w:topLinePunct w:val="0"/>
        <w:autoSpaceDE/>
        <w:autoSpaceDN/>
        <w:bidi w:val="0"/>
        <w:spacing w:line="600" w:lineRule="exact"/>
        <w:ind w:right="0" w:rightChars="0"/>
        <w:jc w:val="center"/>
        <w:textAlignment w:val="auto"/>
        <w:outlineLvl w:val="9"/>
        <w:rPr>
          <w:rFonts w:hint="eastAsia" w:ascii="Times New Roman" w:hAnsi="Times New Roman" w:eastAsia="方正小标宋简体" w:cs="方正小标宋简体"/>
          <w:b w:val="0"/>
          <w:bCs w:val="0"/>
          <w:color w:val="auto"/>
          <w:sz w:val="44"/>
          <w:szCs w:val="44"/>
        </w:rPr>
      </w:pPr>
      <w:r>
        <w:rPr>
          <w:rFonts w:hint="eastAsia" w:ascii="Times New Roman" w:hAnsi="Times New Roman" w:eastAsia="方正小标宋简体" w:cs="方正小标宋简体"/>
          <w:b w:val="0"/>
          <w:bCs w:val="0"/>
          <w:color w:val="auto"/>
          <w:sz w:val="44"/>
          <w:szCs w:val="44"/>
        </w:rPr>
        <w:t>（</w:t>
      </w:r>
      <w:r>
        <w:rPr>
          <w:rFonts w:hint="eastAsia" w:ascii="Times New Roman" w:hAnsi="Times New Roman" w:eastAsia="方正小标宋简体" w:cs="方正小标宋简体"/>
          <w:b w:val="0"/>
          <w:bCs w:val="0"/>
          <w:color w:val="auto"/>
          <w:sz w:val="44"/>
          <w:szCs w:val="44"/>
          <w:lang w:val="en-US" w:eastAsia="zh-CN"/>
        </w:rPr>
        <w:t>征求意见稿</w:t>
      </w:r>
      <w:r>
        <w:rPr>
          <w:rFonts w:hint="eastAsia" w:ascii="Times New Roman" w:hAnsi="Times New Roman" w:eastAsia="方正小标宋简体" w:cs="方正小标宋简体"/>
          <w:b w:val="0"/>
          <w:bCs w:val="0"/>
          <w:color w:val="auto"/>
          <w:sz w:val="44"/>
          <w:szCs w:val="44"/>
        </w:rPr>
        <w:t>）</w:t>
      </w:r>
    </w:p>
    <w:p>
      <w:pPr>
        <w:keepNext w:val="0"/>
        <w:keepLines w:val="0"/>
        <w:pageBreakBefore w:val="0"/>
        <w:kinsoku/>
        <w:wordWrap/>
        <w:overflowPunct/>
        <w:topLinePunct w:val="0"/>
        <w:autoSpaceDE/>
        <w:autoSpaceDN/>
        <w:bidi w:val="0"/>
        <w:spacing w:line="600" w:lineRule="exact"/>
        <w:ind w:right="0" w:rightChars="0"/>
        <w:jc w:val="center"/>
        <w:textAlignment w:val="auto"/>
        <w:outlineLvl w:val="9"/>
        <w:rPr>
          <w:rFonts w:hint="eastAsia" w:ascii="Times New Roman" w:hAnsi="Times New Roman"/>
          <w:b/>
          <w:bCs/>
          <w:color w:val="auto"/>
          <w:sz w:val="44"/>
          <w:szCs w:val="44"/>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outlineLvl w:val="9"/>
        <w:rPr>
          <w:rFonts w:hint="eastAsia" w:ascii="Times New Roman" w:hAnsi="Times New Roman" w:eastAsia="仿宋_GB2312" w:cs="仿宋_GB2312"/>
          <w:b w:val="0"/>
          <w:bCs w:val="0"/>
          <w:color w:val="auto"/>
          <w:kern w:val="2"/>
          <w:sz w:val="32"/>
          <w:szCs w:val="32"/>
          <w:lang w:val="en-US" w:eastAsia="zh-CN" w:bidi="ar-SA"/>
        </w:rPr>
      </w:pPr>
      <w:r>
        <w:rPr>
          <w:rFonts w:hint="eastAsia" w:eastAsia="仿宋_GB2312" w:cs="仿宋_GB2312"/>
          <w:b w:val="0"/>
          <w:bCs w:val="0"/>
          <w:color w:val="auto"/>
          <w:kern w:val="2"/>
          <w:sz w:val="32"/>
          <w:szCs w:val="32"/>
          <w:lang w:val="en-US" w:eastAsia="zh-CN" w:bidi="ar-SA"/>
        </w:rPr>
        <w:t>为了</w:t>
      </w:r>
      <w:r>
        <w:rPr>
          <w:rFonts w:hint="eastAsia" w:ascii="Times New Roman" w:hAnsi="Times New Roman" w:eastAsia="仿宋_GB2312" w:cs="仿宋_GB2312"/>
          <w:b w:val="0"/>
          <w:bCs w:val="0"/>
          <w:color w:val="auto"/>
          <w:kern w:val="2"/>
          <w:sz w:val="32"/>
          <w:szCs w:val="32"/>
          <w:lang w:val="en-US" w:eastAsia="zh-CN" w:bidi="ar-SA"/>
        </w:rPr>
        <w:t>鼓励</w:t>
      </w:r>
      <w:r>
        <w:rPr>
          <w:rFonts w:hint="eastAsia" w:eastAsia="仿宋_GB2312" w:cs="仿宋_GB2312"/>
          <w:b w:val="0"/>
          <w:bCs w:val="0"/>
          <w:color w:val="auto"/>
          <w:kern w:val="2"/>
          <w:sz w:val="32"/>
          <w:szCs w:val="32"/>
          <w:lang w:val="en-US" w:eastAsia="zh-CN" w:bidi="ar-SA"/>
        </w:rPr>
        <w:t>、</w:t>
      </w:r>
      <w:r>
        <w:rPr>
          <w:rFonts w:hint="eastAsia" w:ascii="Times New Roman" w:hAnsi="Times New Roman" w:eastAsia="仿宋_GB2312" w:cs="仿宋_GB2312"/>
          <w:b w:val="0"/>
          <w:bCs w:val="0"/>
          <w:color w:val="auto"/>
          <w:kern w:val="2"/>
          <w:sz w:val="32"/>
          <w:szCs w:val="32"/>
          <w:lang w:val="en-US" w:eastAsia="zh-CN" w:bidi="ar-SA"/>
        </w:rPr>
        <w:t>引导和规范</w:t>
      </w:r>
      <w:r>
        <w:rPr>
          <w:rFonts w:hint="eastAsia" w:eastAsia="仿宋_GB2312" w:cs="仿宋_GB2312"/>
          <w:b w:val="0"/>
          <w:bCs w:val="0"/>
          <w:color w:val="auto"/>
          <w:kern w:val="2"/>
          <w:sz w:val="32"/>
          <w:szCs w:val="32"/>
          <w:lang w:val="en-US" w:eastAsia="zh-CN" w:bidi="ar-SA"/>
        </w:rPr>
        <w:t>我市</w:t>
      </w:r>
      <w:r>
        <w:rPr>
          <w:rFonts w:hint="eastAsia" w:ascii="Times New Roman" w:hAnsi="Times New Roman" w:eastAsia="仿宋_GB2312" w:cs="仿宋_GB2312"/>
          <w:b w:val="0"/>
          <w:bCs w:val="0"/>
          <w:color w:val="auto"/>
          <w:kern w:val="2"/>
          <w:sz w:val="32"/>
          <w:szCs w:val="32"/>
          <w:lang w:val="en-US" w:eastAsia="zh-CN" w:bidi="ar-SA"/>
        </w:rPr>
        <w:t>社会应急力量参与</w:t>
      </w:r>
      <w:bookmarkStart w:id="3" w:name="OLE_LINK3"/>
      <w:r>
        <w:rPr>
          <w:rFonts w:hint="eastAsia" w:ascii="Times New Roman" w:hAnsi="Times New Roman" w:eastAsia="仿宋_GB2312" w:cs="仿宋_GB2312"/>
          <w:b w:val="0"/>
          <w:bCs w:val="0"/>
          <w:color w:val="auto"/>
          <w:kern w:val="2"/>
          <w:sz w:val="32"/>
          <w:szCs w:val="32"/>
          <w:lang w:val="en-US" w:eastAsia="zh-CN" w:bidi="ar-SA"/>
        </w:rPr>
        <w:t>事故灾害应急救援</w:t>
      </w:r>
      <w:bookmarkEnd w:id="3"/>
      <w:r>
        <w:rPr>
          <w:rFonts w:hint="eastAsia" w:ascii="Times New Roman" w:hAnsi="Times New Roman" w:eastAsia="仿宋_GB2312" w:cs="仿宋_GB2312"/>
          <w:b w:val="0"/>
          <w:bCs w:val="0"/>
          <w:color w:val="auto"/>
          <w:kern w:val="2"/>
          <w:sz w:val="32"/>
          <w:szCs w:val="32"/>
          <w:lang w:val="en-US" w:eastAsia="zh-CN" w:bidi="ar-SA"/>
        </w:rPr>
        <w:t>工作</w:t>
      </w:r>
      <w:r>
        <w:rPr>
          <w:rFonts w:hint="eastAsia" w:eastAsia="仿宋_GB2312" w:cs="仿宋_GB2312"/>
          <w:b w:val="0"/>
          <w:bCs w:val="0"/>
          <w:color w:val="auto"/>
          <w:kern w:val="2"/>
          <w:sz w:val="32"/>
          <w:szCs w:val="32"/>
          <w:lang w:val="en-US" w:eastAsia="zh-CN" w:bidi="ar-SA"/>
        </w:rPr>
        <w:t>，按照</w:t>
      </w:r>
      <w:r>
        <w:rPr>
          <w:rFonts w:hint="eastAsia" w:ascii="Times New Roman" w:hAnsi="Times New Roman" w:eastAsia="仿宋_GB2312" w:cs="仿宋_GB2312"/>
          <w:b w:val="0"/>
          <w:bCs w:val="0"/>
          <w:color w:val="auto"/>
          <w:kern w:val="2"/>
          <w:sz w:val="32"/>
          <w:szCs w:val="32"/>
          <w:lang w:val="en-US" w:eastAsia="zh-CN" w:bidi="ar-SA"/>
        </w:rPr>
        <w:t>《中华人民共和国突发事件应对法》</w:t>
      </w:r>
      <w:bookmarkStart w:id="4" w:name="OLE_LINK10"/>
      <w:r>
        <w:rPr>
          <w:rFonts w:hint="eastAsia" w:ascii="Times New Roman" w:hAnsi="Times New Roman" w:eastAsia="仿宋_GB2312" w:cs="仿宋_GB2312"/>
          <w:b w:val="0"/>
          <w:bCs w:val="0"/>
          <w:color w:val="auto"/>
          <w:kern w:val="2"/>
          <w:sz w:val="32"/>
          <w:szCs w:val="32"/>
          <w:lang w:val="en-US" w:eastAsia="zh-CN" w:bidi="ar-SA"/>
        </w:rPr>
        <w:t>《</w:t>
      </w:r>
      <w:bookmarkStart w:id="5" w:name="OLE_LINK9"/>
      <w:r>
        <w:rPr>
          <w:rFonts w:hint="eastAsia" w:ascii="Times New Roman" w:hAnsi="Times New Roman" w:eastAsia="仿宋_GB2312" w:cs="仿宋_GB2312"/>
          <w:b w:val="0"/>
          <w:bCs w:val="0"/>
          <w:color w:val="auto"/>
          <w:kern w:val="2"/>
          <w:sz w:val="32"/>
          <w:szCs w:val="32"/>
          <w:lang w:val="en-US" w:eastAsia="zh-CN" w:bidi="ar-SA"/>
        </w:rPr>
        <w:t>民办非企业单位登记管理暂行条例</w:t>
      </w:r>
      <w:bookmarkEnd w:id="5"/>
      <w:r>
        <w:rPr>
          <w:rFonts w:hint="eastAsia" w:ascii="Times New Roman" w:hAnsi="Times New Roman" w:eastAsia="仿宋_GB2312" w:cs="仿宋_GB2312"/>
          <w:b w:val="0"/>
          <w:bCs w:val="0"/>
          <w:color w:val="auto"/>
          <w:kern w:val="2"/>
          <w:sz w:val="32"/>
          <w:szCs w:val="32"/>
          <w:lang w:val="en-US" w:eastAsia="zh-CN" w:bidi="ar-SA"/>
        </w:rPr>
        <w:t>》</w:t>
      </w:r>
      <w:bookmarkEnd w:id="4"/>
      <w:r>
        <w:rPr>
          <w:rFonts w:hint="eastAsia" w:ascii="Times New Roman" w:hAnsi="Times New Roman" w:eastAsia="仿宋_GB2312" w:cs="仿宋_GB2312"/>
          <w:b w:val="0"/>
          <w:bCs w:val="0"/>
          <w:color w:val="auto"/>
          <w:kern w:val="2"/>
          <w:sz w:val="32"/>
          <w:szCs w:val="32"/>
          <w:lang w:val="en-US" w:eastAsia="zh-CN" w:bidi="ar-SA"/>
        </w:rPr>
        <w:t>《社会应急力量建设基础规范》《“十四五”应急救援力量建设规划》《应急管理部 中央文明办 民政部 共青团中央关于进一步推进社会应急力量健康发展的意见》</w:t>
      </w:r>
      <w:r>
        <w:rPr>
          <w:rFonts w:hint="eastAsia" w:eastAsia="仿宋_GB2312" w:cs="仿宋_GB2312"/>
          <w:b w:val="0"/>
          <w:bCs w:val="0"/>
          <w:color w:val="auto"/>
          <w:kern w:val="2"/>
          <w:sz w:val="32"/>
          <w:szCs w:val="32"/>
          <w:lang w:val="en-US" w:eastAsia="zh-CN" w:bidi="ar-SA"/>
        </w:rPr>
        <w:t>《广东省突发事件应对条例》</w:t>
      </w:r>
      <w:r>
        <w:rPr>
          <w:rFonts w:hint="eastAsia" w:ascii="Times New Roman" w:hAnsi="Times New Roman" w:eastAsia="仿宋_GB2312" w:cs="仿宋_GB2312"/>
          <w:b w:val="0"/>
          <w:bCs w:val="0"/>
          <w:color w:val="auto"/>
          <w:kern w:val="2"/>
          <w:sz w:val="32"/>
          <w:szCs w:val="32"/>
          <w:lang w:val="en-US" w:eastAsia="zh-CN" w:bidi="ar-SA"/>
        </w:rPr>
        <w:t>《广东省应急管理厅关于社会应急力量参与事故灾害应急救援的管理办法》等有关法律</w:t>
      </w:r>
      <w:r>
        <w:rPr>
          <w:rFonts w:hint="eastAsia" w:eastAsia="仿宋_GB2312" w:cs="仿宋_GB2312"/>
          <w:b w:val="0"/>
          <w:bCs w:val="0"/>
          <w:color w:val="auto"/>
          <w:kern w:val="2"/>
          <w:sz w:val="32"/>
          <w:szCs w:val="32"/>
          <w:lang w:val="en-US" w:eastAsia="zh-CN" w:bidi="ar-SA"/>
        </w:rPr>
        <w:t>、</w:t>
      </w:r>
      <w:r>
        <w:rPr>
          <w:rFonts w:hint="eastAsia" w:ascii="Times New Roman" w:hAnsi="Times New Roman" w:eastAsia="仿宋_GB2312" w:cs="仿宋_GB2312"/>
          <w:b w:val="0"/>
          <w:bCs w:val="0"/>
          <w:color w:val="auto"/>
          <w:kern w:val="2"/>
          <w:sz w:val="32"/>
          <w:szCs w:val="32"/>
          <w:lang w:val="en-US" w:eastAsia="zh-CN" w:bidi="ar-SA"/>
        </w:rPr>
        <w:t>法规</w:t>
      </w:r>
      <w:r>
        <w:rPr>
          <w:rFonts w:hint="eastAsia" w:eastAsia="仿宋_GB2312" w:cs="仿宋_GB2312"/>
          <w:b w:val="0"/>
          <w:bCs w:val="0"/>
          <w:color w:val="auto"/>
          <w:kern w:val="2"/>
          <w:sz w:val="32"/>
          <w:szCs w:val="32"/>
          <w:lang w:val="en-US" w:eastAsia="zh-CN" w:bidi="ar-SA"/>
        </w:rPr>
        <w:t>、文件要求</w:t>
      </w:r>
      <w:r>
        <w:rPr>
          <w:rFonts w:hint="eastAsia" w:ascii="Times New Roman" w:hAnsi="Times New Roman" w:eastAsia="仿宋_GB2312" w:cs="仿宋_GB2312"/>
          <w:b w:val="0"/>
          <w:bCs w:val="0"/>
          <w:color w:val="auto"/>
          <w:kern w:val="2"/>
          <w:sz w:val="32"/>
          <w:szCs w:val="32"/>
          <w:lang w:val="en-US" w:eastAsia="zh-CN" w:bidi="ar-SA"/>
        </w:rPr>
        <w:t>，</w:t>
      </w:r>
      <w:r>
        <w:rPr>
          <w:rFonts w:hint="eastAsia" w:eastAsia="仿宋_GB2312" w:cs="仿宋_GB2312"/>
          <w:b w:val="0"/>
          <w:bCs w:val="0"/>
          <w:color w:val="auto"/>
          <w:kern w:val="2"/>
          <w:sz w:val="32"/>
          <w:szCs w:val="32"/>
          <w:lang w:val="en-US" w:eastAsia="zh-CN" w:bidi="ar-SA"/>
        </w:rPr>
        <w:t>结合我市实际，</w:t>
      </w:r>
      <w:r>
        <w:rPr>
          <w:rFonts w:hint="eastAsia" w:ascii="Times New Roman" w:hAnsi="Times New Roman" w:eastAsia="仿宋_GB2312" w:cs="仿宋_GB2312"/>
          <w:b w:val="0"/>
          <w:bCs w:val="0"/>
          <w:color w:val="auto"/>
          <w:kern w:val="2"/>
          <w:sz w:val="32"/>
          <w:szCs w:val="32"/>
          <w:lang w:val="en-US" w:eastAsia="zh-CN" w:bidi="ar-SA"/>
        </w:rPr>
        <w:t>现提出以下</w:t>
      </w:r>
      <w:r>
        <w:rPr>
          <w:rFonts w:hint="eastAsia" w:eastAsia="仿宋_GB2312" w:cs="仿宋_GB2312"/>
          <w:b w:val="0"/>
          <w:bCs w:val="0"/>
          <w:color w:val="auto"/>
          <w:kern w:val="2"/>
          <w:sz w:val="32"/>
          <w:szCs w:val="32"/>
          <w:lang w:val="en-US" w:eastAsia="zh-CN" w:bidi="ar-SA"/>
        </w:rPr>
        <w:t>工作</w:t>
      </w:r>
      <w:r>
        <w:rPr>
          <w:rFonts w:hint="eastAsia" w:ascii="Times New Roman" w:hAnsi="Times New Roman" w:eastAsia="仿宋_GB2312" w:cs="仿宋_GB2312"/>
          <w:b w:val="0"/>
          <w:bCs w:val="0"/>
          <w:color w:val="auto"/>
          <w:kern w:val="2"/>
          <w:sz w:val="32"/>
          <w:szCs w:val="32"/>
          <w:lang w:val="en-US" w:eastAsia="zh-CN" w:bidi="ar-SA"/>
        </w:rPr>
        <w:t>意见。</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outlineLvl w:val="9"/>
        <w:rPr>
          <w:rFonts w:hint="eastAsia" w:ascii="黑体" w:hAnsi="黑体" w:eastAsia="黑体" w:cs="黑体"/>
          <w:b w:val="0"/>
          <w:bCs w:val="0"/>
          <w:color w:val="auto"/>
          <w:kern w:val="2"/>
          <w:sz w:val="32"/>
          <w:szCs w:val="32"/>
          <w:lang w:val="en-US" w:eastAsia="zh-CN" w:bidi="ar-SA"/>
        </w:rPr>
      </w:pPr>
      <w:bookmarkStart w:id="6" w:name="OLE_LINK18"/>
      <w:r>
        <w:rPr>
          <w:rFonts w:hint="eastAsia" w:ascii="黑体" w:hAnsi="黑体" w:eastAsia="黑体" w:cs="黑体"/>
          <w:b w:val="0"/>
          <w:bCs w:val="0"/>
          <w:color w:val="auto"/>
          <w:kern w:val="2"/>
          <w:sz w:val="32"/>
          <w:szCs w:val="32"/>
          <w:lang w:val="en-US" w:eastAsia="zh-CN" w:bidi="ar-SA"/>
        </w:rPr>
        <w:t>一、</w:t>
      </w:r>
      <w:bookmarkStart w:id="7" w:name="OLE_LINK5"/>
      <w:r>
        <w:rPr>
          <w:rFonts w:hint="eastAsia" w:ascii="黑体" w:hAnsi="黑体" w:eastAsia="黑体" w:cs="黑体"/>
          <w:b w:val="0"/>
          <w:bCs w:val="0"/>
          <w:color w:val="auto"/>
          <w:kern w:val="2"/>
          <w:sz w:val="32"/>
          <w:szCs w:val="32"/>
          <w:lang w:val="en-US" w:eastAsia="zh-CN" w:bidi="ar-SA"/>
        </w:rPr>
        <w:t>协助做好队伍</w:t>
      </w:r>
      <w:bookmarkEnd w:id="7"/>
      <w:r>
        <w:rPr>
          <w:rFonts w:hint="eastAsia" w:ascii="黑体" w:hAnsi="黑体" w:eastAsia="黑体" w:cs="黑体"/>
          <w:b w:val="0"/>
          <w:bCs w:val="0"/>
          <w:color w:val="auto"/>
          <w:kern w:val="2"/>
          <w:sz w:val="32"/>
          <w:szCs w:val="32"/>
          <w:lang w:val="en-US" w:eastAsia="zh-CN" w:bidi="ar-SA"/>
        </w:rPr>
        <w:t>申请登记</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outlineLvl w:val="9"/>
        <w:rPr>
          <w:rFonts w:hint="eastAsia" w:eastAsia="仿宋_GB2312" w:cs="仿宋_GB2312"/>
          <w:b w:val="0"/>
          <w:bCs w:val="0"/>
          <w:color w:val="auto"/>
          <w:kern w:val="2"/>
          <w:sz w:val="32"/>
          <w:szCs w:val="32"/>
          <w:lang w:val="en-US" w:eastAsia="zh-CN" w:bidi="ar-SA"/>
        </w:rPr>
      </w:pPr>
      <w:bookmarkStart w:id="8" w:name="OLE_LINK7"/>
      <w:r>
        <w:rPr>
          <w:rFonts w:hint="eastAsia" w:eastAsia="仿宋_GB2312" w:cs="仿宋_GB2312"/>
          <w:b w:val="0"/>
          <w:bCs w:val="0"/>
          <w:color w:val="auto"/>
          <w:kern w:val="2"/>
          <w:sz w:val="32"/>
          <w:szCs w:val="32"/>
          <w:lang w:val="en-US" w:eastAsia="zh-CN" w:bidi="ar-SA"/>
        </w:rPr>
        <w:t>各级应急管理部门要协助民政部门依法依规做好有关防灾减灾救灾社会组织的登记管理工作，履行业务主管单位或者行业管理部门职责，按照符合登记标准条件、符合本地区防灾减灾救灾需要的原则，支持相关社会组织依法成立。</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outlineLvl w:val="9"/>
        <w:rPr>
          <w:rFonts w:hint="eastAsia"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（一）受理范围。</w:t>
      </w:r>
      <w:bookmarkEnd w:id="8"/>
      <w:r>
        <w:rPr>
          <w:rFonts w:hint="eastAsia" w:eastAsia="仿宋_GB2312" w:cs="仿宋_GB2312"/>
          <w:b w:val="0"/>
          <w:bCs w:val="0"/>
          <w:color w:val="auto"/>
          <w:kern w:val="2"/>
          <w:sz w:val="32"/>
          <w:szCs w:val="32"/>
          <w:lang w:val="en-US" w:eastAsia="zh-CN" w:bidi="ar-SA"/>
        </w:rPr>
        <w:t>对辖区内具备一定能力，拟成立开展事故灾害应急救援</w:t>
      </w:r>
      <w:bookmarkEnd w:id="6"/>
      <w:r>
        <w:rPr>
          <w:rFonts w:hint="eastAsia" w:eastAsia="仿宋_GB2312" w:cs="仿宋_GB2312"/>
          <w:b w:val="0"/>
          <w:bCs w:val="0"/>
          <w:color w:val="auto"/>
          <w:kern w:val="2"/>
          <w:sz w:val="32"/>
          <w:szCs w:val="32"/>
          <w:lang w:val="en-US" w:eastAsia="zh-CN" w:bidi="ar-SA"/>
        </w:rPr>
        <w:t>的社会组织，按照符合登记标准条件、符合本地区防灾减灾救灾需要的原则，由应急管理部门作为业务主管单位积极配合协助民政部门依法依规做好有关登记</w:t>
      </w:r>
      <w:r>
        <w:rPr>
          <w:rFonts w:hint="eastAsia" w:eastAsia="仿宋_GB2312" w:cs="仿宋_GB2312"/>
          <w:b w:val="0"/>
          <w:bCs w:val="0"/>
          <w:color w:val="auto"/>
          <w:spacing w:val="-9"/>
          <w:kern w:val="2"/>
          <w:sz w:val="32"/>
          <w:szCs w:val="32"/>
          <w:lang w:val="en-US" w:eastAsia="zh-CN" w:bidi="ar-SA"/>
        </w:rPr>
        <w:t>审查工作，支持符合条件的社会组织到民政部门依法成立登记。</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outlineLvl w:val="9"/>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（二）工作程序</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outlineLvl w:val="9"/>
        <w:rPr>
          <w:rFonts w:hint="eastAsia" w:eastAsia="仿宋_GB2312" w:cs="仿宋_GB2312"/>
          <w:b w:val="0"/>
          <w:bCs w:val="0"/>
          <w:color w:val="auto"/>
          <w:kern w:val="2"/>
          <w:sz w:val="32"/>
          <w:szCs w:val="32"/>
          <w:lang w:val="en-US" w:eastAsia="zh-CN" w:bidi="ar-SA"/>
        </w:rPr>
      </w:pPr>
      <w:r>
        <w:rPr>
          <w:rFonts w:hint="eastAsia" w:eastAsia="仿宋_GB2312" w:cs="仿宋_GB2312"/>
          <w:b/>
          <w:bCs/>
          <w:color w:val="auto"/>
          <w:kern w:val="2"/>
          <w:sz w:val="32"/>
          <w:szCs w:val="32"/>
          <w:lang w:val="en-US" w:eastAsia="zh-CN" w:bidi="ar-SA"/>
        </w:rPr>
        <w:t>1.实行分级管理</w:t>
      </w:r>
      <w:r>
        <w:rPr>
          <w:rFonts w:hint="eastAsia" w:eastAsia="仿宋_GB2312" w:cs="仿宋_GB2312"/>
          <w:b w:val="0"/>
          <w:bCs w:val="0"/>
          <w:color w:val="auto"/>
          <w:kern w:val="2"/>
          <w:sz w:val="32"/>
          <w:szCs w:val="32"/>
          <w:lang w:val="en-US" w:eastAsia="zh-CN" w:bidi="ar-SA"/>
        </w:rPr>
        <w:t>。对申请成立从事事故灾害应急救援的社会组织登记审查实行市、区（县）两级管理。一般情况下，先向区（县）级应急管理部门提出申请，成立区（县）级社会应急力量。在经过一定年限的训练演练、应急救援实践后，参照《社会应急力量建设基础规范》达到2级及以上，或者在应急管理部门调用参与事故灾害应急救援中有突出表现的，或者在所处行业领域内具备特殊救援能力和相应技术装备，可申请</w:t>
      </w:r>
      <w:bookmarkStart w:id="9" w:name="OLE_LINK17"/>
      <w:r>
        <w:rPr>
          <w:rFonts w:hint="eastAsia" w:eastAsia="仿宋_GB2312" w:cs="仿宋_GB2312"/>
          <w:b w:val="0"/>
          <w:bCs w:val="0"/>
          <w:color w:val="auto"/>
          <w:kern w:val="2"/>
          <w:sz w:val="32"/>
          <w:szCs w:val="32"/>
          <w:lang w:val="en-US" w:eastAsia="zh-CN" w:bidi="ar-SA"/>
        </w:rPr>
        <w:t>晋级为市级社会应急</w:t>
      </w:r>
      <w:bookmarkStart w:id="37" w:name="_GoBack"/>
      <w:bookmarkEnd w:id="37"/>
      <w:r>
        <w:rPr>
          <w:rFonts w:hint="eastAsia" w:eastAsia="仿宋_GB2312" w:cs="仿宋_GB2312"/>
          <w:b w:val="0"/>
          <w:bCs w:val="0"/>
          <w:color w:val="auto"/>
          <w:kern w:val="2"/>
          <w:sz w:val="32"/>
          <w:szCs w:val="32"/>
          <w:lang w:val="en-US" w:eastAsia="zh-CN" w:bidi="ar-SA"/>
        </w:rPr>
        <w:t>力量</w:t>
      </w:r>
      <w:bookmarkEnd w:id="9"/>
      <w:r>
        <w:rPr>
          <w:rFonts w:hint="eastAsia" w:eastAsia="仿宋_GB2312" w:cs="仿宋_GB2312"/>
          <w:b w:val="0"/>
          <w:bCs w:val="0"/>
          <w:color w:val="auto"/>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outlineLvl w:val="9"/>
        <w:rPr>
          <w:rFonts w:hint="eastAsia" w:eastAsia="仿宋_GB2312" w:cs="仿宋_GB2312"/>
          <w:b w:val="0"/>
          <w:bCs w:val="0"/>
          <w:color w:val="auto"/>
          <w:kern w:val="2"/>
          <w:sz w:val="32"/>
          <w:szCs w:val="32"/>
          <w:lang w:val="en-US" w:eastAsia="zh-CN" w:bidi="ar-SA"/>
        </w:rPr>
      </w:pPr>
      <w:r>
        <w:rPr>
          <w:rFonts w:hint="eastAsia" w:eastAsia="仿宋_GB2312" w:cs="仿宋_GB2312"/>
          <w:b/>
          <w:bCs/>
          <w:color w:val="auto"/>
          <w:kern w:val="2"/>
          <w:sz w:val="32"/>
          <w:szCs w:val="32"/>
          <w:lang w:val="en-US" w:eastAsia="zh-CN" w:bidi="ar-SA"/>
        </w:rPr>
        <w:t>2.严格前置审查</w:t>
      </w:r>
      <w:r>
        <w:rPr>
          <w:rFonts w:hint="eastAsia" w:eastAsia="仿宋_GB2312" w:cs="仿宋_GB2312"/>
          <w:b w:val="0"/>
          <w:bCs w:val="0"/>
          <w:color w:val="auto"/>
          <w:kern w:val="2"/>
          <w:sz w:val="32"/>
          <w:szCs w:val="32"/>
          <w:lang w:val="en-US" w:eastAsia="zh-CN" w:bidi="ar-SA"/>
        </w:rPr>
        <w:t>。各级</w:t>
      </w:r>
      <w:bookmarkStart w:id="10" w:name="OLE_LINK8"/>
      <w:r>
        <w:rPr>
          <w:rFonts w:hint="eastAsia" w:eastAsia="仿宋_GB2312" w:cs="仿宋_GB2312"/>
          <w:b w:val="0"/>
          <w:bCs w:val="0"/>
          <w:color w:val="auto"/>
          <w:kern w:val="2"/>
          <w:sz w:val="32"/>
          <w:szCs w:val="32"/>
          <w:lang w:val="en-US" w:eastAsia="zh-CN" w:bidi="ar-SA"/>
        </w:rPr>
        <w:t>应急管理部门</w:t>
      </w:r>
      <w:bookmarkEnd w:id="10"/>
      <w:r>
        <w:rPr>
          <w:rFonts w:hint="eastAsia" w:eastAsia="仿宋_GB2312" w:cs="仿宋_GB2312"/>
          <w:b w:val="0"/>
          <w:bCs w:val="0"/>
          <w:color w:val="auto"/>
          <w:kern w:val="2"/>
          <w:sz w:val="32"/>
          <w:szCs w:val="32"/>
          <w:lang w:val="en-US" w:eastAsia="zh-CN" w:bidi="ar-SA"/>
        </w:rPr>
        <w:t>要按照《</w:t>
      </w:r>
      <w:bookmarkStart w:id="11" w:name="OLE_LINK12"/>
      <w:r>
        <w:rPr>
          <w:rFonts w:hint="eastAsia" w:eastAsia="仿宋_GB2312" w:cs="仿宋_GB2312"/>
          <w:b w:val="0"/>
          <w:bCs w:val="0"/>
          <w:color w:val="auto"/>
          <w:kern w:val="2"/>
          <w:sz w:val="32"/>
          <w:szCs w:val="32"/>
          <w:lang w:val="en-US" w:eastAsia="zh-CN" w:bidi="ar-SA"/>
        </w:rPr>
        <w:t>民办非企业单位登记管理暂行条例</w:t>
      </w:r>
      <w:bookmarkEnd w:id="11"/>
      <w:r>
        <w:rPr>
          <w:rFonts w:hint="eastAsia" w:eastAsia="仿宋_GB2312" w:cs="仿宋_GB2312"/>
          <w:b w:val="0"/>
          <w:bCs w:val="0"/>
          <w:color w:val="auto"/>
          <w:kern w:val="2"/>
          <w:sz w:val="32"/>
          <w:szCs w:val="32"/>
          <w:lang w:val="en-US" w:eastAsia="zh-CN" w:bidi="ar-SA"/>
        </w:rPr>
        <w:t>》等规定，履行业务主管部门的登记审查职责，加强对名称、宗旨、业务范围、发起人、拟任负责人等内容把关，对参照《社会应急力量建设基础规范》相应专业类别达到3级及以上建设要求的，根据本地区现有救援力量现状、区域分布、专业门类等实际需要作出是否作为其业务主管单位的决定。</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outlineLvl w:val="9"/>
        <w:rPr>
          <w:rFonts w:hint="eastAsia" w:eastAsia="仿宋_GB2312" w:cs="仿宋_GB2312"/>
          <w:b w:val="0"/>
          <w:bCs w:val="0"/>
          <w:color w:val="auto"/>
          <w:kern w:val="2"/>
          <w:sz w:val="32"/>
          <w:szCs w:val="32"/>
          <w:lang w:val="en-US" w:eastAsia="zh-CN" w:bidi="ar-SA"/>
        </w:rPr>
      </w:pPr>
      <w:r>
        <w:rPr>
          <w:rFonts w:hint="eastAsia" w:eastAsia="仿宋_GB2312" w:cs="仿宋_GB2312"/>
          <w:b/>
          <w:bCs/>
          <w:color w:val="auto"/>
          <w:kern w:val="2"/>
          <w:sz w:val="32"/>
          <w:szCs w:val="32"/>
          <w:lang w:val="en-US" w:eastAsia="zh-CN" w:bidi="ar-SA"/>
        </w:rPr>
        <w:t>3.其他工作要求</w:t>
      </w:r>
      <w:r>
        <w:rPr>
          <w:rFonts w:hint="eastAsia" w:eastAsia="仿宋_GB2312" w:cs="仿宋_GB2312"/>
          <w:b w:val="0"/>
          <w:bCs w:val="0"/>
          <w:color w:val="auto"/>
          <w:kern w:val="2"/>
          <w:sz w:val="32"/>
          <w:szCs w:val="32"/>
          <w:lang w:val="en-US" w:eastAsia="zh-CN" w:bidi="ar-SA"/>
        </w:rPr>
        <w:t>。对已在民政部门依法登记注册、业务主管部门非应急管理部门的从事事故灾害应急救援工作的社会组织，如主动申请变更应急管理部门为业务主管单位，各级应急管理部门可以综合上述要求考察后确定是否作为其业务主管单位。其中，对符合上述晋级为市级社会应急力量条件的，可直接申请市应急管理局作为业务主管单位。</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outlineLvl w:val="9"/>
        <w:rPr>
          <w:rFonts w:hint="eastAsia" w:ascii="黑体" w:hAnsi="黑体" w:eastAsia="黑体" w:cs="黑体"/>
          <w:b w:val="0"/>
          <w:bCs w:val="0"/>
          <w:color w:val="auto"/>
          <w:kern w:val="2"/>
          <w:sz w:val="32"/>
          <w:szCs w:val="32"/>
          <w:lang w:val="en-US" w:eastAsia="zh-CN" w:bidi="ar-SA"/>
        </w:rPr>
      </w:pPr>
      <w:bookmarkStart w:id="12" w:name="OLE_LINK23"/>
      <w:r>
        <w:rPr>
          <w:rFonts w:hint="eastAsia" w:ascii="黑体" w:hAnsi="黑体" w:eastAsia="黑体" w:cs="黑体"/>
          <w:b w:val="0"/>
          <w:bCs w:val="0"/>
          <w:color w:val="auto"/>
          <w:kern w:val="2"/>
          <w:sz w:val="32"/>
          <w:szCs w:val="32"/>
          <w:lang w:val="en-US" w:eastAsia="zh-CN" w:bidi="ar-SA"/>
        </w:rPr>
        <w:t>二、扎实做好日常管理工作</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outlineLvl w:val="9"/>
        <w:rPr>
          <w:rFonts w:hint="eastAsia" w:eastAsia="仿宋_GB2312" w:cs="仿宋_GB2312"/>
          <w:b w:val="0"/>
          <w:bCs w:val="0"/>
          <w:color w:val="auto"/>
          <w:kern w:val="2"/>
          <w:sz w:val="32"/>
          <w:szCs w:val="32"/>
          <w:lang w:val="en-US" w:eastAsia="zh-CN" w:bidi="ar-SA"/>
        </w:rPr>
      </w:pPr>
      <w:bookmarkStart w:id="13" w:name="OLE_LINK11"/>
      <w:r>
        <w:rPr>
          <w:rFonts w:hint="eastAsia" w:ascii="楷体_GB2312" w:hAnsi="楷体_GB2312" w:eastAsia="楷体_GB2312" w:cs="楷体_GB2312"/>
          <w:b w:val="0"/>
          <w:bCs w:val="0"/>
          <w:color w:val="auto"/>
          <w:kern w:val="2"/>
          <w:sz w:val="32"/>
          <w:szCs w:val="32"/>
          <w:lang w:val="en-US" w:eastAsia="zh-CN" w:bidi="ar-SA"/>
        </w:rPr>
        <w:t>（一）录入信息系统。</w:t>
      </w:r>
      <w:bookmarkEnd w:id="13"/>
      <w:r>
        <w:rPr>
          <w:rFonts w:hint="eastAsia" w:eastAsia="仿宋_GB2312" w:cs="仿宋_GB2312"/>
          <w:b w:val="0"/>
          <w:bCs w:val="0"/>
          <w:color w:val="auto"/>
          <w:kern w:val="2"/>
          <w:sz w:val="32"/>
          <w:szCs w:val="32"/>
          <w:lang w:val="en-US" w:eastAsia="zh-CN" w:bidi="ar-SA"/>
        </w:rPr>
        <w:t>各级应急管理部门要对在民政部门依法登记注册，服从应急管理部门指挥调派，能适应承担</w:t>
      </w:r>
      <w:bookmarkEnd w:id="12"/>
      <w:r>
        <w:rPr>
          <w:rFonts w:hint="eastAsia" w:eastAsia="仿宋_GB2312" w:cs="仿宋_GB2312"/>
          <w:b w:val="0"/>
          <w:bCs w:val="0"/>
          <w:color w:val="auto"/>
          <w:kern w:val="2"/>
          <w:sz w:val="32"/>
          <w:szCs w:val="32"/>
          <w:lang w:val="en-US" w:eastAsia="zh-CN" w:bidi="ar-SA"/>
        </w:rPr>
        <w:t>我市事故灾害应急救援，具有一定应急救援专业技能的社会力量，将人员、装备、救援能力（专业）等信息全面</w:t>
      </w:r>
      <w:bookmarkStart w:id="14" w:name="OLE_LINK15"/>
      <w:r>
        <w:rPr>
          <w:rFonts w:hint="eastAsia" w:eastAsia="仿宋_GB2312" w:cs="仿宋_GB2312"/>
          <w:b w:val="0"/>
          <w:bCs w:val="0"/>
          <w:color w:val="auto"/>
          <w:kern w:val="2"/>
          <w:sz w:val="32"/>
          <w:szCs w:val="32"/>
          <w:lang w:val="en-US" w:eastAsia="zh-CN" w:bidi="ar-SA"/>
        </w:rPr>
        <w:t>录入应急管理部“社会应急力量救援协调系统”</w:t>
      </w:r>
      <w:bookmarkEnd w:id="14"/>
      <w:r>
        <w:rPr>
          <w:rFonts w:hint="eastAsia" w:eastAsia="仿宋_GB2312" w:cs="仿宋_GB2312"/>
          <w:b w:val="0"/>
          <w:bCs w:val="0"/>
          <w:color w:val="auto"/>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outlineLvl w:val="9"/>
        <w:rPr>
          <w:rFonts w:hint="eastAsia"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（二）履行监管职责。</w:t>
      </w:r>
      <w:r>
        <w:rPr>
          <w:rFonts w:hint="eastAsia" w:eastAsia="仿宋_GB2312" w:cs="仿宋_GB2312"/>
          <w:b w:val="0"/>
          <w:bCs w:val="0"/>
          <w:color w:val="auto"/>
          <w:kern w:val="2"/>
          <w:sz w:val="32"/>
          <w:szCs w:val="32"/>
          <w:lang w:val="en-US" w:eastAsia="zh-CN" w:bidi="ar-SA"/>
        </w:rPr>
        <w:t>对已纳入业务主管的社会应急力量，各级应急管理部门要根据《民办非企业单位登记管理暂行条例》等规定，依法履行好业务主管单位的</w:t>
      </w:r>
      <w:bookmarkStart w:id="15" w:name="OLE_LINK13"/>
      <w:r>
        <w:rPr>
          <w:rFonts w:hint="eastAsia" w:eastAsia="仿宋_GB2312" w:cs="仿宋_GB2312"/>
          <w:b w:val="0"/>
          <w:bCs w:val="0"/>
          <w:color w:val="auto"/>
          <w:kern w:val="2"/>
          <w:sz w:val="32"/>
          <w:szCs w:val="32"/>
          <w:lang w:val="en-US" w:eastAsia="zh-CN" w:bidi="ar-SA"/>
        </w:rPr>
        <w:t>监督管理</w:t>
      </w:r>
      <w:bookmarkEnd w:id="15"/>
      <w:r>
        <w:rPr>
          <w:rFonts w:hint="eastAsia" w:eastAsia="仿宋_GB2312" w:cs="仿宋_GB2312"/>
          <w:b w:val="0"/>
          <w:bCs w:val="0"/>
          <w:color w:val="auto"/>
          <w:kern w:val="2"/>
          <w:sz w:val="32"/>
          <w:szCs w:val="32"/>
          <w:lang w:val="en-US" w:eastAsia="zh-CN" w:bidi="ar-SA"/>
        </w:rPr>
        <w:t>职责。</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outlineLvl w:val="9"/>
        <w:rPr>
          <w:rFonts w:hint="eastAsia" w:eastAsia="仿宋_GB2312" w:cs="仿宋_GB2312"/>
          <w:b w:val="0"/>
          <w:bCs w:val="0"/>
          <w:color w:val="auto"/>
          <w:kern w:val="2"/>
          <w:sz w:val="32"/>
          <w:szCs w:val="32"/>
          <w:lang w:val="en-US" w:eastAsia="zh-CN" w:bidi="ar-SA"/>
        </w:rPr>
      </w:pPr>
      <w:bookmarkStart w:id="16" w:name="OLE_LINK16"/>
      <w:bookmarkStart w:id="17" w:name="OLE_LINK19"/>
      <w:r>
        <w:rPr>
          <w:rFonts w:hint="eastAsia" w:ascii="楷体_GB2312" w:hAnsi="楷体_GB2312" w:eastAsia="楷体_GB2312" w:cs="楷体_GB2312"/>
          <w:b w:val="0"/>
          <w:bCs w:val="0"/>
          <w:color w:val="auto"/>
          <w:kern w:val="2"/>
          <w:sz w:val="32"/>
          <w:szCs w:val="32"/>
          <w:lang w:val="en-US" w:eastAsia="zh-CN" w:bidi="ar-SA"/>
        </w:rPr>
        <w:t>（三）引导规范建设。</w:t>
      </w:r>
      <w:bookmarkEnd w:id="16"/>
      <w:bookmarkEnd w:id="17"/>
      <w:r>
        <w:rPr>
          <w:rFonts w:hint="eastAsia" w:eastAsia="仿宋_GB2312" w:cs="仿宋_GB2312"/>
          <w:b w:val="0"/>
          <w:bCs w:val="0"/>
          <w:color w:val="auto"/>
          <w:kern w:val="2"/>
          <w:sz w:val="32"/>
          <w:szCs w:val="32"/>
          <w:lang w:val="en-US" w:eastAsia="zh-CN" w:bidi="ar-SA"/>
        </w:rPr>
        <w:t>各级应急管理部门</w:t>
      </w:r>
      <w:r>
        <w:rPr>
          <w:rFonts w:hint="eastAsia" w:ascii="Times New Roman" w:hAnsi="Times New Roman" w:eastAsia="仿宋_GB2312" w:cs="仿宋_GB2312"/>
          <w:b w:val="0"/>
          <w:bCs w:val="0"/>
          <w:color w:val="auto"/>
          <w:kern w:val="2"/>
          <w:sz w:val="32"/>
          <w:szCs w:val="32"/>
          <w:lang w:val="en-US" w:eastAsia="zh-CN" w:bidi="ar-SA"/>
        </w:rPr>
        <w:t>要</w:t>
      </w:r>
      <w:bookmarkStart w:id="18" w:name="OLE_LINK24"/>
      <w:r>
        <w:rPr>
          <w:rFonts w:hint="eastAsia" w:ascii="Times New Roman" w:hAnsi="Times New Roman" w:eastAsia="仿宋_GB2312" w:cs="仿宋_GB2312"/>
          <w:b w:val="0"/>
          <w:bCs w:val="0"/>
          <w:color w:val="auto"/>
          <w:kern w:val="2"/>
          <w:sz w:val="32"/>
          <w:szCs w:val="32"/>
          <w:lang w:val="en-US" w:eastAsia="zh-CN" w:bidi="ar-SA"/>
        </w:rPr>
        <w:t>按照《社会应急力量建设基础规范》要求，</w:t>
      </w:r>
      <w:bookmarkEnd w:id="18"/>
      <w:r>
        <w:rPr>
          <w:rFonts w:hint="eastAsia" w:eastAsia="仿宋_GB2312" w:cs="仿宋_GB2312"/>
          <w:b w:val="0"/>
          <w:bCs w:val="0"/>
          <w:color w:val="auto"/>
          <w:kern w:val="2"/>
          <w:sz w:val="32"/>
          <w:szCs w:val="32"/>
          <w:lang w:val="en-US" w:eastAsia="zh-CN" w:bidi="ar-SA"/>
        </w:rPr>
        <w:t>参照“四个统一”标准，</w:t>
      </w:r>
      <w:bookmarkStart w:id="19" w:name="OLE_LINK22"/>
      <w:r>
        <w:rPr>
          <w:rFonts w:hint="eastAsia" w:eastAsia="仿宋_GB2312" w:cs="仿宋_GB2312"/>
          <w:b w:val="0"/>
          <w:bCs w:val="0"/>
          <w:color w:val="auto"/>
          <w:kern w:val="2"/>
          <w:sz w:val="32"/>
          <w:szCs w:val="32"/>
          <w:lang w:val="en-US" w:eastAsia="zh-CN" w:bidi="ar-SA"/>
        </w:rPr>
        <w:t>对辖区录入应急管理部“社会应急力量救援协调系统”的社会应急力量，</w:t>
      </w:r>
      <w:bookmarkEnd w:id="19"/>
      <w:r>
        <w:rPr>
          <w:rFonts w:hint="eastAsia" w:ascii="Times New Roman" w:hAnsi="Times New Roman" w:eastAsia="仿宋_GB2312" w:cs="仿宋_GB2312"/>
          <w:b w:val="0"/>
          <w:bCs w:val="0"/>
          <w:color w:val="auto"/>
          <w:kern w:val="2"/>
          <w:sz w:val="32"/>
          <w:szCs w:val="32"/>
          <w:lang w:val="en-US" w:eastAsia="zh-CN" w:bidi="ar-SA"/>
        </w:rPr>
        <w:t>从组织架构、安全、队员、财务、装备、预案、培训管理、信息化建设、宣传等方面</w:t>
      </w:r>
      <w:r>
        <w:rPr>
          <w:rFonts w:hint="eastAsia" w:eastAsia="仿宋_GB2312" w:cs="仿宋_GB2312"/>
          <w:b w:val="0"/>
          <w:bCs w:val="0"/>
          <w:color w:val="auto"/>
          <w:kern w:val="2"/>
          <w:sz w:val="32"/>
          <w:szCs w:val="32"/>
          <w:lang w:val="en-US" w:eastAsia="zh-CN" w:bidi="ar-SA"/>
        </w:rPr>
        <w:t>，积极引导</w:t>
      </w:r>
      <w:r>
        <w:rPr>
          <w:rFonts w:hint="eastAsia" w:ascii="Times New Roman" w:hAnsi="Times New Roman" w:eastAsia="仿宋_GB2312" w:cs="仿宋_GB2312"/>
          <w:b w:val="0"/>
          <w:bCs w:val="0"/>
          <w:color w:val="auto"/>
          <w:kern w:val="2"/>
          <w:sz w:val="32"/>
          <w:szCs w:val="32"/>
          <w:lang w:val="en-US" w:eastAsia="zh-CN" w:bidi="ar-SA"/>
        </w:rPr>
        <w:t>建立健全相关制度及台账资料</w:t>
      </w:r>
      <w:r>
        <w:rPr>
          <w:rFonts w:hint="eastAsia" w:eastAsia="仿宋_GB2312" w:cs="仿宋_GB2312"/>
          <w:b w:val="0"/>
          <w:bCs w:val="0"/>
          <w:color w:val="auto"/>
          <w:kern w:val="2"/>
          <w:sz w:val="32"/>
          <w:szCs w:val="32"/>
          <w:lang w:val="en-US" w:eastAsia="zh-CN" w:bidi="ar-SA"/>
        </w:rPr>
        <w:t>。同时督促</w:t>
      </w:r>
      <w:bookmarkStart w:id="20" w:name="OLE_LINK30"/>
      <w:r>
        <w:rPr>
          <w:rFonts w:hint="eastAsia" w:eastAsia="仿宋_GB2312" w:cs="仿宋_GB2312"/>
          <w:b w:val="0"/>
          <w:bCs w:val="0"/>
          <w:color w:val="auto"/>
          <w:kern w:val="2"/>
          <w:sz w:val="32"/>
          <w:szCs w:val="32"/>
          <w:lang w:val="en-US" w:eastAsia="zh-CN" w:bidi="ar-SA"/>
        </w:rPr>
        <w:t>其严格做好名称和标志标识使用管理</w:t>
      </w:r>
      <w:bookmarkEnd w:id="20"/>
      <w:r>
        <w:rPr>
          <w:rFonts w:hint="eastAsia" w:eastAsia="仿宋_GB2312" w:cs="仿宋_GB2312"/>
          <w:b w:val="0"/>
          <w:bCs w:val="0"/>
          <w:color w:val="auto"/>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outlineLvl w:val="9"/>
        <w:rPr>
          <w:rFonts w:hint="eastAsia" w:ascii="Times New Roman" w:hAnsi="Times New Roman"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（四）密切工作联系。</w:t>
      </w:r>
      <w:r>
        <w:rPr>
          <w:rFonts w:hint="eastAsia" w:eastAsia="仿宋_GB2312" w:cs="仿宋_GB2312"/>
          <w:b w:val="0"/>
          <w:bCs w:val="0"/>
          <w:color w:val="auto"/>
          <w:kern w:val="2"/>
          <w:sz w:val="32"/>
          <w:szCs w:val="32"/>
          <w:lang w:val="en-US" w:eastAsia="zh-CN" w:bidi="ar-SA"/>
        </w:rPr>
        <w:t>各级应急管理部门要与辖区录入应急管理部“社会应急力量救援协调系统”的社会应急力量建立联络机制，及时掌握了解社会应急力量开展事故灾害救援、举办演练培训、参与重大活动保障等工作动态。同时在每年12月中旬，要督促其上报年度工作计划、工作总结及队伍人员信息、装备物资信息等资料。</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ascii="黑体" w:hAnsi="黑体" w:eastAsia="黑体" w:cs="黑体"/>
          <w:b w:val="0"/>
          <w:bCs w:val="0"/>
          <w:color w:val="auto"/>
          <w:kern w:val="2"/>
          <w:sz w:val="32"/>
          <w:szCs w:val="32"/>
          <w:lang w:val="en-US" w:eastAsia="zh-CN" w:bidi="ar-SA"/>
        </w:rPr>
      </w:pPr>
      <w:bookmarkStart w:id="21" w:name="OLE_LINK31"/>
      <w:r>
        <w:rPr>
          <w:rFonts w:hint="eastAsia" w:ascii="黑体" w:hAnsi="黑体" w:eastAsia="黑体" w:cs="黑体"/>
          <w:b w:val="0"/>
          <w:bCs w:val="0"/>
          <w:color w:val="auto"/>
          <w:kern w:val="2"/>
          <w:sz w:val="32"/>
          <w:szCs w:val="32"/>
          <w:lang w:val="en-US" w:eastAsia="zh-CN" w:bidi="ar-SA"/>
        </w:rPr>
        <w:t xml:space="preserve">    三、注重做好能力培育提升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（一）培育专业能力。</w:t>
      </w:r>
      <w:r>
        <w:rPr>
          <w:rFonts w:hint="eastAsia" w:eastAsia="仿宋_GB2312" w:cs="仿宋_GB2312"/>
          <w:b w:val="0"/>
          <w:bCs w:val="0"/>
          <w:color w:val="auto"/>
          <w:kern w:val="2"/>
          <w:sz w:val="32"/>
          <w:szCs w:val="32"/>
          <w:lang w:val="en-US" w:eastAsia="zh-CN" w:bidi="ar-SA"/>
        </w:rPr>
        <w:t>各级应急管理部门要重点培育发展建筑物倒塌搜救、山地搜救、水上搜救、潜水搜救和应急</w:t>
      </w:r>
      <w:bookmarkEnd w:id="21"/>
      <w:r>
        <w:rPr>
          <w:rFonts w:hint="eastAsia" w:eastAsia="仿宋_GB2312" w:cs="仿宋_GB2312"/>
          <w:b w:val="0"/>
          <w:bCs w:val="0"/>
          <w:color w:val="auto"/>
          <w:kern w:val="2"/>
          <w:sz w:val="32"/>
          <w:szCs w:val="32"/>
          <w:lang w:val="en-US" w:eastAsia="zh-CN" w:bidi="ar-SA"/>
        </w:rPr>
        <w:t>医疗救援等社会应急力量，推动社会应急力量与综合性消防救援队伍、专业救援队伍错位发展、形成能力互补。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（二）资源共享共用。</w:t>
      </w:r>
      <w:r>
        <w:rPr>
          <w:rFonts w:hint="eastAsia" w:eastAsia="仿宋_GB2312" w:cs="仿宋_GB2312"/>
          <w:b w:val="0"/>
          <w:bCs w:val="0"/>
          <w:color w:val="auto"/>
          <w:kern w:val="2"/>
          <w:sz w:val="32"/>
          <w:szCs w:val="32"/>
          <w:lang w:val="en-US" w:eastAsia="zh-CN" w:bidi="ar-SA"/>
        </w:rPr>
        <w:t>各级应急管理部门要协调推动社会应急力量与综合性消防救援队伍、专业救援队伍共享共用应急训练资源，建立常态化培训演练、共训共练机制，提升队伍协同作战能力。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（三）给予装备支持。</w:t>
      </w:r>
      <w:r>
        <w:rPr>
          <w:rFonts w:hint="eastAsia" w:ascii="Times New Roman" w:hAnsi="Times New Roman" w:eastAsia="仿宋_GB2312" w:cs="仿宋_GB2312"/>
          <w:b w:val="0"/>
          <w:bCs w:val="0"/>
          <w:color w:val="auto"/>
          <w:sz w:val="32"/>
          <w:szCs w:val="32"/>
          <w:lang w:val="en-US" w:eastAsia="zh-CN"/>
        </w:rPr>
        <w:t>市、区（县）应急管理局应根据社会应急力量需求，按照《XX单位应急救援装备交接单（模板）》（详见附件），结合工作实际，为各社会应急力量配备相关救援设备，</w:t>
      </w:r>
      <w:bookmarkStart w:id="22" w:name="OLE_LINK27"/>
      <w:r>
        <w:rPr>
          <w:rFonts w:hint="eastAsia" w:ascii="Times New Roman" w:hAnsi="Times New Roman" w:eastAsia="仿宋_GB2312" w:cs="仿宋_GB2312"/>
          <w:b w:val="0"/>
          <w:bCs w:val="0"/>
          <w:color w:val="auto"/>
          <w:sz w:val="32"/>
          <w:szCs w:val="32"/>
          <w:lang w:val="en-US" w:eastAsia="zh-CN"/>
        </w:rPr>
        <w:t>各社会应急力量享有使用权，需履行维护保养、报废、归还等义务</w:t>
      </w:r>
      <w:bookmarkEnd w:id="22"/>
      <w:r>
        <w:rPr>
          <w:rFonts w:hint="eastAsia" w:ascii="Times New Roman" w:hAnsi="Times New Roman" w:eastAsia="仿宋_GB2312" w:cs="仿宋_GB2312"/>
          <w:b w:val="0"/>
          <w:bCs w:val="0"/>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ascii="黑体" w:hAnsi="黑体" w:eastAsia="黑体" w:cs="黑体"/>
          <w:b w:val="0"/>
          <w:bCs w:val="0"/>
          <w:color w:val="auto"/>
          <w:kern w:val="2"/>
          <w:sz w:val="32"/>
          <w:szCs w:val="32"/>
          <w:lang w:val="en-US" w:eastAsia="zh-CN" w:bidi="ar-SA"/>
        </w:rPr>
      </w:pPr>
      <w:bookmarkStart w:id="23" w:name="OLE_LINK48"/>
      <w:r>
        <w:rPr>
          <w:rFonts w:hint="eastAsia" w:ascii="黑体" w:hAnsi="黑体" w:eastAsia="黑体" w:cs="黑体"/>
          <w:b w:val="0"/>
          <w:bCs w:val="0"/>
          <w:color w:val="auto"/>
          <w:kern w:val="2"/>
          <w:sz w:val="32"/>
          <w:szCs w:val="32"/>
          <w:lang w:val="en-US" w:eastAsia="zh-CN" w:bidi="ar-SA"/>
        </w:rPr>
        <w:t xml:space="preserve">    四、依法依规做好指挥调度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（一）队伍调用要求。</w:t>
      </w:r>
      <w:bookmarkStart w:id="24" w:name="OLE_LINK33"/>
      <w:r>
        <w:rPr>
          <w:rFonts w:hint="eastAsia" w:eastAsia="仿宋_GB2312" w:cs="仿宋_GB2312"/>
          <w:b w:val="0"/>
          <w:bCs w:val="0"/>
          <w:color w:val="auto"/>
          <w:kern w:val="2"/>
          <w:sz w:val="32"/>
          <w:szCs w:val="32"/>
          <w:lang w:val="en-US" w:eastAsia="zh-CN" w:bidi="ar-SA"/>
        </w:rPr>
        <w:t>各级应急管理部门</w:t>
      </w:r>
      <w:bookmarkStart w:id="25" w:name="OLE_LINK35"/>
      <w:bookmarkEnd w:id="24"/>
      <w:r>
        <w:rPr>
          <w:rFonts w:hint="eastAsia" w:eastAsia="仿宋_GB2312" w:cs="仿宋_GB2312"/>
          <w:b w:val="0"/>
          <w:bCs w:val="0"/>
          <w:color w:val="auto"/>
          <w:kern w:val="2"/>
          <w:sz w:val="32"/>
          <w:szCs w:val="32"/>
          <w:lang w:val="en-US" w:eastAsia="zh-CN" w:bidi="ar-SA"/>
        </w:rPr>
        <w:t>调度社会应急力量</w:t>
      </w:r>
      <w:bookmarkEnd w:id="25"/>
      <w:r>
        <w:rPr>
          <w:rFonts w:hint="eastAsia" w:eastAsia="仿宋_GB2312" w:cs="仿宋_GB2312"/>
          <w:b w:val="0"/>
          <w:bCs w:val="0"/>
          <w:color w:val="auto"/>
          <w:kern w:val="2"/>
          <w:sz w:val="32"/>
          <w:szCs w:val="32"/>
          <w:lang w:val="en-US" w:eastAsia="zh-CN" w:bidi="ar-SA"/>
        </w:rPr>
        <w:t>参与事故灾害救援，要按照</w:t>
      </w:r>
      <w:bookmarkStart w:id="26" w:name="OLE_LINK39"/>
      <w:r>
        <w:rPr>
          <w:rFonts w:hint="eastAsia" w:eastAsia="仿宋_GB2312" w:cs="仿宋_GB2312"/>
          <w:b w:val="0"/>
          <w:bCs w:val="0"/>
          <w:color w:val="auto"/>
          <w:kern w:val="2"/>
          <w:sz w:val="32"/>
          <w:szCs w:val="32"/>
          <w:lang w:val="en-US" w:eastAsia="zh-CN" w:bidi="ar-SA"/>
        </w:rPr>
        <w:t>《广东省应急管理厅关于社会应急力量参与事故灾害应急救援的管理办法》有关规定</w:t>
      </w:r>
      <w:bookmarkEnd w:id="26"/>
      <w:r>
        <w:rPr>
          <w:rFonts w:hint="eastAsia" w:eastAsia="仿宋_GB2312" w:cs="仿宋_GB2312"/>
          <w:b w:val="0"/>
          <w:bCs w:val="0"/>
          <w:color w:val="auto"/>
          <w:kern w:val="2"/>
          <w:sz w:val="32"/>
          <w:szCs w:val="32"/>
          <w:lang w:val="en-US" w:eastAsia="zh-CN" w:bidi="ar-SA"/>
        </w:rPr>
        <w:t>执</w:t>
      </w:r>
      <w:bookmarkEnd w:id="23"/>
      <w:r>
        <w:rPr>
          <w:rFonts w:hint="eastAsia" w:eastAsia="仿宋_GB2312" w:cs="仿宋_GB2312"/>
          <w:b w:val="0"/>
          <w:bCs w:val="0"/>
          <w:color w:val="auto"/>
          <w:kern w:val="2"/>
          <w:sz w:val="32"/>
          <w:szCs w:val="32"/>
          <w:lang w:val="en-US" w:eastAsia="zh-CN" w:bidi="ar-SA"/>
        </w:rPr>
        <w:t>行。对需从辖区外调度的，应当提请上级应急管理部门协调调度。</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eastAsia" w:ascii="Calibri" w:hAnsi="Calibri" w:eastAsia="仿宋_GB2312" w:cs="仿宋_GB2312"/>
          <w:b w:val="0"/>
          <w:bCs w:val="0"/>
          <w:color w:val="auto"/>
          <w:kern w:val="2"/>
          <w:sz w:val="32"/>
          <w:szCs w:val="32"/>
          <w:lang w:val="en-US" w:eastAsia="zh-CN" w:bidi="ar-SA"/>
        </w:rPr>
      </w:pPr>
      <w:r>
        <w:rPr>
          <w:rFonts w:hint="eastAsia" w:ascii="Calibri" w:hAnsi="Calibri" w:eastAsia="仿宋_GB2312" w:cs="仿宋_GB2312"/>
          <w:b w:val="0"/>
          <w:bCs w:val="0"/>
          <w:color w:val="auto"/>
          <w:kern w:val="2"/>
          <w:sz w:val="32"/>
          <w:szCs w:val="32"/>
          <w:lang w:val="en-US" w:eastAsia="zh-CN" w:bidi="ar-SA"/>
        </w:rPr>
        <w:t xml:space="preserve">   </w:t>
      </w:r>
      <w:r>
        <w:rPr>
          <w:rFonts w:hint="eastAsia" w:ascii="楷体_GB2312" w:hAnsi="楷体_GB2312" w:eastAsia="楷体_GB2312" w:cs="楷体_GB2312"/>
          <w:b w:val="0"/>
          <w:bCs w:val="0"/>
          <w:color w:val="auto"/>
          <w:kern w:val="2"/>
          <w:sz w:val="32"/>
          <w:szCs w:val="32"/>
          <w:lang w:val="en-US" w:eastAsia="zh-CN" w:bidi="ar-SA"/>
        </w:rPr>
        <w:t xml:space="preserve"> （二）</w:t>
      </w:r>
      <w:bookmarkStart w:id="27" w:name="OLE_LINK34"/>
      <w:r>
        <w:rPr>
          <w:rFonts w:hint="eastAsia" w:ascii="楷体_GB2312" w:hAnsi="楷体_GB2312" w:eastAsia="楷体_GB2312" w:cs="楷体_GB2312"/>
          <w:b w:val="0"/>
          <w:bCs w:val="0"/>
          <w:color w:val="auto"/>
          <w:kern w:val="2"/>
          <w:sz w:val="32"/>
          <w:szCs w:val="32"/>
          <w:lang w:val="en-US" w:eastAsia="zh-CN" w:bidi="ar-SA"/>
        </w:rPr>
        <w:t>交通通行</w:t>
      </w:r>
      <w:bookmarkEnd w:id="27"/>
      <w:r>
        <w:rPr>
          <w:rFonts w:hint="eastAsia" w:ascii="楷体_GB2312" w:hAnsi="楷体_GB2312" w:eastAsia="楷体_GB2312" w:cs="楷体_GB2312"/>
          <w:b w:val="0"/>
          <w:bCs w:val="0"/>
          <w:color w:val="auto"/>
          <w:kern w:val="2"/>
          <w:sz w:val="32"/>
          <w:szCs w:val="32"/>
          <w:lang w:val="en-US" w:eastAsia="zh-CN" w:bidi="ar-SA"/>
        </w:rPr>
        <w:t>保障。</w:t>
      </w:r>
      <w:r>
        <w:rPr>
          <w:rFonts w:hint="eastAsia" w:eastAsia="仿宋_GB2312" w:cs="仿宋_GB2312"/>
          <w:b w:val="0"/>
          <w:bCs w:val="0"/>
          <w:color w:val="auto"/>
          <w:kern w:val="2"/>
          <w:sz w:val="32"/>
          <w:szCs w:val="32"/>
          <w:lang w:val="en-US" w:eastAsia="zh-CN" w:bidi="ar-SA"/>
        </w:rPr>
        <w:t>各级应急管理部门</w:t>
      </w:r>
      <w:r>
        <w:rPr>
          <w:rFonts w:hint="eastAsia" w:ascii="Calibri" w:hAnsi="Calibri" w:eastAsia="仿宋_GB2312" w:cs="仿宋_GB2312"/>
          <w:b w:val="0"/>
          <w:bCs w:val="0"/>
          <w:color w:val="auto"/>
          <w:kern w:val="2"/>
          <w:sz w:val="32"/>
          <w:szCs w:val="32"/>
          <w:lang w:val="en-US" w:eastAsia="zh-CN" w:bidi="ar-SA"/>
        </w:rPr>
        <w:t>可根据《交通运输部办公厅 应急管理部办公厅关于印发〈跨省执行抢险救灾任务车辆免费通行服务保障规程（试行）〉的通知》等文件要求，向上级应急管理部门提出公路通行保障申请，申请内容需要包含队伍名称、人员数量、装备情况、救援目的、行驶路线等信息，依法依规保障社会应急力量参与救援行动时快速通行。</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rPr>
          <w:rFonts w:hint="eastAsia"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（三）强化信息互通。</w:t>
      </w:r>
      <w:r>
        <w:rPr>
          <w:rFonts w:hint="eastAsia" w:eastAsia="仿宋_GB2312" w:cs="仿宋_GB2312"/>
          <w:b w:val="0"/>
          <w:bCs w:val="0"/>
          <w:color w:val="auto"/>
          <w:kern w:val="2"/>
          <w:sz w:val="32"/>
          <w:szCs w:val="32"/>
          <w:lang w:val="en-US" w:eastAsia="zh-CN" w:bidi="ar-SA"/>
        </w:rPr>
        <w:t>调度</w:t>
      </w:r>
      <w:bookmarkStart w:id="28" w:name="OLE_LINK36"/>
      <w:r>
        <w:rPr>
          <w:rFonts w:hint="eastAsia" w:eastAsia="仿宋_GB2312" w:cs="仿宋_GB2312"/>
          <w:b w:val="0"/>
          <w:bCs w:val="0"/>
          <w:color w:val="auto"/>
          <w:kern w:val="2"/>
          <w:sz w:val="32"/>
          <w:szCs w:val="32"/>
          <w:lang w:val="en-US" w:eastAsia="zh-CN" w:bidi="ar-SA"/>
        </w:rPr>
        <w:t>社会应急力量</w:t>
      </w:r>
      <w:bookmarkEnd w:id="28"/>
      <w:r>
        <w:rPr>
          <w:rFonts w:hint="eastAsia" w:eastAsia="仿宋_GB2312" w:cs="仿宋_GB2312"/>
          <w:b w:val="0"/>
          <w:bCs w:val="0"/>
          <w:color w:val="auto"/>
          <w:kern w:val="2"/>
          <w:sz w:val="32"/>
          <w:szCs w:val="32"/>
          <w:lang w:val="en-US" w:eastAsia="zh-CN" w:bidi="ar-SA"/>
        </w:rPr>
        <w:t>，所属应急管理部门要与</w:t>
      </w:r>
      <w:bookmarkStart w:id="29" w:name="OLE_LINK41"/>
      <w:r>
        <w:rPr>
          <w:rFonts w:hint="eastAsia" w:eastAsia="仿宋_GB2312" w:cs="仿宋_GB2312"/>
          <w:b w:val="0"/>
          <w:bCs w:val="0"/>
          <w:color w:val="auto"/>
          <w:kern w:val="2"/>
          <w:sz w:val="32"/>
          <w:szCs w:val="32"/>
          <w:lang w:val="en-US" w:eastAsia="zh-CN" w:bidi="ar-SA"/>
        </w:rPr>
        <w:t>事故灾害所在地应急指挥部或应急管理部门</w:t>
      </w:r>
      <w:bookmarkEnd w:id="29"/>
      <w:r>
        <w:rPr>
          <w:rFonts w:hint="eastAsia" w:eastAsia="仿宋_GB2312" w:cs="仿宋_GB2312"/>
          <w:b w:val="0"/>
          <w:bCs w:val="0"/>
          <w:color w:val="auto"/>
          <w:kern w:val="2"/>
          <w:sz w:val="32"/>
          <w:szCs w:val="32"/>
          <w:lang w:val="en-US" w:eastAsia="zh-CN" w:bidi="ar-SA"/>
        </w:rPr>
        <w:t>明确</w:t>
      </w:r>
      <w:bookmarkStart w:id="30" w:name="OLE_LINK37"/>
      <w:r>
        <w:rPr>
          <w:rFonts w:hint="eastAsia" w:eastAsia="仿宋_GB2312" w:cs="仿宋_GB2312"/>
          <w:b w:val="0"/>
          <w:bCs w:val="0"/>
          <w:color w:val="auto"/>
          <w:kern w:val="2"/>
          <w:sz w:val="32"/>
          <w:szCs w:val="32"/>
          <w:lang w:val="en-US" w:eastAsia="zh-CN" w:bidi="ar-SA"/>
        </w:rPr>
        <w:t>对接人</w:t>
      </w:r>
      <w:bookmarkEnd w:id="30"/>
      <w:r>
        <w:rPr>
          <w:rFonts w:hint="eastAsia" w:eastAsia="仿宋_GB2312" w:cs="仿宋_GB2312"/>
          <w:b w:val="0"/>
          <w:bCs w:val="0"/>
          <w:color w:val="auto"/>
          <w:kern w:val="2"/>
          <w:sz w:val="32"/>
          <w:szCs w:val="32"/>
          <w:lang w:val="en-US" w:eastAsia="zh-CN" w:bidi="ar-SA"/>
        </w:rPr>
        <w:t>，由</w:t>
      </w:r>
      <w:bookmarkStart w:id="31" w:name="OLE_LINK38"/>
      <w:r>
        <w:rPr>
          <w:rFonts w:hint="eastAsia" w:eastAsia="仿宋_GB2312" w:cs="仿宋_GB2312"/>
          <w:b w:val="0"/>
          <w:bCs w:val="0"/>
          <w:color w:val="auto"/>
          <w:kern w:val="2"/>
          <w:sz w:val="32"/>
          <w:szCs w:val="32"/>
          <w:lang w:val="en-US" w:eastAsia="zh-CN" w:bidi="ar-SA"/>
        </w:rPr>
        <w:t>社会应急力量</w:t>
      </w:r>
      <w:bookmarkEnd w:id="31"/>
      <w:r>
        <w:rPr>
          <w:rFonts w:hint="eastAsia" w:eastAsia="仿宋_GB2312" w:cs="仿宋_GB2312"/>
          <w:b w:val="0"/>
          <w:bCs w:val="0"/>
          <w:color w:val="auto"/>
          <w:kern w:val="2"/>
          <w:sz w:val="32"/>
          <w:szCs w:val="32"/>
          <w:lang w:val="en-US" w:eastAsia="zh-CN" w:bidi="ar-SA"/>
        </w:rPr>
        <w:t>抵达后直接与对接人联系。社会应急力量要按照《广东省应急管理厅关于社会应急力量参与事故灾害应急救援的管理办法》有关规定，服从事故灾害所在地现场指挥部的统一指挥调度并遵守相关规定要求，在确保队伍自身安全的情况下开展救援，及时报告救援进展情况；在救援行动结束后或者进行轮换休整时，应当清点人员、装备、物资等，并报告损耗及任务完成情况，按照指令有序撤离现场救援区域，不得在现场核心救援区域逗留，同时向属地应急管理部门报告；在完成应急救援任务后15天内将应急救援情况报属地应急管理部门。</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五、</w:t>
      </w:r>
      <w:bookmarkStart w:id="32" w:name="OLE_LINK53"/>
      <w:r>
        <w:rPr>
          <w:rFonts w:hint="eastAsia" w:ascii="黑体" w:hAnsi="黑体" w:eastAsia="黑体" w:cs="黑体"/>
          <w:b w:val="0"/>
          <w:bCs w:val="0"/>
          <w:color w:val="auto"/>
          <w:kern w:val="2"/>
          <w:sz w:val="32"/>
          <w:szCs w:val="32"/>
          <w:lang w:val="en-US" w:eastAsia="zh-CN" w:bidi="ar-SA"/>
        </w:rPr>
        <w:t>奖惩</w:t>
      </w:r>
      <w:bookmarkEnd w:id="32"/>
      <w:r>
        <w:rPr>
          <w:rFonts w:hint="eastAsia" w:ascii="黑体" w:hAnsi="黑体" w:eastAsia="黑体" w:cs="黑体"/>
          <w:b w:val="0"/>
          <w:bCs w:val="0"/>
          <w:color w:val="auto"/>
          <w:kern w:val="2"/>
          <w:sz w:val="32"/>
          <w:szCs w:val="32"/>
          <w:lang w:val="en-US" w:eastAsia="zh-CN" w:bidi="ar-SA"/>
        </w:rPr>
        <w:t>结合激励队伍发展</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rPr>
          <w:rFonts w:hint="eastAsia" w:ascii="Times New Roman" w:hAnsi="Times New Roman" w:eastAsia="仿宋_GB2312" w:cs="仿宋_GB2312"/>
          <w:b w:val="0"/>
          <w:bCs w:val="0"/>
          <w:color w:val="auto"/>
          <w:sz w:val="32"/>
          <w:szCs w:val="32"/>
          <w:lang w:val="en-US" w:eastAsia="zh-CN"/>
        </w:rPr>
      </w:pPr>
      <w:bookmarkStart w:id="33" w:name="OLE_LINK51"/>
      <w:r>
        <w:rPr>
          <w:rFonts w:hint="eastAsia" w:ascii="楷体_GB2312" w:hAnsi="楷体_GB2312" w:eastAsia="楷体_GB2312" w:cs="楷体_GB2312"/>
          <w:b w:val="0"/>
          <w:bCs w:val="0"/>
          <w:color w:val="auto"/>
          <w:kern w:val="2"/>
          <w:sz w:val="32"/>
          <w:szCs w:val="32"/>
          <w:lang w:val="en-US" w:eastAsia="zh-CN" w:bidi="ar-SA"/>
        </w:rPr>
        <w:t>（一）加强宣传引导。</w:t>
      </w:r>
      <w:bookmarkEnd w:id="33"/>
      <w:bookmarkStart w:id="34" w:name="OLE_LINK52"/>
      <w:r>
        <w:rPr>
          <w:rFonts w:hint="eastAsia" w:eastAsia="仿宋_GB2312" w:cs="仿宋_GB2312"/>
          <w:b w:val="0"/>
          <w:bCs w:val="0"/>
          <w:color w:val="auto"/>
          <w:kern w:val="2"/>
          <w:sz w:val="32"/>
          <w:szCs w:val="32"/>
          <w:lang w:val="en-US" w:eastAsia="zh-CN" w:bidi="ar-SA"/>
        </w:rPr>
        <w:t>各级应急管理部门要</w:t>
      </w:r>
      <w:bookmarkEnd w:id="34"/>
      <w:r>
        <w:rPr>
          <w:rFonts w:hint="eastAsia" w:ascii="Times New Roman" w:hAnsi="Times New Roman" w:eastAsia="仿宋_GB2312" w:cs="仿宋_GB2312"/>
          <w:b w:val="0"/>
          <w:bCs w:val="0"/>
          <w:color w:val="auto"/>
          <w:sz w:val="32"/>
          <w:szCs w:val="32"/>
          <w:lang w:val="en-US" w:eastAsia="zh-CN"/>
        </w:rPr>
        <w:t>加强对社会应急力量的正面宣传，充分利用各类媒体平台，宣传报道在事故灾害救援行动中表现突出的社会应急力量，正向引导舆论，传递社会正能量。</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（二）给予表彰肯定</w:t>
      </w:r>
      <w:r>
        <w:rPr>
          <w:rFonts w:hint="eastAsia" w:eastAsia="仿宋_GB2312" w:cs="仿宋_GB2312"/>
          <w:b w:val="0"/>
          <w:bCs w:val="0"/>
          <w:color w:val="auto"/>
          <w:kern w:val="2"/>
          <w:sz w:val="32"/>
          <w:szCs w:val="32"/>
          <w:lang w:val="en-US" w:eastAsia="zh-CN" w:bidi="ar-SA"/>
        </w:rPr>
        <w:t>。各级应急管理部门要</w:t>
      </w:r>
      <w:r>
        <w:rPr>
          <w:rFonts w:hint="eastAsia" w:ascii="Times New Roman" w:hAnsi="Times New Roman" w:eastAsia="仿宋_GB2312" w:cs="仿宋_GB2312"/>
          <w:b w:val="0"/>
          <w:bCs w:val="0"/>
          <w:color w:val="auto"/>
          <w:sz w:val="32"/>
          <w:szCs w:val="32"/>
          <w:lang w:val="en-US" w:eastAsia="zh-CN"/>
        </w:rPr>
        <w:t>对在事故灾害救援行动中作出突出贡献的队伍、个人，按照国家、省、市有关规定给与表彰或奖励，营造全社会支持社会应急力量健康发展氛围。</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（三）有关约束要求。</w:t>
      </w:r>
      <w:r>
        <w:rPr>
          <w:rFonts w:hint="eastAsia" w:ascii="Times New Roman" w:hAnsi="Times New Roman" w:eastAsia="仿宋_GB2312" w:cs="仿宋_GB2312"/>
          <w:b w:val="0"/>
          <w:bCs w:val="0"/>
          <w:color w:val="auto"/>
          <w:sz w:val="32"/>
          <w:szCs w:val="32"/>
          <w:lang w:val="en-US" w:eastAsia="zh-CN"/>
        </w:rPr>
        <w:t>对未经批准擅自前往参与应急救援行动的社会应急力量，严禁其进入救援现场，不予以保障、宣传、奖励和补偿，并视情予以通报批评或约谈等。在救援过程中出现不服从指挥调度、虚报瞒报情况、违规发布信息、盲目组织救援等行为的社会应急力量，依法予以通报批评；特别严重的，协调相关部门依法依规进行处理。</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六、有关说明</w:t>
      </w:r>
    </w:p>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textAlignment w:val="auto"/>
        <w:outlineLvl w:val="9"/>
        <w:rPr>
          <w:rFonts w:hint="eastAsia" w:ascii="黑体" w:hAnsi="黑体" w:eastAsia="黑体" w:cs="黑体"/>
          <w:b w:val="0"/>
          <w:bCs w:val="0"/>
          <w:color w:val="auto"/>
          <w:kern w:val="2"/>
          <w:sz w:val="32"/>
          <w:szCs w:val="32"/>
          <w:lang w:val="en-US" w:eastAsia="zh-CN" w:bidi="ar-SA"/>
        </w:rPr>
      </w:pPr>
      <w:r>
        <w:rPr>
          <w:rFonts w:hint="eastAsia" w:eastAsia="仿宋_GB2312" w:cs="仿宋_GB2312"/>
          <w:b w:val="0"/>
          <w:bCs w:val="0"/>
          <w:color w:val="auto"/>
          <w:sz w:val="32"/>
          <w:szCs w:val="32"/>
          <w:lang w:val="en-US" w:eastAsia="zh-CN"/>
        </w:rPr>
        <w:t xml:space="preserve">    </w:t>
      </w:r>
      <w:r>
        <w:rPr>
          <w:rFonts w:hint="eastAsia" w:ascii="Times New Roman" w:hAnsi="Times New Roman" w:eastAsia="仿宋_GB2312" w:cs="仿宋_GB2312"/>
          <w:b w:val="0"/>
          <w:bCs w:val="0"/>
          <w:color w:val="auto"/>
          <w:sz w:val="32"/>
          <w:szCs w:val="32"/>
          <w:lang w:val="en-US" w:eastAsia="zh-CN"/>
        </w:rPr>
        <w:t>本</w:t>
      </w:r>
      <w:r>
        <w:rPr>
          <w:rFonts w:hint="eastAsia" w:eastAsia="仿宋_GB2312" w:cs="仿宋_GB2312"/>
          <w:b w:val="0"/>
          <w:bCs w:val="0"/>
          <w:color w:val="auto"/>
          <w:sz w:val="32"/>
          <w:szCs w:val="32"/>
          <w:lang w:val="en-US" w:eastAsia="zh-CN"/>
        </w:rPr>
        <w:t>文</w:t>
      </w:r>
      <w:bookmarkStart w:id="35" w:name="OLE_LINK6"/>
      <w:r>
        <w:rPr>
          <w:rFonts w:hint="eastAsia" w:ascii="Times New Roman" w:hAnsi="Times New Roman" w:eastAsia="仿宋_GB2312" w:cs="仿宋_GB2312"/>
          <w:b w:val="0"/>
          <w:bCs w:val="0"/>
          <w:color w:val="auto"/>
          <w:sz w:val="32"/>
          <w:szCs w:val="32"/>
          <w:lang w:val="en-US" w:eastAsia="zh-CN"/>
        </w:rPr>
        <w:t>所称</w:t>
      </w:r>
      <w:bookmarkEnd w:id="35"/>
      <w:r>
        <w:rPr>
          <w:rFonts w:hint="eastAsia" w:ascii="Times New Roman" w:hAnsi="Times New Roman" w:eastAsia="仿宋_GB2312" w:cs="仿宋_GB2312"/>
          <w:b w:val="0"/>
          <w:bCs w:val="0"/>
          <w:color w:val="auto"/>
          <w:sz w:val="32"/>
          <w:szCs w:val="32"/>
          <w:lang w:val="en-US" w:eastAsia="zh-CN"/>
        </w:rPr>
        <w:t>社会应急力量，是指在汕头市行政区域内，已在</w:t>
      </w:r>
      <w:r>
        <w:rPr>
          <w:rFonts w:hint="eastAsia" w:eastAsia="仿宋_GB2312" w:cs="仿宋_GB2312"/>
          <w:b w:val="0"/>
          <w:bCs w:val="0"/>
          <w:color w:val="auto"/>
          <w:sz w:val="32"/>
          <w:szCs w:val="32"/>
          <w:lang w:val="en-US" w:eastAsia="zh-CN"/>
        </w:rPr>
        <w:t>我市</w:t>
      </w:r>
      <w:r>
        <w:rPr>
          <w:rFonts w:hint="eastAsia" w:ascii="Times New Roman" w:hAnsi="Times New Roman" w:eastAsia="仿宋_GB2312" w:cs="仿宋_GB2312"/>
          <w:b w:val="0"/>
          <w:bCs w:val="0"/>
          <w:color w:val="auto"/>
          <w:sz w:val="32"/>
          <w:szCs w:val="32"/>
          <w:lang w:val="en-US" w:eastAsia="zh-CN"/>
        </w:rPr>
        <w:t>民政部门依法登记注册，已纳入应急管理部社会应急力量管理系统和市、县（区）应急管理平台管理，服从应急管理部门指挥调派，能适应承担我市事故灾害应急救援、抢险救灾，具有一定应急救援专业技能的社会力量</w:t>
      </w:r>
      <w:r>
        <w:rPr>
          <w:rFonts w:hint="eastAsia" w:eastAsia="仿宋_GB2312" w:cs="仿宋_GB2312"/>
          <w:b w:val="0"/>
          <w:bCs w:val="0"/>
          <w:color w:val="auto"/>
          <w:sz w:val="32"/>
          <w:szCs w:val="32"/>
          <w:lang w:val="en-US" w:eastAsia="zh-CN"/>
        </w:rPr>
        <w:t>；</w:t>
      </w:r>
      <w:r>
        <w:rPr>
          <w:rFonts w:hint="eastAsia" w:ascii="Times New Roman" w:hAnsi="Times New Roman" w:eastAsia="仿宋_GB2312" w:cs="仿宋_GB2312"/>
          <w:b w:val="0"/>
          <w:bCs w:val="0"/>
          <w:color w:val="auto"/>
          <w:sz w:val="32"/>
          <w:szCs w:val="32"/>
          <w:lang w:val="en-US" w:eastAsia="zh-CN"/>
        </w:rPr>
        <w:t>所称事故灾害，是指生产安全事故和自然灾害，包括各类生产安全事故和水旱风冻灾害、气象灾害、地震灾害、地质灾害、海洋灾害、森林火灾等。</w:t>
      </w:r>
    </w:p>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textAlignment w:val="auto"/>
        <w:outlineLvl w:val="9"/>
        <w:rPr>
          <w:rFonts w:hint="eastAsia" w:ascii="黑体" w:hAnsi="黑体" w:eastAsia="黑体" w:cs="黑体"/>
          <w:b w:val="0"/>
          <w:bCs w:val="0"/>
          <w:color w:val="auto"/>
          <w:kern w:val="2"/>
          <w:sz w:val="32"/>
          <w:szCs w:val="32"/>
          <w:lang w:val="en-US" w:eastAsia="zh-CN" w:bidi="ar-SA"/>
        </w:rPr>
      </w:pPr>
    </w:p>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textAlignment w:val="auto"/>
        <w:outlineLvl w:val="9"/>
        <w:rPr>
          <w:rFonts w:hint="eastAsia" w:ascii="黑体" w:hAnsi="黑体" w:eastAsia="黑体" w:cs="黑体"/>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eastAsia="仿宋_GB2312" w:cs="仿宋_GB2312"/>
          <w:b w:val="0"/>
          <w:bCs w:val="0"/>
          <w:color w:val="auto"/>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eastAsia="仿宋_GB2312" w:cs="仿宋_GB2312"/>
          <w:b w:val="0"/>
          <w:bCs w:val="0"/>
          <w:color w:val="auto"/>
          <w:sz w:val="32"/>
          <w:szCs w:val="32"/>
          <w:lang w:val="en-US" w:eastAsia="zh-CN"/>
        </w:rPr>
        <w:t xml:space="preserve">                         </w:t>
      </w:r>
    </w:p>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textAlignment w:val="auto"/>
        <w:outlineLvl w:val="9"/>
        <w:rPr>
          <w:rFonts w:hint="eastAsia" w:ascii="黑体" w:hAnsi="黑体" w:eastAsia="黑体" w:cs="黑体"/>
          <w:b w:val="0"/>
          <w:bCs w:val="0"/>
          <w:color w:val="auto"/>
          <w:kern w:val="2"/>
          <w:sz w:val="32"/>
          <w:szCs w:val="32"/>
          <w:lang w:val="en-US" w:eastAsia="zh-CN" w:bidi="ar-SA"/>
        </w:rPr>
      </w:pPr>
    </w:p>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eastAsia="仿宋_GB2312" w:cs="仿宋_GB2312"/>
          <w:b w:val="0"/>
          <w:bCs w:val="0"/>
          <w:color w:val="auto"/>
          <w:sz w:val="32"/>
          <w:szCs w:val="32"/>
          <w:lang w:val="en-US" w:eastAsia="zh-CN"/>
        </w:rPr>
        <w:t xml:space="preserve">  </w:t>
      </w:r>
    </w:p>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w:t>
      </w:r>
    </w:p>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textAlignment w:val="auto"/>
        <w:outlineLvl w:val="9"/>
        <w:rPr>
          <w:rFonts w:hint="eastAsia" w:ascii="黑体" w:hAnsi="黑体" w:eastAsia="黑体" w:cs="黑体"/>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center"/>
        <w:textAlignment w:val="auto"/>
        <w:outlineLvl w:val="9"/>
        <w:rPr>
          <w:rFonts w:hint="eastAsia" w:eastAsia="仿宋_GB2312" w:cs="仿宋_GB2312"/>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XXX</w:t>
      </w:r>
      <w:bookmarkStart w:id="36" w:name="OLE_LINK26"/>
      <w:r>
        <w:rPr>
          <w:rFonts w:hint="eastAsia" w:ascii="方正小标宋简体" w:hAnsi="方正小标宋简体" w:eastAsia="方正小标宋简体" w:cs="方正小标宋简体"/>
          <w:b w:val="0"/>
          <w:bCs w:val="0"/>
          <w:color w:val="auto"/>
          <w:kern w:val="2"/>
          <w:sz w:val="44"/>
          <w:szCs w:val="44"/>
          <w:lang w:val="en-US" w:eastAsia="zh-CN" w:bidi="ar-SA"/>
        </w:rPr>
        <w:t>单位应急救援装备交接单</w:t>
      </w:r>
      <w:bookmarkEnd w:id="36"/>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eastAsia="仿宋_GB2312" w:cs="仿宋_GB2312"/>
          <w:b w:val="0"/>
          <w:bCs w:val="0"/>
          <w:color w:val="auto"/>
          <w:kern w:val="2"/>
          <w:sz w:val="32"/>
          <w:szCs w:val="32"/>
          <w:lang w:val="en-US" w:eastAsia="zh-CN" w:bidi="ar-SA"/>
        </w:rPr>
      </w:pPr>
      <w:r>
        <w:rPr>
          <w:rFonts w:hint="eastAsia" w:eastAsia="仿宋_GB2312" w:cs="仿宋_GB2312"/>
          <w:b w:val="0"/>
          <w:bCs w:val="0"/>
          <w:color w:val="auto"/>
          <w:kern w:val="2"/>
          <w:sz w:val="32"/>
          <w:szCs w:val="32"/>
          <w:lang w:val="en-US" w:eastAsia="zh-CN" w:bidi="ar-SA"/>
        </w:rPr>
        <w:t>日期：   年  月   日</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766"/>
        <w:gridCol w:w="1567"/>
        <w:gridCol w:w="1072"/>
        <w:gridCol w:w="1596"/>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187" w:type="dxa"/>
          </w:tcPr>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jc w:val="center"/>
              <w:textAlignment w:val="auto"/>
              <w:outlineLvl w:val="9"/>
              <w:rPr>
                <w:rFonts w:hint="default" w:eastAsia="仿宋_GB2312" w:cs="仿宋_GB2312"/>
                <w:b w:val="0"/>
                <w:bCs w:val="0"/>
                <w:color w:val="auto"/>
                <w:kern w:val="2"/>
                <w:sz w:val="32"/>
                <w:szCs w:val="32"/>
                <w:vertAlign w:val="baseline"/>
                <w:lang w:val="en-US" w:eastAsia="zh-CN" w:bidi="ar-SA"/>
              </w:rPr>
            </w:pPr>
            <w:r>
              <w:rPr>
                <w:rFonts w:hint="eastAsia" w:eastAsia="仿宋_GB2312" w:cs="仿宋_GB2312"/>
                <w:b w:val="0"/>
                <w:bCs w:val="0"/>
                <w:color w:val="auto"/>
                <w:kern w:val="2"/>
                <w:sz w:val="32"/>
                <w:szCs w:val="32"/>
                <w:vertAlign w:val="baseline"/>
                <w:lang w:val="en-US" w:eastAsia="zh-CN" w:bidi="ar-SA"/>
              </w:rPr>
              <w:t>品名</w:t>
            </w:r>
          </w:p>
        </w:tc>
        <w:tc>
          <w:tcPr>
            <w:tcW w:w="1766" w:type="dxa"/>
          </w:tcPr>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jc w:val="center"/>
              <w:textAlignment w:val="auto"/>
              <w:outlineLvl w:val="9"/>
              <w:rPr>
                <w:rFonts w:hint="default" w:eastAsia="仿宋_GB2312" w:cs="仿宋_GB2312"/>
                <w:b w:val="0"/>
                <w:bCs w:val="0"/>
                <w:color w:val="auto"/>
                <w:kern w:val="2"/>
                <w:sz w:val="32"/>
                <w:szCs w:val="32"/>
                <w:vertAlign w:val="baseline"/>
                <w:lang w:val="en-US" w:eastAsia="zh-CN" w:bidi="ar-SA"/>
              </w:rPr>
            </w:pPr>
            <w:r>
              <w:rPr>
                <w:rFonts w:hint="eastAsia" w:eastAsia="仿宋_GB2312" w:cs="仿宋_GB2312"/>
                <w:b w:val="0"/>
                <w:bCs w:val="0"/>
                <w:color w:val="auto"/>
                <w:kern w:val="2"/>
                <w:sz w:val="32"/>
                <w:szCs w:val="32"/>
                <w:vertAlign w:val="baseline"/>
                <w:lang w:val="en-US" w:eastAsia="zh-CN" w:bidi="ar-SA"/>
              </w:rPr>
              <w:t>规格/型号</w:t>
            </w:r>
          </w:p>
        </w:tc>
        <w:tc>
          <w:tcPr>
            <w:tcW w:w="1567" w:type="dxa"/>
          </w:tcPr>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jc w:val="center"/>
              <w:textAlignment w:val="auto"/>
              <w:outlineLvl w:val="9"/>
              <w:rPr>
                <w:rFonts w:hint="default" w:eastAsia="仿宋_GB2312" w:cs="仿宋_GB2312"/>
                <w:b w:val="0"/>
                <w:bCs w:val="0"/>
                <w:color w:val="auto"/>
                <w:kern w:val="2"/>
                <w:sz w:val="32"/>
                <w:szCs w:val="32"/>
                <w:vertAlign w:val="baseline"/>
                <w:lang w:val="en-US" w:eastAsia="zh-CN" w:bidi="ar-SA"/>
              </w:rPr>
            </w:pPr>
            <w:r>
              <w:rPr>
                <w:rFonts w:hint="eastAsia" w:eastAsia="仿宋_GB2312" w:cs="仿宋_GB2312"/>
                <w:b w:val="0"/>
                <w:bCs w:val="0"/>
                <w:color w:val="auto"/>
                <w:kern w:val="2"/>
                <w:sz w:val="32"/>
                <w:szCs w:val="32"/>
                <w:vertAlign w:val="baseline"/>
                <w:lang w:val="en-US" w:eastAsia="zh-CN" w:bidi="ar-SA"/>
              </w:rPr>
              <w:t>单价（元）</w:t>
            </w:r>
          </w:p>
        </w:tc>
        <w:tc>
          <w:tcPr>
            <w:tcW w:w="1072" w:type="dxa"/>
          </w:tcPr>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jc w:val="center"/>
              <w:textAlignment w:val="auto"/>
              <w:outlineLvl w:val="9"/>
              <w:rPr>
                <w:rFonts w:hint="default" w:eastAsia="仿宋_GB2312" w:cs="仿宋_GB2312"/>
                <w:b w:val="0"/>
                <w:bCs w:val="0"/>
                <w:color w:val="auto"/>
                <w:kern w:val="2"/>
                <w:sz w:val="32"/>
                <w:szCs w:val="32"/>
                <w:vertAlign w:val="baseline"/>
                <w:lang w:val="en-US" w:eastAsia="zh-CN" w:bidi="ar-SA"/>
              </w:rPr>
            </w:pPr>
            <w:r>
              <w:rPr>
                <w:rFonts w:hint="eastAsia" w:eastAsia="仿宋_GB2312" w:cs="仿宋_GB2312"/>
                <w:b w:val="0"/>
                <w:bCs w:val="0"/>
                <w:color w:val="auto"/>
                <w:kern w:val="2"/>
                <w:sz w:val="32"/>
                <w:szCs w:val="32"/>
                <w:vertAlign w:val="baseline"/>
                <w:lang w:val="en-US" w:eastAsia="zh-CN" w:bidi="ar-SA"/>
              </w:rPr>
              <w:t>数量</w:t>
            </w:r>
          </w:p>
        </w:tc>
        <w:tc>
          <w:tcPr>
            <w:tcW w:w="1596" w:type="dxa"/>
          </w:tcPr>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jc w:val="center"/>
              <w:textAlignment w:val="auto"/>
              <w:outlineLvl w:val="9"/>
              <w:rPr>
                <w:rFonts w:hint="default" w:eastAsia="仿宋_GB2312" w:cs="仿宋_GB2312"/>
                <w:b w:val="0"/>
                <w:bCs w:val="0"/>
                <w:color w:val="auto"/>
                <w:kern w:val="2"/>
                <w:sz w:val="32"/>
                <w:szCs w:val="32"/>
                <w:vertAlign w:val="baseline"/>
                <w:lang w:val="en-US" w:eastAsia="zh-CN" w:bidi="ar-SA"/>
              </w:rPr>
            </w:pPr>
            <w:r>
              <w:rPr>
                <w:rFonts w:hint="eastAsia" w:eastAsia="仿宋_GB2312" w:cs="仿宋_GB2312"/>
                <w:b w:val="0"/>
                <w:bCs w:val="0"/>
                <w:color w:val="auto"/>
                <w:kern w:val="2"/>
                <w:sz w:val="32"/>
                <w:szCs w:val="32"/>
                <w:vertAlign w:val="baseline"/>
                <w:lang w:val="en-US" w:eastAsia="zh-CN" w:bidi="ar-SA"/>
              </w:rPr>
              <w:t>总价（元）</w:t>
            </w:r>
          </w:p>
        </w:tc>
        <w:tc>
          <w:tcPr>
            <w:tcW w:w="1334" w:type="dxa"/>
          </w:tcPr>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jc w:val="center"/>
              <w:textAlignment w:val="auto"/>
              <w:outlineLvl w:val="9"/>
              <w:rPr>
                <w:rFonts w:hint="default" w:eastAsia="仿宋_GB2312" w:cs="仿宋_GB2312"/>
                <w:b w:val="0"/>
                <w:bCs w:val="0"/>
                <w:color w:val="auto"/>
                <w:kern w:val="2"/>
                <w:sz w:val="32"/>
                <w:szCs w:val="32"/>
                <w:vertAlign w:val="baseline"/>
                <w:lang w:val="en-US" w:eastAsia="zh-CN" w:bidi="ar-SA"/>
              </w:rPr>
            </w:pPr>
            <w:r>
              <w:rPr>
                <w:rFonts w:hint="eastAsia" w:eastAsia="仿宋_GB2312" w:cs="仿宋_GB2312"/>
                <w:b w:val="0"/>
                <w:bCs w:val="0"/>
                <w:color w:val="auto"/>
                <w:kern w:val="2"/>
                <w:sz w:val="32"/>
                <w:szCs w:val="32"/>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766"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567"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072"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596"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334"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766"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567"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072"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596"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334"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766"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567"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072"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596"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334"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7"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766"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567"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072"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596"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c>
          <w:tcPr>
            <w:tcW w:w="1334" w:type="dxa"/>
          </w:tcPr>
          <w:p>
            <w:pPr>
              <w:pStyle w:val="2"/>
              <w:keepNext w:val="0"/>
              <w:keepLines w:val="0"/>
              <w:pageBreakBefore w:val="0"/>
              <w:kinsoku/>
              <w:wordWrap/>
              <w:overflowPunct/>
              <w:topLinePunct w:val="0"/>
              <w:autoSpaceDE/>
              <w:autoSpaceDN/>
              <w:bidi w:val="0"/>
              <w:spacing w:after="0" w:line="600" w:lineRule="exact"/>
              <w:ind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3" w:type="dxa"/>
            <w:gridSpan w:val="2"/>
            <w:vAlign w:val="center"/>
          </w:tcPr>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jc w:val="center"/>
              <w:textAlignment w:val="auto"/>
              <w:outlineLvl w:val="9"/>
              <w:rPr>
                <w:rFonts w:hint="default" w:eastAsia="仿宋_GB2312" w:cs="仿宋_GB2312"/>
                <w:b w:val="0"/>
                <w:bCs w:val="0"/>
                <w:color w:val="auto"/>
                <w:kern w:val="2"/>
                <w:sz w:val="32"/>
                <w:szCs w:val="32"/>
                <w:vertAlign w:val="baseline"/>
                <w:lang w:val="en-US" w:eastAsia="zh-CN" w:bidi="ar-SA"/>
              </w:rPr>
            </w:pPr>
            <w:r>
              <w:rPr>
                <w:rFonts w:hint="eastAsia" w:eastAsia="仿宋_GB2312" w:cs="仿宋_GB2312"/>
                <w:b w:val="0"/>
                <w:bCs w:val="0"/>
                <w:color w:val="auto"/>
                <w:kern w:val="2"/>
                <w:sz w:val="32"/>
                <w:szCs w:val="32"/>
                <w:vertAlign w:val="baseline"/>
                <w:lang w:val="en-US" w:eastAsia="zh-CN" w:bidi="ar-SA"/>
              </w:rPr>
              <w:t>交接地点</w:t>
            </w:r>
          </w:p>
        </w:tc>
        <w:tc>
          <w:tcPr>
            <w:tcW w:w="5569" w:type="dxa"/>
            <w:gridSpan w:val="4"/>
            <w:vAlign w:val="top"/>
          </w:tcPr>
          <w:p>
            <w:pPr>
              <w:pStyle w:val="2"/>
              <w:keepNext w:val="0"/>
              <w:keepLines w:val="0"/>
              <w:pageBreakBefore w:val="0"/>
              <w:kinsoku/>
              <w:wordWrap/>
              <w:overflowPunct/>
              <w:topLinePunct w:val="0"/>
              <w:autoSpaceDE/>
              <w:autoSpaceDN/>
              <w:bidi w:val="0"/>
              <w:spacing w:after="0" w:line="600" w:lineRule="exact"/>
              <w:ind w:left="420" w:leftChars="200" w:right="0" w:rightChars="0"/>
              <w:jc w:val="center"/>
              <w:textAlignment w:val="auto"/>
              <w:outlineLvl w:val="9"/>
              <w:rPr>
                <w:rFonts w:hint="default" w:eastAsia="仿宋_GB2312" w:cs="仿宋_GB2312"/>
                <w:b w:val="0"/>
                <w:bCs w:val="0"/>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9" w:hRule="atLeast"/>
        </w:trPr>
        <w:tc>
          <w:tcPr>
            <w:tcW w:w="4520" w:type="dxa"/>
            <w:gridSpan w:val="3"/>
          </w:tcPr>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both"/>
              <w:textAlignment w:val="auto"/>
              <w:outlineLvl w:val="9"/>
              <w:rPr>
                <w:rFonts w:hint="eastAsia" w:eastAsia="仿宋_GB2312" w:cs="仿宋_GB2312"/>
                <w:b w:val="0"/>
                <w:bCs w:val="0"/>
                <w:color w:val="auto"/>
                <w:kern w:val="2"/>
                <w:sz w:val="32"/>
                <w:szCs w:val="32"/>
                <w:vertAlign w:val="baseli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eastAsia="仿宋_GB2312" w:cs="仿宋_GB2312"/>
                <w:b w:val="0"/>
                <w:bCs w:val="0"/>
                <w:color w:val="auto"/>
                <w:kern w:val="2"/>
                <w:sz w:val="32"/>
                <w:szCs w:val="32"/>
                <w:vertAlign w:val="baseline"/>
                <w:lang w:val="en-US" w:eastAsia="zh-CN" w:bidi="ar-SA"/>
              </w:rPr>
            </w:pPr>
            <w:r>
              <w:rPr>
                <w:rFonts w:hint="eastAsia" w:eastAsia="仿宋_GB2312" w:cs="仿宋_GB2312"/>
                <w:b w:val="0"/>
                <w:bCs w:val="0"/>
                <w:color w:val="auto"/>
                <w:kern w:val="2"/>
                <w:sz w:val="32"/>
                <w:szCs w:val="32"/>
                <w:vertAlign w:val="baseline"/>
                <w:lang w:val="en-US" w:eastAsia="zh-CN" w:bidi="ar-SA"/>
              </w:rPr>
              <w:t>配发/归还单位（盖章）</w:t>
            </w:r>
          </w:p>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jc w:val="both"/>
              <w:textAlignment w:val="auto"/>
              <w:outlineLvl w:val="9"/>
              <w:rPr>
                <w:rFonts w:hint="eastAsia" w:eastAsia="仿宋_GB2312" w:cs="仿宋_GB2312"/>
                <w:b w:val="0"/>
                <w:bCs w:val="0"/>
                <w:color w:val="auto"/>
                <w:kern w:val="2"/>
                <w:sz w:val="32"/>
                <w:szCs w:val="32"/>
                <w:vertAlign w:val="baseline"/>
                <w:lang w:val="en-US" w:eastAsia="zh-CN" w:bidi="ar-SA"/>
              </w:rPr>
            </w:pPr>
          </w:p>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jc w:val="both"/>
              <w:textAlignment w:val="auto"/>
              <w:outlineLvl w:val="9"/>
              <w:rPr>
                <w:rFonts w:hint="default" w:eastAsia="仿宋_GB2312" w:cs="仿宋_GB2312"/>
                <w:b w:val="0"/>
                <w:bCs w:val="0"/>
                <w:color w:val="auto"/>
                <w:kern w:val="2"/>
                <w:sz w:val="32"/>
                <w:szCs w:val="32"/>
                <w:vertAlign w:val="baseline"/>
                <w:lang w:val="en-US" w:eastAsia="zh-CN" w:bidi="ar-SA"/>
              </w:rPr>
            </w:pPr>
            <w:r>
              <w:rPr>
                <w:rFonts w:hint="eastAsia" w:eastAsia="仿宋_GB2312" w:cs="仿宋_GB2312"/>
                <w:b w:val="0"/>
                <w:bCs w:val="0"/>
                <w:color w:val="auto"/>
                <w:kern w:val="2"/>
                <w:sz w:val="32"/>
                <w:szCs w:val="32"/>
                <w:vertAlign w:val="baseline"/>
                <w:lang w:val="en-US" w:eastAsia="zh-CN" w:bidi="ar-SA"/>
              </w:rPr>
              <w:t>经办人（签名）：</w:t>
            </w:r>
          </w:p>
        </w:tc>
        <w:tc>
          <w:tcPr>
            <w:tcW w:w="4002" w:type="dxa"/>
            <w:gridSpan w:val="3"/>
            <w:vAlign w:val="top"/>
          </w:tcPr>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both"/>
              <w:textAlignment w:val="auto"/>
              <w:outlineLvl w:val="9"/>
              <w:rPr>
                <w:rFonts w:hint="eastAsia" w:eastAsia="仿宋_GB2312" w:cs="仿宋_GB2312"/>
                <w:b w:val="0"/>
                <w:bCs w:val="0"/>
                <w:color w:val="auto"/>
                <w:kern w:val="2"/>
                <w:sz w:val="32"/>
                <w:szCs w:val="32"/>
                <w:vertAlign w:val="baseli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eastAsia="仿宋_GB2312" w:cs="仿宋_GB2312"/>
                <w:b w:val="0"/>
                <w:bCs w:val="0"/>
                <w:color w:val="auto"/>
                <w:kern w:val="2"/>
                <w:sz w:val="32"/>
                <w:szCs w:val="32"/>
                <w:vertAlign w:val="baseline"/>
                <w:lang w:val="en-US" w:eastAsia="zh-CN" w:bidi="ar-SA"/>
              </w:rPr>
            </w:pPr>
            <w:r>
              <w:rPr>
                <w:rFonts w:hint="eastAsia" w:eastAsia="仿宋_GB2312" w:cs="仿宋_GB2312"/>
                <w:b w:val="0"/>
                <w:bCs w:val="0"/>
                <w:color w:val="auto"/>
                <w:kern w:val="2"/>
                <w:sz w:val="32"/>
                <w:szCs w:val="32"/>
                <w:vertAlign w:val="baseline"/>
                <w:lang w:val="en-US" w:eastAsia="zh-CN" w:bidi="ar-SA"/>
              </w:rPr>
              <w:t>接收单位（盖章）</w:t>
            </w:r>
          </w:p>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jc w:val="both"/>
              <w:textAlignment w:val="auto"/>
              <w:outlineLvl w:val="9"/>
              <w:rPr>
                <w:rFonts w:hint="eastAsia" w:eastAsia="仿宋_GB2312" w:cs="仿宋_GB2312"/>
                <w:b w:val="0"/>
                <w:bCs w:val="0"/>
                <w:color w:val="auto"/>
                <w:kern w:val="2"/>
                <w:sz w:val="32"/>
                <w:szCs w:val="32"/>
                <w:vertAlign w:val="baseline"/>
                <w:lang w:val="en-US" w:eastAsia="zh-CN" w:bidi="ar-SA"/>
              </w:rPr>
            </w:pPr>
          </w:p>
          <w:p>
            <w:pPr>
              <w:pStyle w:val="2"/>
              <w:keepNext w:val="0"/>
              <w:keepLines w:val="0"/>
              <w:pageBreakBefore w:val="0"/>
              <w:kinsoku/>
              <w:wordWrap/>
              <w:overflowPunct/>
              <w:topLinePunct w:val="0"/>
              <w:autoSpaceDE/>
              <w:autoSpaceDN/>
              <w:bidi w:val="0"/>
              <w:spacing w:after="0" w:line="600" w:lineRule="exact"/>
              <w:ind w:left="0" w:leftChars="0" w:right="0" w:rightChars="0" w:firstLine="0" w:firstLineChars="0"/>
              <w:jc w:val="both"/>
              <w:textAlignment w:val="auto"/>
              <w:outlineLvl w:val="9"/>
              <w:rPr>
                <w:rFonts w:hint="default" w:eastAsia="仿宋_GB2312" w:cs="仿宋_GB2312"/>
                <w:b w:val="0"/>
                <w:bCs w:val="0"/>
                <w:color w:val="auto"/>
                <w:kern w:val="2"/>
                <w:sz w:val="32"/>
                <w:szCs w:val="32"/>
                <w:vertAlign w:val="baseline"/>
                <w:lang w:val="en-US" w:eastAsia="zh-CN" w:bidi="ar-SA"/>
              </w:rPr>
            </w:pPr>
            <w:r>
              <w:rPr>
                <w:rFonts w:hint="default" w:eastAsia="仿宋_GB2312" w:cs="仿宋_GB2312"/>
                <w:b w:val="0"/>
                <w:bCs w:val="0"/>
                <w:color w:val="auto"/>
                <w:kern w:val="2"/>
                <w:sz w:val="32"/>
                <w:szCs w:val="32"/>
                <w:vertAlign w:val="baseline"/>
                <w:lang w:val="en-US" w:eastAsia="zh-CN" w:bidi="ar-SA"/>
              </w:rPr>
              <w:t>经办人（签名）：</w:t>
            </w:r>
          </w:p>
        </w:tc>
      </w:tr>
    </w:tbl>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eastAsia="仿宋_GB2312" w:cs="仿宋_GB2312"/>
          <w:b w:val="0"/>
          <w:bCs w:val="0"/>
          <w:color w:val="auto"/>
          <w:kern w:val="2"/>
          <w:sz w:val="28"/>
          <w:szCs w:val="28"/>
          <w:lang w:val="en-US" w:eastAsia="zh-CN" w:bidi="ar-SA"/>
        </w:rPr>
      </w:pPr>
      <w:r>
        <w:rPr>
          <w:rFonts w:hint="eastAsia" w:eastAsia="仿宋_GB2312" w:cs="仿宋_GB2312"/>
          <w:b w:val="0"/>
          <w:bCs w:val="0"/>
          <w:color w:val="auto"/>
          <w:kern w:val="2"/>
          <w:sz w:val="28"/>
          <w:szCs w:val="28"/>
          <w:lang w:val="en-US" w:eastAsia="zh-CN" w:bidi="ar-SA"/>
        </w:rPr>
        <w:t>备注：1.此件一式两份，由双方各自持有；</w:t>
      </w:r>
    </w:p>
    <w:p>
      <w:pPr>
        <w:pStyle w:val="2"/>
        <w:keepNext w:val="0"/>
        <w:keepLines w:val="0"/>
        <w:pageBreakBefore w:val="0"/>
        <w:widowControl w:val="0"/>
        <w:kinsoku/>
        <w:wordWrap/>
        <w:overflowPunct/>
        <w:topLinePunct w:val="0"/>
        <w:autoSpaceDE/>
        <w:autoSpaceDN/>
        <w:bidi w:val="0"/>
        <w:adjustRightInd/>
        <w:snapToGrid/>
        <w:spacing w:after="0" w:line="400" w:lineRule="exact"/>
        <w:ind w:left="838" w:leftChars="399" w:right="0" w:rightChars="0" w:firstLine="0" w:firstLineChars="0"/>
        <w:jc w:val="both"/>
        <w:textAlignment w:val="auto"/>
        <w:outlineLvl w:val="9"/>
        <w:rPr>
          <w:rFonts w:hint="eastAsia" w:eastAsia="仿宋_GB2312" w:cs="仿宋_GB2312"/>
          <w:b w:val="0"/>
          <w:bCs w:val="0"/>
          <w:color w:val="auto"/>
          <w:kern w:val="2"/>
          <w:sz w:val="28"/>
          <w:szCs w:val="28"/>
          <w:lang w:val="en-US" w:eastAsia="zh-CN" w:bidi="ar-SA"/>
        </w:rPr>
      </w:pPr>
      <w:r>
        <w:rPr>
          <w:rFonts w:hint="eastAsia" w:eastAsia="仿宋_GB2312" w:cs="仿宋_GB2312"/>
          <w:b w:val="0"/>
          <w:bCs w:val="0"/>
          <w:color w:val="auto"/>
          <w:kern w:val="2"/>
          <w:sz w:val="28"/>
          <w:szCs w:val="28"/>
          <w:lang w:val="en-US" w:eastAsia="zh-CN" w:bidi="ar-SA"/>
        </w:rPr>
        <w:t>2.此表模适用于装备的配发以及归还时使用，必要时可结合实际情况作相关调整。</w:t>
      </w:r>
    </w:p>
    <w:p>
      <w:pPr>
        <w:pStyle w:val="2"/>
        <w:keepNext w:val="0"/>
        <w:keepLines w:val="0"/>
        <w:pageBreakBefore w:val="0"/>
        <w:widowControl w:val="0"/>
        <w:kinsoku/>
        <w:wordWrap/>
        <w:overflowPunct/>
        <w:topLinePunct w:val="0"/>
        <w:autoSpaceDE/>
        <w:autoSpaceDN/>
        <w:bidi w:val="0"/>
        <w:adjustRightInd/>
        <w:snapToGrid/>
        <w:spacing w:after="0" w:line="400" w:lineRule="exact"/>
        <w:ind w:left="838" w:leftChars="399" w:right="0" w:rightChars="0" w:firstLine="0" w:firstLineChars="0"/>
        <w:jc w:val="both"/>
        <w:textAlignment w:val="auto"/>
        <w:outlineLvl w:val="9"/>
        <w:rPr>
          <w:rFonts w:hint="default" w:eastAsia="仿宋_GB2312" w:cs="仿宋_GB2312"/>
          <w:b w:val="0"/>
          <w:bCs w:val="0"/>
          <w:color w:val="auto"/>
          <w:kern w:val="2"/>
          <w:sz w:val="28"/>
          <w:szCs w:val="28"/>
          <w:lang w:val="en-US" w:eastAsia="zh-CN" w:bidi="ar-SA"/>
        </w:rPr>
      </w:pPr>
      <w:r>
        <w:rPr>
          <w:rFonts w:hint="eastAsia" w:eastAsia="仿宋_GB2312" w:cs="仿宋_GB2312"/>
          <w:b w:val="0"/>
          <w:bCs w:val="0"/>
          <w:color w:val="auto"/>
          <w:kern w:val="2"/>
          <w:sz w:val="28"/>
          <w:szCs w:val="28"/>
          <w:lang w:val="en-US" w:eastAsia="zh-CN" w:bidi="ar-SA"/>
        </w:rPr>
        <w:t>3.接收单位享有装备使用权，需履行维护保养、报废、归还等义务。</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华文楷体">
    <w:altName w:val="楷体_GB2312"/>
    <w:panose1 w:val="02010600040101010101"/>
    <w:charset w:val="00"/>
    <w:family w:val="auto"/>
    <w:pitch w:val="default"/>
    <w:sig w:usb0="00000000" w:usb1="0000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NDAyNjk2MmViYTdjODZjNjcwYWRhM2YwM2NhMzUifQ=="/>
  </w:docVars>
  <w:rsids>
    <w:rsidRoot w:val="4FFD9767"/>
    <w:rsid w:val="022A1E32"/>
    <w:rsid w:val="03C97C9A"/>
    <w:rsid w:val="0968123A"/>
    <w:rsid w:val="0A91512E"/>
    <w:rsid w:val="0FA46F02"/>
    <w:rsid w:val="10C64B6E"/>
    <w:rsid w:val="135C5575"/>
    <w:rsid w:val="13995A49"/>
    <w:rsid w:val="14631031"/>
    <w:rsid w:val="1AEF2AA1"/>
    <w:rsid w:val="269855C1"/>
    <w:rsid w:val="2D0328B6"/>
    <w:rsid w:val="2EDE7FC9"/>
    <w:rsid w:val="377F57CD"/>
    <w:rsid w:val="39E8122B"/>
    <w:rsid w:val="3A76707B"/>
    <w:rsid w:val="3B984AA4"/>
    <w:rsid w:val="3BAB02DA"/>
    <w:rsid w:val="3DFE89EF"/>
    <w:rsid w:val="3E7D6FAE"/>
    <w:rsid w:val="3FDF3631"/>
    <w:rsid w:val="44CA6B3A"/>
    <w:rsid w:val="461B51E2"/>
    <w:rsid w:val="462D65D9"/>
    <w:rsid w:val="46C447DB"/>
    <w:rsid w:val="4DF54D88"/>
    <w:rsid w:val="4FFD9767"/>
    <w:rsid w:val="51C71A91"/>
    <w:rsid w:val="56441EFD"/>
    <w:rsid w:val="58E00990"/>
    <w:rsid w:val="59965D30"/>
    <w:rsid w:val="5B4D6AD9"/>
    <w:rsid w:val="5EB45A86"/>
    <w:rsid w:val="5EF048AB"/>
    <w:rsid w:val="5FDDA412"/>
    <w:rsid w:val="6C3FCE4E"/>
    <w:rsid w:val="6CFF4536"/>
    <w:rsid w:val="6FF2A76E"/>
    <w:rsid w:val="715237A5"/>
    <w:rsid w:val="79425922"/>
    <w:rsid w:val="79BF4304"/>
    <w:rsid w:val="7B383899"/>
    <w:rsid w:val="7BA6693A"/>
    <w:rsid w:val="7BF84C68"/>
    <w:rsid w:val="7D3F73E1"/>
    <w:rsid w:val="7E5C36D2"/>
    <w:rsid w:val="7EFF2C5F"/>
    <w:rsid w:val="7FE5906F"/>
    <w:rsid w:val="7FF73EE1"/>
    <w:rsid w:val="9D9A62D1"/>
    <w:rsid w:val="9F8B62EC"/>
    <w:rsid w:val="AFFCA10C"/>
    <w:rsid w:val="BFD7E729"/>
    <w:rsid w:val="BFFF43D2"/>
    <w:rsid w:val="DE9A27F7"/>
    <w:rsid w:val="F37B98D7"/>
    <w:rsid w:val="F77B10FA"/>
    <w:rsid w:val="FBA77D36"/>
    <w:rsid w:val="FCDB12D8"/>
    <w:rsid w:val="FEAD18E0"/>
    <w:rsid w:val="FFBF144E"/>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2876</Words>
  <Characters>2878</Characters>
  <Lines>0</Lines>
  <Paragraphs>0</Paragraphs>
  <ScaleCrop>false</ScaleCrop>
  <LinksUpToDate>false</LinksUpToDate>
  <CharactersWithSpaces>2916</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2023-12-14T08:15:00Z</dcterms:created>
  <dc:creator>user</dc:creator>
  <cp:lastModifiedBy>Administrator</cp:lastModifiedBy>
  <cp:lastPrinted>2023-12-15T09:46:00Z</cp:lastPrinted>
  <dcterms:modified xsi:type="dcterms:W3CDTF">2024-10-22T08:09:38Z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0C29A8A0BD1C4B3A932DDF8FC14876B7_13</vt:lpwstr>
  </property>
</Properties>
</file>