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4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424242"/>
          <w:spacing w:val="0"/>
          <w:sz w:val="32"/>
          <w:szCs w:val="32"/>
          <w:shd w:val="clear" w:fill="FFFFFF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4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424242"/>
          <w:spacing w:val="0"/>
          <w:sz w:val="32"/>
          <w:szCs w:val="32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424242"/>
          <w:spacing w:val="0"/>
          <w:sz w:val="32"/>
          <w:szCs w:val="32"/>
          <w:shd w:val="clear" w:fill="FFFFFF"/>
        </w:rPr>
        <w:t>汕头市水务局下属事业单位参加“广东省事业单位2020年集中公开招聘高校应届毕业生”拟聘用考察人选公告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40" w:lineRule="atLeas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  <w:t>根据《广东省事业单位2020年集中公开招聘高校应届毕业生公告》的有关规定和要求，现就汕头市水务局下属事业单位参加“广东省事业单位2020年集中公开招聘高校应届毕业生”拟聘用考察人选予以公告</w:t>
      </w: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  <w:t>详见附件</w:t>
      </w: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40" w:lineRule="atLeas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40" w:lineRule="atLeas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  <w:t>附件：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instrText xml:space="preserve"> HYPERLINK "https://www.shantou.gov.cn/stsswj/attachment/0/21/21310/1853728.xlsx" \t "https://www.shantou.gov.cn/stsswj/gkmlpt/content/1/1853/_blank"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汕头市水务局下属事业单位参加“广东省事业单位2020年集中公开招聘高校应届毕业生”拟聘用考察人选</w:t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名单</w:t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40" w:lineRule="atLeast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right"/>
        <w:rPr>
          <w:rFonts w:hint="default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  <w:t>汕头市水务局</w:t>
      </w: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40" w:lineRule="atLeast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424242"/>
          <w:spacing w:val="0"/>
          <w:sz w:val="32"/>
          <w:szCs w:val="32"/>
          <w:shd w:val="clear" w:fill="FFFFFF"/>
        </w:rPr>
        <w:t>年2月2日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EB27AD"/>
    <w:rsid w:val="2F4C1022"/>
    <w:rsid w:val="50EB27AD"/>
    <w:rsid w:val="5DA34EDB"/>
    <w:rsid w:val="6CB4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市水务局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2021-02-02T08:09:00Z</dcterms:created>
  <dc:creator>Administrator</dc:creator>
  <cp:lastModifiedBy>Administrator</cp:lastModifiedBy>
  <cp:lastPrinted>2021-02-02T08:20:00Z</cp:lastPrinted>
  <dcterms:modified xsi:type="dcterms:W3CDTF">2021-02-02T08:40:23Z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