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ind w:right="-483" w:rightChars="-230"/>
        <w:rPr>
          <w:rFonts w:ascii="宋体" w:hAnsi="宋体" w:eastAsia="宋体" w:cs="宋体"/>
          <w:b/>
          <w:color w:val="FF0000"/>
          <w:sz w:val="40"/>
        </w:rPr>
      </w:pPr>
    </w:p>
    <w:p>
      <w:pPr>
        <w:keepNext w:val="0"/>
        <w:keepLines w:val="0"/>
        <w:pageBreakBefore w:val="0"/>
        <w:widowControl/>
        <w:kinsoku/>
        <w:wordWrap/>
        <w:overflowPunct/>
        <w:topLinePunct w:val="0"/>
        <w:autoSpaceDE/>
        <w:autoSpaceDN/>
        <w:bidi w:val="0"/>
        <w:adjustRightInd/>
        <w:snapToGrid/>
        <w:spacing w:line="240" w:lineRule="auto"/>
        <w:ind w:right="374" w:rightChars="178"/>
        <w:jc w:val="center"/>
        <w:textAlignment w:val="auto"/>
        <w:rPr>
          <w:rFonts w:ascii="宋体" w:hAnsi="宋体" w:eastAsia="宋体" w:cs="宋体"/>
          <w:b/>
          <w:sz w:val="40"/>
        </w:rPr>
      </w:pPr>
      <w:r>
        <w:rPr>
          <w:rFonts w:hint="eastAsia" w:ascii="宋体" w:hAnsi="宋体" w:eastAsia="宋体" w:cs="宋体"/>
          <w:b/>
          <w:sz w:val="40"/>
        </w:rPr>
        <w:t>第23届香港国际文具及学习用品展</w:t>
      </w:r>
    </w:p>
    <w:p>
      <w:pPr>
        <w:widowControl/>
        <w:spacing w:line="360" w:lineRule="exact"/>
        <w:ind w:left="-424" w:leftChars="-202" w:right="-483" w:rightChars="-230"/>
        <w:jc w:val="left"/>
        <w:textAlignment w:val="baseline"/>
        <w:rPr>
          <w:rFonts w:ascii="宋体" w:hAnsi="宋体" w:eastAsia="宋体" w:cs="宋体"/>
          <w:kern w:val="0"/>
          <w:sz w:val="22"/>
          <w:szCs w:val="21"/>
        </w:rPr>
      </w:pPr>
      <w:r>
        <w:rPr>
          <w:rFonts w:hint="eastAsia" w:ascii="宋体" w:hAnsi="宋体" w:eastAsia="宋体" w:cs="宋体"/>
          <w:b/>
          <w:kern w:val="0"/>
          <w:sz w:val="22"/>
          <w:szCs w:val="21"/>
        </w:rPr>
        <w:t>【展览日期】</w:t>
      </w:r>
      <w:r>
        <w:rPr>
          <w:rFonts w:hint="eastAsia" w:ascii="宋体" w:hAnsi="宋体" w:eastAsia="宋体" w:cs="宋体"/>
          <w:kern w:val="0"/>
          <w:sz w:val="22"/>
          <w:szCs w:val="21"/>
        </w:rPr>
        <w:t>2</w:t>
      </w:r>
      <w:r>
        <w:rPr>
          <w:rFonts w:hint="eastAsia" w:ascii="宋体" w:hAnsi="宋体" w:eastAsia="宋体" w:cs="宋体"/>
          <w:sz w:val="22"/>
        </w:rPr>
        <w:t>023年1月 9至 12 日</w:t>
      </w:r>
    </w:p>
    <w:p>
      <w:pPr>
        <w:widowControl/>
        <w:tabs>
          <w:tab w:val="left" w:pos="1920"/>
        </w:tabs>
        <w:spacing w:line="360" w:lineRule="exact"/>
        <w:ind w:left="-424" w:leftChars="-202" w:right="-483" w:rightChars="-230"/>
        <w:jc w:val="left"/>
        <w:textAlignment w:val="baseline"/>
        <w:rPr>
          <w:rFonts w:ascii="宋体" w:hAnsi="宋体" w:eastAsia="宋体" w:cs="宋体"/>
          <w:kern w:val="0"/>
          <w:sz w:val="22"/>
          <w:szCs w:val="21"/>
        </w:rPr>
      </w:pPr>
      <w:r>
        <w:rPr>
          <w:rFonts w:hint="eastAsia" w:ascii="宋体" w:hAnsi="宋体" w:eastAsia="宋体" w:cs="宋体"/>
          <w:b/>
          <w:kern w:val="0"/>
          <w:sz w:val="22"/>
          <w:szCs w:val="21"/>
        </w:rPr>
        <w:t>【展览地点】</w:t>
      </w:r>
      <w:r>
        <w:rPr>
          <w:rFonts w:hint="eastAsia" w:ascii="宋体" w:hAnsi="宋体" w:eastAsia="宋体" w:cs="宋体"/>
          <w:kern w:val="0"/>
          <w:sz w:val="22"/>
          <w:szCs w:val="21"/>
        </w:rPr>
        <w:t>香港湾仔博览道1号 香港会议展览中心</w:t>
      </w:r>
    </w:p>
    <w:p>
      <w:pPr>
        <w:widowControl/>
        <w:tabs>
          <w:tab w:val="left" w:pos="1920"/>
        </w:tabs>
        <w:spacing w:line="360" w:lineRule="exact"/>
        <w:ind w:left="-424" w:leftChars="-202" w:right="-483" w:rightChars="-230"/>
        <w:jc w:val="left"/>
        <w:textAlignment w:val="baseline"/>
        <w:rPr>
          <w:rFonts w:ascii="宋体" w:hAnsi="宋体" w:eastAsia="宋体" w:cs="宋体"/>
          <w:kern w:val="0"/>
          <w:sz w:val="22"/>
          <w:szCs w:val="21"/>
        </w:rPr>
      </w:pPr>
      <w:r>
        <w:rPr>
          <w:rFonts w:hint="eastAsia" w:ascii="宋体" w:hAnsi="宋体" w:eastAsia="宋体" w:cs="宋体"/>
          <w:b/>
          <w:kern w:val="0"/>
          <w:sz w:val="22"/>
          <w:szCs w:val="21"/>
        </w:rPr>
        <w:t>【主办机构】</w:t>
      </w:r>
      <w:r>
        <w:rPr>
          <w:rFonts w:hint="eastAsia" w:ascii="宋体" w:hAnsi="宋体" w:eastAsia="宋体" w:cs="宋体"/>
          <w:kern w:val="0"/>
          <w:sz w:val="22"/>
          <w:szCs w:val="21"/>
        </w:rPr>
        <w:t>香港贸易发展局、法兰克福（香港）有限公司</w:t>
      </w:r>
    </w:p>
    <w:p>
      <w:pPr>
        <w:widowControl/>
        <w:tabs>
          <w:tab w:val="left" w:pos="1920"/>
        </w:tabs>
        <w:spacing w:line="360" w:lineRule="exact"/>
        <w:ind w:left="-424" w:leftChars="-202" w:right="-483" w:rightChars="-230"/>
        <w:jc w:val="left"/>
        <w:textAlignment w:val="baseline"/>
        <w:rPr>
          <w:rFonts w:ascii="宋体" w:hAnsi="宋体" w:eastAsia="宋体" w:cs="宋体"/>
          <w:kern w:val="0"/>
          <w:sz w:val="22"/>
          <w:szCs w:val="21"/>
        </w:rPr>
      </w:pPr>
      <w:r>
        <w:rPr>
          <w:rFonts w:hint="eastAsia" w:ascii="宋体" w:hAnsi="宋体" w:eastAsia="宋体" w:cs="宋体"/>
          <w:b/>
          <w:kern w:val="0"/>
          <w:sz w:val="22"/>
          <w:szCs w:val="21"/>
        </w:rPr>
        <w:t>【支持机构】</w:t>
      </w:r>
    </w:p>
    <w:p>
      <w:pPr>
        <w:widowControl/>
        <w:tabs>
          <w:tab w:val="left" w:pos="1920"/>
          <w:tab w:val="left" w:pos="3560"/>
        </w:tabs>
        <w:spacing w:line="360" w:lineRule="exact"/>
        <w:ind w:left="-424" w:leftChars="-202" w:right="-483" w:rightChars="-230"/>
        <w:jc w:val="left"/>
        <w:textAlignment w:val="baseline"/>
        <w:rPr>
          <w:rFonts w:ascii="宋体" w:hAnsi="宋体" w:eastAsia="宋体" w:cs="宋体"/>
          <w:kern w:val="0"/>
          <w:sz w:val="22"/>
          <w:szCs w:val="21"/>
        </w:rPr>
      </w:pPr>
      <w:r>
        <w:rPr>
          <w:rFonts w:hint="eastAsia" w:ascii="宋体" w:hAnsi="宋体" w:eastAsia="宋体" w:cs="宋体"/>
          <w:kern w:val="0"/>
          <w:sz w:val="22"/>
          <w:szCs w:val="21"/>
        </w:rPr>
        <w:t>韩国文具工业协同组合</w:t>
      </w:r>
    </w:p>
    <w:p>
      <w:pPr>
        <w:widowControl/>
        <w:tabs>
          <w:tab w:val="left" w:pos="1920"/>
          <w:tab w:val="left" w:pos="3560"/>
        </w:tabs>
        <w:spacing w:line="360" w:lineRule="exact"/>
        <w:ind w:left="-424" w:leftChars="-202" w:right="-483" w:rightChars="-230"/>
        <w:jc w:val="left"/>
        <w:textAlignment w:val="baseline"/>
        <w:rPr>
          <w:rFonts w:ascii="宋体" w:hAnsi="宋体" w:eastAsia="宋体" w:cs="宋体"/>
          <w:kern w:val="0"/>
          <w:sz w:val="22"/>
          <w:szCs w:val="21"/>
        </w:rPr>
      </w:pPr>
      <w:r>
        <w:rPr>
          <w:rFonts w:hint="eastAsia" w:ascii="宋体" w:hAnsi="宋体" w:eastAsia="宋体" w:cs="宋体"/>
          <w:kern w:val="0"/>
          <w:sz w:val="22"/>
          <w:szCs w:val="21"/>
        </w:rPr>
        <w:t>台湾区教育用品工业同业公会</w:t>
      </w:r>
    </w:p>
    <w:p>
      <w:pPr>
        <w:widowControl/>
        <w:tabs>
          <w:tab w:val="left" w:pos="1920"/>
          <w:tab w:val="left" w:pos="3560"/>
        </w:tabs>
        <w:spacing w:line="360" w:lineRule="exact"/>
        <w:ind w:left="-424" w:leftChars="-202" w:right="-483" w:rightChars="-230"/>
        <w:jc w:val="left"/>
        <w:textAlignment w:val="baseline"/>
        <w:rPr>
          <w:rFonts w:ascii="宋体" w:hAnsi="宋体" w:eastAsia="宋体" w:cs="宋体"/>
          <w:kern w:val="0"/>
          <w:sz w:val="22"/>
          <w:szCs w:val="21"/>
        </w:rPr>
      </w:pPr>
      <w:r>
        <w:rPr>
          <w:rFonts w:hint="eastAsia" w:ascii="宋体" w:hAnsi="宋体" w:eastAsia="宋体" w:cs="宋体"/>
          <w:kern w:val="0"/>
          <w:sz w:val="22"/>
          <w:szCs w:val="21"/>
        </w:rPr>
        <w:t>马来西亚文具书业联合总会</w:t>
      </w:r>
    </w:p>
    <w:p>
      <w:pPr>
        <w:widowControl/>
        <w:tabs>
          <w:tab w:val="left" w:pos="1920"/>
          <w:tab w:val="left" w:pos="3560"/>
        </w:tabs>
        <w:spacing w:line="360" w:lineRule="exact"/>
        <w:ind w:left="-424" w:leftChars="-202" w:right="-483" w:rightChars="-230"/>
        <w:jc w:val="left"/>
        <w:textAlignment w:val="baseline"/>
        <w:rPr>
          <w:rFonts w:hint="eastAsia" w:ascii="宋体" w:hAnsi="宋体" w:eastAsia="宋体" w:cs="宋体"/>
          <w:kern w:val="0"/>
          <w:sz w:val="22"/>
          <w:szCs w:val="21"/>
        </w:rPr>
      </w:pPr>
      <w:r>
        <w:rPr>
          <w:rFonts w:hint="eastAsia" w:ascii="宋体" w:hAnsi="宋体" w:eastAsia="宋体" w:cs="宋体"/>
          <w:kern w:val="0"/>
          <w:sz w:val="22"/>
          <w:szCs w:val="21"/>
        </w:rPr>
        <w:t>泰国文具办公仪器公会</w:t>
      </w:r>
    </w:p>
    <w:p>
      <w:pPr>
        <w:widowControl/>
        <w:tabs>
          <w:tab w:val="left" w:pos="1920"/>
          <w:tab w:val="left" w:pos="3560"/>
        </w:tabs>
        <w:spacing w:line="360" w:lineRule="exact"/>
        <w:ind w:left="-424" w:leftChars="-202" w:right="-483" w:rightChars="-230"/>
        <w:jc w:val="left"/>
        <w:textAlignment w:val="baseline"/>
        <w:rPr>
          <w:rFonts w:ascii="宋体" w:hAnsi="宋体" w:eastAsia="宋体" w:cs="宋体"/>
          <w:b/>
          <w:kern w:val="0"/>
          <w:sz w:val="22"/>
          <w:szCs w:val="21"/>
        </w:rPr>
      </w:pPr>
      <w:r>
        <w:rPr>
          <w:rFonts w:hint="eastAsia" w:ascii="宋体" w:hAnsi="宋体" w:eastAsia="宋体" w:cs="宋体"/>
          <w:b/>
          <w:kern w:val="0"/>
          <w:sz w:val="22"/>
          <w:szCs w:val="21"/>
        </w:rPr>
        <w:t>【主要展品类别】</w:t>
      </w:r>
    </w:p>
    <w:p>
      <w:pPr>
        <w:widowControl/>
        <w:tabs>
          <w:tab w:val="left" w:pos="3920"/>
        </w:tabs>
        <w:spacing w:line="360" w:lineRule="exact"/>
        <w:ind w:left="-424" w:leftChars="-202" w:right="-483" w:rightChars="-230"/>
        <w:rPr>
          <w:rFonts w:ascii="宋体" w:hAnsi="宋体" w:eastAsia="宋体" w:cs="宋体"/>
          <w:kern w:val="0"/>
          <w:sz w:val="22"/>
          <w:szCs w:val="21"/>
        </w:rPr>
      </w:pPr>
      <w:r>
        <w:rPr>
          <w:rFonts w:hint="eastAsia" w:ascii="宋体" w:hAnsi="宋体" w:eastAsia="宋体" w:cs="宋体"/>
          <w:kern w:val="0"/>
          <w:sz w:val="22"/>
          <w:szCs w:val="21"/>
        </w:rPr>
        <w:t>创意艺术</w:t>
      </w:r>
    </w:p>
    <w:p>
      <w:pPr>
        <w:widowControl/>
        <w:tabs>
          <w:tab w:val="left" w:pos="3920"/>
        </w:tabs>
        <w:spacing w:line="360" w:lineRule="exact"/>
        <w:ind w:left="-424" w:leftChars="-202" w:right="-483" w:rightChars="-230"/>
        <w:rPr>
          <w:rFonts w:ascii="宋体" w:hAnsi="宋体" w:eastAsia="宋体" w:cs="宋体"/>
          <w:kern w:val="0"/>
          <w:sz w:val="22"/>
          <w:szCs w:val="21"/>
        </w:rPr>
      </w:pPr>
      <w:r>
        <w:rPr>
          <w:rFonts w:hint="eastAsia" w:ascii="宋体" w:hAnsi="宋体" w:eastAsia="宋体" w:cs="宋体"/>
          <w:kern w:val="0"/>
          <w:sz w:val="22"/>
          <w:szCs w:val="21"/>
        </w:rPr>
        <w:t>礼品文具</w:t>
      </w:r>
    </w:p>
    <w:p>
      <w:pPr>
        <w:widowControl/>
        <w:tabs>
          <w:tab w:val="left" w:pos="3920"/>
        </w:tabs>
        <w:spacing w:line="360" w:lineRule="exact"/>
        <w:ind w:left="-424" w:leftChars="-202" w:right="-483" w:rightChars="-230"/>
        <w:rPr>
          <w:rFonts w:ascii="宋体" w:hAnsi="宋体" w:eastAsia="宋体" w:cs="宋体"/>
          <w:kern w:val="0"/>
          <w:sz w:val="22"/>
          <w:szCs w:val="21"/>
        </w:rPr>
      </w:pPr>
      <w:r>
        <w:rPr>
          <w:rFonts w:hint="eastAsia" w:ascii="宋体" w:hAnsi="宋体" w:eastAsia="宋体" w:cs="宋体"/>
          <w:kern w:val="0"/>
          <w:sz w:val="22"/>
          <w:szCs w:val="21"/>
        </w:rPr>
        <w:t>学习资源</w:t>
      </w:r>
    </w:p>
    <w:p>
      <w:pPr>
        <w:widowControl/>
        <w:tabs>
          <w:tab w:val="left" w:pos="3920"/>
        </w:tabs>
        <w:spacing w:line="360" w:lineRule="exact"/>
        <w:ind w:left="-424" w:leftChars="-202" w:right="-483" w:rightChars="-230"/>
        <w:rPr>
          <w:rFonts w:ascii="宋体" w:hAnsi="宋体" w:eastAsia="宋体" w:cs="宋体"/>
          <w:kern w:val="0"/>
          <w:sz w:val="22"/>
          <w:szCs w:val="21"/>
        </w:rPr>
      </w:pPr>
      <w:r>
        <w:rPr>
          <w:rFonts w:hint="eastAsia" w:ascii="宋体" w:hAnsi="宋体" w:eastAsia="宋体" w:cs="宋体"/>
          <w:kern w:val="0"/>
          <w:sz w:val="22"/>
          <w:szCs w:val="21"/>
        </w:rPr>
        <w:t>办公室用品</w:t>
      </w:r>
    </w:p>
    <w:p>
      <w:pPr>
        <w:widowControl/>
        <w:tabs>
          <w:tab w:val="left" w:pos="3920"/>
        </w:tabs>
        <w:spacing w:line="360" w:lineRule="exact"/>
        <w:ind w:left="-424" w:leftChars="-202" w:right="-483" w:rightChars="-230"/>
        <w:rPr>
          <w:rFonts w:ascii="宋体" w:hAnsi="宋体" w:eastAsia="宋体" w:cs="宋体"/>
          <w:kern w:val="0"/>
          <w:sz w:val="22"/>
          <w:szCs w:val="21"/>
        </w:rPr>
      </w:pPr>
      <w:r>
        <w:rPr>
          <w:rFonts w:hint="eastAsia" w:ascii="宋体" w:hAnsi="宋体" w:eastAsia="宋体" w:cs="宋体"/>
          <w:kern w:val="0"/>
          <w:sz w:val="22"/>
          <w:szCs w:val="21"/>
        </w:rPr>
        <w:t>书写设备及纸品</w:t>
      </w:r>
    </w:p>
    <w:p>
      <w:pPr>
        <w:widowControl/>
        <w:tabs>
          <w:tab w:val="left" w:pos="3920"/>
        </w:tabs>
        <w:spacing w:line="360" w:lineRule="exact"/>
        <w:ind w:left="-424" w:leftChars="-202" w:right="-483" w:rightChars="-230"/>
        <w:rPr>
          <w:rFonts w:hint="eastAsia" w:ascii="宋体" w:hAnsi="宋体" w:eastAsia="宋体" w:cs="宋体"/>
          <w:kern w:val="0"/>
          <w:sz w:val="22"/>
          <w:szCs w:val="21"/>
        </w:rPr>
      </w:pPr>
      <w:r>
        <w:rPr>
          <w:rFonts w:hint="eastAsia" w:ascii="宋体" w:hAnsi="宋体" w:eastAsia="宋体" w:cs="宋体"/>
          <w:kern w:val="0"/>
          <w:sz w:val="22"/>
          <w:szCs w:val="21"/>
        </w:rPr>
        <w:t>学校用品</w:t>
      </w:r>
    </w:p>
    <w:p>
      <w:pPr>
        <w:widowControl/>
        <w:tabs>
          <w:tab w:val="left" w:pos="3920"/>
        </w:tabs>
        <w:spacing w:line="360" w:lineRule="exact"/>
        <w:ind w:left="-424" w:leftChars="-202" w:right="-483" w:rightChars="-230"/>
        <w:rPr>
          <w:rFonts w:ascii="宋体" w:hAnsi="宋体" w:eastAsia="宋体" w:cs="宋体"/>
          <w:kern w:val="0"/>
          <w:sz w:val="22"/>
          <w:szCs w:val="21"/>
        </w:rPr>
      </w:pPr>
      <w:r>
        <w:rPr>
          <w:rFonts w:hint="eastAsia" w:ascii="宋体" w:hAnsi="宋体" w:eastAsia="宋体" w:cs="宋体"/>
          <w:b/>
          <w:kern w:val="0"/>
          <w:sz w:val="22"/>
          <w:szCs w:val="21"/>
        </w:rPr>
        <w:t>【展会介绍】</w:t>
      </w:r>
    </w:p>
    <w:p>
      <w:pPr>
        <w:widowControl/>
        <w:spacing w:line="360" w:lineRule="exact"/>
        <w:ind w:left="-424" w:leftChars="-202" w:right="-483" w:rightChars="-230" w:firstLine="440" w:firstLineChars="200"/>
        <w:rPr>
          <w:rFonts w:ascii="宋体" w:hAnsi="宋体" w:eastAsia="宋体" w:cs="宋体"/>
          <w:kern w:val="0"/>
          <w:sz w:val="22"/>
          <w:szCs w:val="21"/>
        </w:rPr>
      </w:pPr>
      <w:r>
        <w:rPr>
          <w:rFonts w:hint="eastAsia" w:ascii="宋体" w:hAnsi="宋体" w:eastAsia="宋体" w:cs="宋体"/>
          <w:kern w:val="0"/>
          <w:sz w:val="22"/>
          <w:szCs w:val="21"/>
        </w:rPr>
        <w:t>第</w:t>
      </w:r>
      <w:r>
        <w:rPr>
          <w:rFonts w:ascii="宋体" w:hAnsi="宋体" w:eastAsia="宋体" w:cs="宋体"/>
          <w:kern w:val="0"/>
          <w:sz w:val="22"/>
          <w:szCs w:val="21"/>
        </w:rPr>
        <w:t>20届香港国际文具展由香港贸发局与法兰克福展览(香港)有限公司合办，于</w:t>
      </w:r>
      <w:r>
        <w:rPr>
          <w:rFonts w:hint="eastAsia" w:ascii="宋体" w:hAnsi="宋体" w:eastAsia="宋体" w:cs="宋体"/>
          <w:kern w:val="0"/>
          <w:sz w:val="22"/>
          <w:szCs w:val="21"/>
        </w:rPr>
        <w:t>2020年</w:t>
      </w:r>
      <w:r>
        <w:rPr>
          <w:rFonts w:ascii="宋体" w:hAnsi="宋体" w:eastAsia="宋体" w:cs="宋体"/>
          <w:kern w:val="0"/>
          <w:sz w:val="22"/>
          <w:szCs w:val="21"/>
        </w:rPr>
        <w:t>1月6日至9日为期4天假香港会议展览中心举行，成绩美满。香港国际文具展一向是亚太区内一个重要的采购盛会，今届汇聚来自10个国家和地区共220家的参展商，并继续设立五个专题展区，名为「创意手工」、「学童用品」、「礼品文具」、「卓越办公」及「书写设备及纸品」，为各地买家提供一个方便和高效的一站式采购平台。</w:t>
      </w:r>
      <w:r>
        <w:rPr>
          <w:rFonts w:hint="eastAsia" w:ascii="宋体" w:hAnsi="宋体" w:eastAsia="宋体" w:cs="宋体"/>
          <w:kern w:val="0"/>
          <w:sz w:val="22"/>
          <w:szCs w:val="21"/>
        </w:rPr>
        <w:t>本届展会汇聚了来自</w:t>
      </w:r>
      <w:r>
        <w:rPr>
          <w:rFonts w:ascii="宋体" w:hAnsi="宋体" w:eastAsia="宋体" w:cs="宋体"/>
          <w:kern w:val="0"/>
          <w:sz w:val="22"/>
          <w:szCs w:val="21"/>
        </w:rPr>
        <w:t>10个国家及地区共220家参展商参展，当中包括韩国的地区展</w:t>
      </w:r>
      <w:r>
        <w:rPr>
          <w:rFonts w:hint="eastAsia" w:ascii="宋体" w:hAnsi="宋体" w:eastAsia="宋体" w:cs="宋体"/>
          <w:kern w:val="0"/>
          <w:sz w:val="22"/>
          <w:szCs w:val="21"/>
        </w:rPr>
        <w:t>。</w:t>
      </w:r>
    </w:p>
    <w:p>
      <w:pPr>
        <w:widowControl/>
        <w:spacing w:line="360" w:lineRule="exact"/>
        <w:ind w:left="-424" w:leftChars="-202" w:right="-483" w:rightChars="-230" w:firstLine="440" w:firstLineChars="200"/>
        <w:rPr>
          <w:rFonts w:ascii="宋体" w:hAnsi="宋体" w:eastAsia="宋体" w:cs="宋体"/>
          <w:kern w:val="0"/>
          <w:sz w:val="22"/>
          <w:szCs w:val="21"/>
        </w:rPr>
      </w:pPr>
      <w:r>
        <w:rPr>
          <w:rFonts w:hint="eastAsia" w:ascii="宋体" w:hAnsi="宋体" w:eastAsia="宋体" w:cs="宋体"/>
          <w:kern w:val="0"/>
          <w:sz w:val="22"/>
          <w:szCs w:val="21"/>
        </w:rPr>
        <w:t>展会共迎来</w:t>
      </w:r>
      <w:r>
        <w:rPr>
          <w:rFonts w:ascii="宋体" w:hAnsi="宋体" w:eastAsia="宋体" w:cs="宋体"/>
          <w:kern w:val="0"/>
          <w:sz w:val="22"/>
          <w:szCs w:val="21"/>
        </w:rPr>
        <w:t>17,847名来自113个国家及地区的专业买家到场采购优质新颖的美术及创意手工用品、礼品文具、学童用品、办公用品、纸品及印刷品和书写用具</w:t>
      </w:r>
      <w:r>
        <w:rPr>
          <w:rFonts w:hint="eastAsia" w:ascii="宋体" w:hAnsi="宋体" w:eastAsia="宋体" w:cs="宋体"/>
          <w:kern w:val="0"/>
          <w:sz w:val="22"/>
          <w:szCs w:val="21"/>
        </w:rPr>
        <w:t>。</w:t>
      </w:r>
    </w:p>
    <w:p>
      <w:pPr>
        <w:widowControl/>
        <w:spacing w:line="360" w:lineRule="exact"/>
        <w:ind w:left="-424" w:leftChars="-202" w:right="-483" w:rightChars="-230" w:firstLine="440" w:firstLineChars="200"/>
        <w:rPr>
          <w:rFonts w:ascii="宋体" w:hAnsi="宋体" w:eastAsia="宋体" w:cs="宋体"/>
          <w:kern w:val="0"/>
          <w:sz w:val="22"/>
          <w:szCs w:val="21"/>
        </w:rPr>
      </w:pPr>
      <w:r>
        <w:rPr>
          <w:rFonts w:hint="eastAsia" w:ascii="宋体" w:hAnsi="宋体" w:eastAsia="宋体" w:cs="宋体"/>
          <w:kern w:val="0"/>
          <w:sz w:val="22"/>
          <w:szCs w:val="21"/>
        </w:rPr>
        <w:t>来自海外及中国内地的买家数目有所上升，买家数目位列前十位的国家和地区依次爲：中国内地、台湾、韩国、美国、日本、俄罗斯、印度、菲律宾、英国和泰国。</w:t>
      </w:r>
    </w:p>
    <w:p>
      <w:pPr>
        <w:widowControl/>
        <w:spacing w:line="360" w:lineRule="exact"/>
        <w:ind w:left="-424" w:leftChars="-202" w:right="-483" w:rightChars="-230" w:firstLine="440" w:firstLineChars="200"/>
        <w:rPr>
          <w:rFonts w:ascii="宋体" w:hAnsi="宋体" w:eastAsia="宋体" w:cs="宋体"/>
          <w:kern w:val="0"/>
          <w:sz w:val="22"/>
          <w:szCs w:val="21"/>
        </w:rPr>
      </w:pPr>
      <w:r>
        <w:rPr>
          <w:rFonts w:hint="eastAsia" w:ascii="宋体" w:hAnsi="宋体" w:eastAsia="宋体" w:cs="宋体"/>
          <w:kern w:val="0"/>
          <w:sz w:val="22"/>
          <w:szCs w:val="21"/>
        </w:rPr>
        <w:t>同期举办一连串研讨会邀请了业内专家剖析最新文具趋势及探讨如何利用绿色采购达至可持续发展，让业内人士掌握最新的行业资讯。</w:t>
      </w:r>
    </w:p>
    <w:p>
      <w:pPr>
        <w:widowControl/>
        <w:tabs>
          <w:tab w:val="left" w:pos="3920"/>
        </w:tabs>
        <w:spacing w:line="360" w:lineRule="exact"/>
        <w:ind w:left="-424" w:leftChars="-202" w:right="-483" w:rightChars="-230"/>
        <w:rPr>
          <w:rFonts w:ascii="宋体" w:hAnsi="宋体" w:eastAsia="宋体" w:cs="宋体"/>
          <w:kern w:val="0"/>
          <w:sz w:val="22"/>
          <w:szCs w:val="21"/>
        </w:rPr>
      </w:pPr>
      <w:r>
        <w:rPr>
          <w:rFonts w:hint="eastAsia" w:ascii="宋体" w:hAnsi="宋体" w:eastAsia="宋体" w:cs="宋体"/>
          <w:b/>
          <w:kern w:val="0"/>
          <w:sz w:val="22"/>
          <w:szCs w:val="21"/>
        </w:rPr>
        <w:t>【展位价格】</w:t>
      </w:r>
    </w:p>
    <w:p>
      <w:pPr>
        <w:widowControl/>
        <w:spacing w:line="360" w:lineRule="exact"/>
        <w:ind w:left="-424" w:leftChars="-202" w:right="-483" w:rightChars="-230" w:firstLine="440" w:firstLineChars="200"/>
        <w:rPr>
          <w:rFonts w:ascii="宋体" w:hAnsi="宋体" w:eastAsia="宋体" w:cs="宋体"/>
          <w:kern w:val="0"/>
          <w:sz w:val="22"/>
          <w:szCs w:val="21"/>
        </w:rPr>
      </w:pPr>
      <w:r>
        <w:rPr>
          <w:rFonts w:hint="eastAsia" w:ascii="宋体" w:hAnsi="宋体" w:eastAsia="宋体" w:cs="宋体"/>
          <w:kern w:val="0"/>
          <w:sz w:val="22"/>
          <w:szCs w:val="21"/>
        </w:rPr>
        <w:t>标准展位：41200元/9平方米,11月30日前预定享受展前补贴9400元/9平方米，即31800元/平方米</w:t>
      </w:r>
    </w:p>
    <w:p>
      <w:pPr>
        <w:widowControl/>
        <w:spacing w:line="360" w:lineRule="exact"/>
        <w:ind w:left="-424" w:leftChars="-202" w:right="-483" w:rightChars="-230" w:firstLine="440" w:firstLineChars="200"/>
        <w:rPr>
          <w:rFonts w:ascii="宋体" w:hAnsi="宋体" w:eastAsia="宋体" w:cs="宋体"/>
          <w:kern w:val="0"/>
          <w:sz w:val="22"/>
          <w:szCs w:val="21"/>
        </w:rPr>
      </w:pPr>
      <w:r>
        <w:rPr>
          <w:rFonts w:hint="eastAsia" w:ascii="宋体" w:hAnsi="宋体" w:eastAsia="宋体" w:cs="宋体"/>
          <w:kern w:val="0"/>
          <w:sz w:val="22"/>
          <w:szCs w:val="21"/>
        </w:rPr>
        <w:t>网上宣传核心套餐：3000元/展商（贸发网线上推广展2个月+展后一周商对易线上配对）</w:t>
      </w:r>
      <w:r>
        <w:rPr>
          <w:rFonts w:hint="eastAsia" w:ascii="宋体" w:hAnsi="宋体" w:eastAsia="宋体" w:cs="宋体"/>
          <w:color w:val="FF0000"/>
          <w:kern w:val="0"/>
          <w:sz w:val="22"/>
          <w:szCs w:val="21"/>
        </w:rPr>
        <w:t>必购项目</w:t>
      </w:r>
    </w:p>
    <w:p>
      <w:pPr>
        <w:widowControl/>
        <w:spacing w:line="360" w:lineRule="exact"/>
        <w:ind w:right="-483" w:rightChars="-230"/>
        <w:rPr>
          <w:rFonts w:ascii="宋体" w:hAnsi="宋体" w:eastAsia="宋体" w:cs="宋体"/>
          <w:kern w:val="0"/>
          <w:sz w:val="22"/>
          <w:szCs w:val="21"/>
        </w:rPr>
      </w:pPr>
      <w:r>
        <w:rPr>
          <w:rFonts w:hint="eastAsia" w:ascii="宋体" w:hAnsi="宋体" w:eastAsia="宋体" w:cs="宋体"/>
          <w:kern w:val="0"/>
          <w:sz w:val="22"/>
          <w:szCs w:val="21"/>
        </w:rPr>
        <w:t>光地摊位：4120元/平方米，36平方米起订, 11月30日前预定按3180元/平方米</w:t>
      </w:r>
    </w:p>
    <w:p>
      <w:pPr>
        <w:widowControl/>
        <w:spacing w:line="360" w:lineRule="exact"/>
        <w:ind w:left="-424" w:leftChars="-202" w:right="-483" w:rightChars="-230" w:firstLine="440" w:firstLineChars="200"/>
        <w:rPr>
          <w:rFonts w:ascii="宋体" w:hAnsi="宋体" w:eastAsia="宋体" w:cs="宋体"/>
          <w:kern w:val="0"/>
          <w:sz w:val="22"/>
          <w:szCs w:val="21"/>
        </w:rPr>
      </w:pPr>
      <w:r>
        <w:rPr>
          <w:rFonts w:hint="eastAsia" w:ascii="宋体" w:hAnsi="宋体" w:eastAsia="宋体" w:cs="宋体"/>
          <w:kern w:val="0"/>
          <w:sz w:val="22"/>
          <w:szCs w:val="21"/>
        </w:rPr>
        <w:t>开口费：双开口加收5%，三开口加收7.5%，独立岛位加收10%</w:t>
      </w:r>
    </w:p>
    <w:p>
      <w:pPr>
        <w:widowControl/>
        <w:tabs>
          <w:tab w:val="left" w:pos="3920"/>
        </w:tabs>
        <w:spacing w:line="360" w:lineRule="exact"/>
        <w:ind w:left="-424" w:leftChars="-202" w:right="-483" w:rightChars="-230"/>
        <w:rPr>
          <w:rFonts w:ascii="宋体" w:hAnsi="宋体" w:eastAsia="宋体" w:cs="宋体"/>
          <w:b/>
          <w:kern w:val="0"/>
          <w:sz w:val="22"/>
          <w:szCs w:val="21"/>
        </w:rPr>
      </w:pPr>
      <w:r>
        <w:rPr>
          <w:rFonts w:hint="eastAsia" w:ascii="宋体" w:hAnsi="宋体" w:eastAsia="宋体" w:cs="宋体"/>
          <w:b/>
          <w:kern w:val="0"/>
          <w:sz w:val="22"/>
          <w:szCs w:val="21"/>
        </w:rPr>
        <w:t>【报名联系方式】</w:t>
      </w:r>
    </w:p>
    <w:p>
      <w:pPr>
        <w:widowControl/>
        <w:tabs>
          <w:tab w:val="left" w:pos="3920"/>
        </w:tabs>
        <w:spacing w:line="360" w:lineRule="exact"/>
        <w:ind w:left="-424" w:leftChars="-202" w:right="-483" w:rightChars="-230" w:firstLine="431" w:firstLineChars="196"/>
        <w:rPr>
          <w:rFonts w:ascii="宋体" w:hAnsi="宋体" w:eastAsia="宋体" w:cs="宋体"/>
          <w:kern w:val="0"/>
          <w:sz w:val="22"/>
          <w:szCs w:val="21"/>
        </w:rPr>
      </w:pPr>
      <w:r>
        <w:rPr>
          <w:rFonts w:hint="eastAsia" w:ascii="宋体" w:hAnsi="宋体" w:eastAsia="宋体" w:cs="宋体"/>
          <w:kern w:val="0"/>
          <w:sz w:val="22"/>
          <w:szCs w:val="21"/>
        </w:rPr>
        <w:t xml:space="preserve">联系人：林天照   </w:t>
      </w:r>
    </w:p>
    <w:p>
      <w:pPr>
        <w:widowControl/>
        <w:tabs>
          <w:tab w:val="left" w:pos="3920"/>
        </w:tabs>
        <w:spacing w:line="360" w:lineRule="exact"/>
        <w:ind w:left="-424" w:leftChars="-202" w:right="-483" w:rightChars="-230" w:firstLine="431" w:firstLineChars="196"/>
        <w:rPr>
          <w:rFonts w:ascii="宋体" w:hAnsi="宋体" w:eastAsia="宋体" w:cs="宋体"/>
          <w:kern w:val="0"/>
          <w:sz w:val="22"/>
          <w:szCs w:val="21"/>
        </w:rPr>
      </w:pPr>
      <w:r>
        <w:rPr>
          <w:rFonts w:hint="eastAsia" w:ascii="宋体" w:hAnsi="宋体" w:eastAsia="宋体" w:cs="宋体"/>
          <w:kern w:val="0"/>
          <w:sz w:val="22"/>
          <w:szCs w:val="21"/>
        </w:rPr>
        <w:t>联系电话：15817909576</w:t>
      </w:r>
      <w:bookmarkStart w:id="0" w:name="_GoBack"/>
      <w:bookmarkEnd w:id="0"/>
    </w:p>
    <w:sectPr>
      <w:headerReference r:id="rId3" w:type="default"/>
      <w:pgSz w:w="11906" w:h="16838"/>
      <w:pgMar w:top="1911" w:right="1366" w:bottom="1109"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A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微软雅黑" w:hAnsi="微软雅黑" w:eastAsia="微软雅黑"/>
      </w:rPr>
    </w:pPr>
    <w:r>
      <w:rPr>
        <w:bdr w:val="single" w:color="000000" w:sz="4" w:space="0"/>
      </w:rPr>
      <w:drawing>
        <wp:anchor distT="0" distB="0" distL="114300" distR="114300" simplePos="0" relativeHeight="251659264" behindDoc="1" locked="0" layoutInCell="1" allowOverlap="1">
          <wp:simplePos x="0" y="0"/>
          <wp:positionH relativeFrom="column">
            <wp:posOffset>-759460</wp:posOffset>
          </wp:positionH>
          <wp:positionV relativeFrom="paragraph">
            <wp:posOffset>-267335</wp:posOffset>
          </wp:positionV>
          <wp:extent cx="7633335" cy="492125"/>
          <wp:effectExtent l="0" t="0" r="5715" b="3175"/>
          <wp:wrapNone/>
          <wp:docPr id="1" name="图片 2"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true"/>
                  </pic:cNvPicPr>
                </pic:nvPicPr>
                <pic:blipFill>
                  <a:blip r:embed="rId1"/>
                  <a:stretch>
                    <a:fillRect/>
                  </a:stretch>
                </pic:blipFill>
                <pic:spPr>
                  <a:xfrm>
                    <a:off x="0" y="0"/>
                    <a:ext cx="7633335" cy="4921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k4YThlMzExZjFiZTcwN2VjZmI1N2E2YjNmYThkYTIifQ=="/>
  </w:docVars>
  <w:rsids>
    <w:rsidRoot w:val="00FF41DD"/>
    <w:rsid w:val="00001A3A"/>
    <w:rsid w:val="00024CF0"/>
    <w:rsid w:val="000510D7"/>
    <w:rsid w:val="0006093A"/>
    <w:rsid w:val="000955E0"/>
    <w:rsid w:val="000E5D81"/>
    <w:rsid w:val="000F5AC9"/>
    <w:rsid w:val="001009FD"/>
    <w:rsid w:val="00126CBD"/>
    <w:rsid w:val="00146DB6"/>
    <w:rsid w:val="00160286"/>
    <w:rsid w:val="001F63E2"/>
    <w:rsid w:val="00234040"/>
    <w:rsid w:val="002874CC"/>
    <w:rsid w:val="00292A5E"/>
    <w:rsid w:val="002D78DE"/>
    <w:rsid w:val="00303ED7"/>
    <w:rsid w:val="0034792A"/>
    <w:rsid w:val="003613AC"/>
    <w:rsid w:val="003C7D68"/>
    <w:rsid w:val="003D3578"/>
    <w:rsid w:val="003D5B15"/>
    <w:rsid w:val="003E0195"/>
    <w:rsid w:val="003E1313"/>
    <w:rsid w:val="004B0DBA"/>
    <w:rsid w:val="004D070A"/>
    <w:rsid w:val="00523DEB"/>
    <w:rsid w:val="00541394"/>
    <w:rsid w:val="00542E97"/>
    <w:rsid w:val="00546452"/>
    <w:rsid w:val="005D09CC"/>
    <w:rsid w:val="005E50EA"/>
    <w:rsid w:val="00621727"/>
    <w:rsid w:val="00672607"/>
    <w:rsid w:val="006917AF"/>
    <w:rsid w:val="006A2D99"/>
    <w:rsid w:val="006C177C"/>
    <w:rsid w:val="006C5913"/>
    <w:rsid w:val="007125F3"/>
    <w:rsid w:val="007138FE"/>
    <w:rsid w:val="00727FC1"/>
    <w:rsid w:val="00750130"/>
    <w:rsid w:val="007648DC"/>
    <w:rsid w:val="00831095"/>
    <w:rsid w:val="00846AF3"/>
    <w:rsid w:val="008524D1"/>
    <w:rsid w:val="008640FB"/>
    <w:rsid w:val="00865914"/>
    <w:rsid w:val="008C3FC4"/>
    <w:rsid w:val="008E4C5D"/>
    <w:rsid w:val="009019B2"/>
    <w:rsid w:val="0095120A"/>
    <w:rsid w:val="00966DF5"/>
    <w:rsid w:val="00970550"/>
    <w:rsid w:val="00974968"/>
    <w:rsid w:val="00977A6A"/>
    <w:rsid w:val="009A56D5"/>
    <w:rsid w:val="009C6503"/>
    <w:rsid w:val="009E0862"/>
    <w:rsid w:val="009F42BA"/>
    <w:rsid w:val="00A0778B"/>
    <w:rsid w:val="00A42417"/>
    <w:rsid w:val="00A504CC"/>
    <w:rsid w:val="00A654B7"/>
    <w:rsid w:val="00A726A8"/>
    <w:rsid w:val="00B01F9D"/>
    <w:rsid w:val="00B2253F"/>
    <w:rsid w:val="00B74F71"/>
    <w:rsid w:val="00B84AAC"/>
    <w:rsid w:val="00BD54C0"/>
    <w:rsid w:val="00BE1CF2"/>
    <w:rsid w:val="00BF4B85"/>
    <w:rsid w:val="00C119BA"/>
    <w:rsid w:val="00C15387"/>
    <w:rsid w:val="00C74D90"/>
    <w:rsid w:val="00CA3102"/>
    <w:rsid w:val="00CB7B64"/>
    <w:rsid w:val="00CD0AC4"/>
    <w:rsid w:val="00CE77ED"/>
    <w:rsid w:val="00D41D91"/>
    <w:rsid w:val="00D56143"/>
    <w:rsid w:val="00DC0927"/>
    <w:rsid w:val="00DC4635"/>
    <w:rsid w:val="00DD1F7D"/>
    <w:rsid w:val="00DE1AA7"/>
    <w:rsid w:val="00DE59C5"/>
    <w:rsid w:val="00DF086A"/>
    <w:rsid w:val="00E13F0A"/>
    <w:rsid w:val="00E56E29"/>
    <w:rsid w:val="00E66498"/>
    <w:rsid w:val="00E74FEB"/>
    <w:rsid w:val="00E83105"/>
    <w:rsid w:val="00EA4FA4"/>
    <w:rsid w:val="00F06B6A"/>
    <w:rsid w:val="00F34798"/>
    <w:rsid w:val="00F37CAD"/>
    <w:rsid w:val="00F53D7E"/>
    <w:rsid w:val="00F5631B"/>
    <w:rsid w:val="00F65BFD"/>
    <w:rsid w:val="00F93334"/>
    <w:rsid w:val="00F96366"/>
    <w:rsid w:val="00FF41DD"/>
    <w:rsid w:val="016F6442"/>
    <w:rsid w:val="039638E0"/>
    <w:rsid w:val="07E77E62"/>
    <w:rsid w:val="0F893C6C"/>
    <w:rsid w:val="126D4CBA"/>
    <w:rsid w:val="1F580A2B"/>
    <w:rsid w:val="1F6C626F"/>
    <w:rsid w:val="1FF41EC3"/>
    <w:rsid w:val="20E160E4"/>
    <w:rsid w:val="22246E76"/>
    <w:rsid w:val="22C26CB8"/>
    <w:rsid w:val="2D99091C"/>
    <w:rsid w:val="2E526BE4"/>
    <w:rsid w:val="30E16AFF"/>
    <w:rsid w:val="330861D0"/>
    <w:rsid w:val="355700F4"/>
    <w:rsid w:val="369114BD"/>
    <w:rsid w:val="37B00BE5"/>
    <w:rsid w:val="3DA20052"/>
    <w:rsid w:val="409D60BA"/>
    <w:rsid w:val="4736716D"/>
    <w:rsid w:val="4D313C7D"/>
    <w:rsid w:val="54B01087"/>
    <w:rsid w:val="5945446F"/>
    <w:rsid w:val="644955CD"/>
    <w:rsid w:val="68573BD1"/>
    <w:rsid w:val="6EDB49F3"/>
    <w:rsid w:val="6F8D3772"/>
    <w:rsid w:val="711662B6"/>
    <w:rsid w:val="74E53464"/>
    <w:rsid w:val="769A5BBE"/>
    <w:rsid w:val="7A9C5F5F"/>
    <w:rsid w:val="BFEB76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beforeLines="100" w:line="200" w:lineRule="exact"/>
      <w:jc w:val="right"/>
      <w:outlineLvl w:val="0"/>
    </w:pPr>
    <w:rPr>
      <w:b/>
      <w:bCs/>
      <w:lang w:eastAsia="zh-TW"/>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character" w:styleId="9">
    <w:name w:val="Hyperlink"/>
    <w:qFormat/>
    <w:uiPriority w:val="0"/>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customStyle="1" w:styleId="1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128</Words>
  <Characters>733</Characters>
  <Lines>6</Lines>
  <Paragraphs>1</Paragraphs>
  <TotalTime>25</TotalTime>
  <ScaleCrop>false</ScaleCrop>
  <LinksUpToDate>false</LinksUpToDate>
  <CharactersWithSpaces>860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2022-10-20T15:00:00Z</dcterms:created>
  <dc:creator>NHT</dc:creator>
  <cp:lastModifiedBy>user</cp:lastModifiedBy>
  <dcterms:modified xsi:type="dcterms:W3CDTF">2022-10-31T15:24:36Z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30E1657981C04022AFE1A9A045FAC10C</vt:lpwstr>
  </property>
</Properties>
</file>