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2024年汕头市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会展业发展若干措施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为落实我市“工业立市、产业强市”部署要求，加快推动我市会展业高质量发展，以会展业集聚产业资源，激发我市传统及优势产业活力和竞争力，推动构建“三新两特一大”产业发展格局，制订如下措施。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一、培育我市自办展会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对在我市举办的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展会，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21"/>
          <w:lang w:eastAsia="zh-CN" w:bidi="ar-SA"/>
        </w:rPr>
        <w:t>展览面积达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到1万平方米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（含）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的，给予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不超过10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21"/>
          <w:lang w:eastAsia="zh-CN" w:bidi="ar-SA"/>
        </w:rPr>
        <w:t>万元补贴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1"/>
          <w:lang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21"/>
          <w:lang w:eastAsia="zh-CN" w:bidi="ar-SA"/>
        </w:rPr>
        <w:t>展览面积每增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5000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平方米相应增加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不超过5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21"/>
          <w:lang w:eastAsia="zh-CN" w:bidi="ar-SA"/>
        </w:rPr>
        <w:t>补贴，单场展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1"/>
          <w:lang w:val="en-US" w:eastAsia="zh-CN" w:bidi="ar-SA"/>
        </w:rPr>
        <w:t>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21"/>
          <w:lang w:eastAsia="zh-CN" w:bidi="ar-SA"/>
        </w:rPr>
        <w:t>最高补贴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21"/>
          <w:lang w:eastAsia="zh-CN" w:bidi="ar-SA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二、培育和促进我市会展业主体经营单位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对在我市新注册落户的会展独立法人机构，完整会计年度会展主营业务收入达到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500万元以上，经认定符合条件的，可按其年度会展主营业务收入的3%给予一次性资金奖励，最高不超过100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三、其他事项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（一）本措施中的“展会”是指集展示产品和技术、拓展销售渠道、传播品牌理念、投资洽谈交流、销售商品和服务为一体，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展览面积达到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1万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平方米（含）以上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正式展期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天及以上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的展览会，不包括书画摄影展、成就成果展、订货会等。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每年在我市举办两届及以上的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，当年只奖励一届，以办展单位自主申报为准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pacing w:val="0"/>
          <w:kern w:val="1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（三）对我市社会经济有重大影响的展会项目，需要超出上述支持范围和标准的，由主办单位在活动举办前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个月，向市商务局提出书面申请，提交展会相关材料，市商务局提出审核意见，报市政府审定，采取“一事一议”的方式给予重点扶持，不重复享受上述奖励。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对已获得国家和省有关补贴的辖区内企业，不可同时享受本办法。符合本办法规定的同一项目、同一事项同时符合我市其他扶持政策规定（含上级部门要求市里配套或负担资金的政策规定），按照“就高不重复”的原则给予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319" w:leftChars="152" w:firstLine="32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本措施自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起实施执行，有效期至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，由市商务局负责解释。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MmJmOTQyYTg4ZGZmYWMxN2NiODY3NjZhYjI5MTgifQ=="/>
  </w:docVars>
  <w:rsids>
    <w:rsidRoot w:val="00000000"/>
    <w:rsid w:val="042E1E4B"/>
    <w:rsid w:val="05DD05ED"/>
    <w:rsid w:val="0802440D"/>
    <w:rsid w:val="0D1C2084"/>
    <w:rsid w:val="0DC8185E"/>
    <w:rsid w:val="114B1F3D"/>
    <w:rsid w:val="11C33F8B"/>
    <w:rsid w:val="127D420E"/>
    <w:rsid w:val="141D69D3"/>
    <w:rsid w:val="16385A89"/>
    <w:rsid w:val="1C5B604F"/>
    <w:rsid w:val="1D403C85"/>
    <w:rsid w:val="1E6817AB"/>
    <w:rsid w:val="1F8F17AD"/>
    <w:rsid w:val="21A30435"/>
    <w:rsid w:val="291A1A5B"/>
    <w:rsid w:val="2E7655F3"/>
    <w:rsid w:val="31237B88"/>
    <w:rsid w:val="319F6D6E"/>
    <w:rsid w:val="31C53A22"/>
    <w:rsid w:val="339E473B"/>
    <w:rsid w:val="3620689C"/>
    <w:rsid w:val="3F3103E0"/>
    <w:rsid w:val="40B52C6C"/>
    <w:rsid w:val="40BA5562"/>
    <w:rsid w:val="48246E87"/>
    <w:rsid w:val="4FEB6F88"/>
    <w:rsid w:val="529221D7"/>
    <w:rsid w:val="53024769"/>
    <w:rsid w:val="54B768F5"/>
    <w:rsid w:val="5A772416"/>
    <w:rsid w:val="5E4D3C3F"/>
    <w:rsid w:val="5FD7ECF4"/>
    <w:rsid w:val="600077CD"/>
    <w:rsid w:val="63DC0140"/>
    <w:rsid w:val="64A14295"/>
    <w:rsid w:val="72010AE7"/>
    <w:rsid w:val="77C43611"/>
    <w:rsid w:val="7BDC4824"/>
    <w:rsid w:val="7F0D2805"/>
    <w:rsid w:val="9DF7AA92"/>
    <w:rsid w:val="DEB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pacing w:val="-6"/>
      <w:kern w:val="10"/>
      <w:sz w:val="32"/>
    </w:rPr>
  </w:style>
  <w:style w:type="paragraph" w:styleId="3">
    <w:name w:val="toc 5"/>
    <w:basedOn w:val="1"/>
    <w:next w:val="1"/>
    <w:unhideWhenUsed/>
    <w:qFormat/>
    <w:uiPriority w:val="39"/>
    <w:pPr>
      <w:ind w:left="960"/>
      <w:jc w:val="left"/>
    </w:pPr>
    <w:rPr>
      <w:rFonts w:eastAsia="Calibri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1314</Words>
  <Characters>1351</Characters>
  <Lines>0</Lines>
  <Paragraphs>0</Paragraphs>
  <TotalTime>9</TotalTime>
  <ScaleCrop>false</ScaleCrop>
  <LinksUpToDate>false</LinksUpToDate>
  <CharactersWithSpaces>1351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user</dc:creator>
  <cp:lastModifiedBy>呱红</cp:lastModifiedBy>
  <cp:lastPrinted>2023-08-09T06:42:00Z</cp:lastPrinted>
  <dcterms:modified xsi:type="dcterms:W3CDTF">2024-05-22T05:04:32Z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F0FF83BC47F341099BF1BF139C624D3D_13</vt:lpwstr>
  </property>
</Properties>
</file>