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方正小标宋简体" w:hAnsi="方正小标宋简体" w:eastAsia="方正小标宋简体" w:cs="方正小标宋简体"/>
          <w:color w:val="auto"/>
          <w:kern w:val="0"/>
          <w:sz w:val="44"/>
          <w:szCs w:val="44"/>
          <w:u w:val="none"/>
          <w:shd w:val="clear" w:color="auto" w:fill="FFFFFF"/>
        </w:rPr>
      </w:pPr>
      <w:r>
        <w:rPr>
          <w:rStyle w:val="7"/>
          <w:rFonts w:hint="eastAsia" w:ascii="方正小标宋简体" w:hAnsi="方正小标宋简体" w:eastAsia="方正小标宋简体" w:cs="方正小标宋简体"/>
          <w:color w:val="auto"/>
          <w:kern w:val="0"/>
          <w:sz w:val="44"/>
          <w:szCs w:val="44"/>
          <w:u w:val="none"/>
          <w:shd w:val="clear" w:color="auto" w:fill="FFFFFF"/>
        </w:rPr>
        <w:t>汕头市地方标准编制说明</w:t>
      </w:r>
    </w:p>
    <w:p>
      <w:pPr>
        <w:pStyle w:val="2"/>
      </w:pPr>
    </w:p>
    <w:p>
      <w:pPr>
        <w:pStyle w:val="11"/>
        <w:numPr>
          <w:ilvl w:val="0"/>
          <w:numId w:val="1"/>
        </w:numPr>
        <w:adjustRightInd w:val="0"/>
        <w:snapToGrid w:val="0"/>
        <w:spacing w:line="560" w:lineRule="exact"/>
        <w:ind w:left="709" w:hanging="142" w:firstLineChars="0"/>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项目的目的和意义</w:t>
      </w:r>
    </w:p>
    <w:p>
      <w:pPr>
        <w:adjustRightInd w:val="0"/>
        <w:snapToGrid w:val="0"/>
        <w:spacing w:line="300" w:lineRule="auto"/>
        <w:ind w:firstLine="800" w:firstLineChars="250"/>
        <w:rPr>
          <w:rFonts w:ascii="Times New Roman" w:hAnsi="Times New Roman" w:eastAsia="仿宋"/>
          <w:sz w:val="32"/>
          <w:szCs w:val="32"/>
        </w:rPr>
      </w:pPr>
      <w:r>
        <w:rPr>
          <w:rFonts w:ascii="Times New Roman" w:hAnsi="仿宋" w:eastAsia="仿宋"/>
          <w:sz w:val="32"/>
          <w:szCs w:val="32"/>
        </w:rPr>
        <w:t>狮头鹅是我国最大的鹅种，也是潮汕地区著名的地方品种，具有体型大、生长速度快、耐粗饲、饲料报酬高、抗病力强等优点，有很好的发展前景。近几年来，随着我国农业产业化结构调整和人民生活水平不断提高，养鹅业的发展十分迅速，在养禽业中占有越来越重要的地位。养殖狮头鹅具有投资少、风险小、效益稳定等特点，越来越得到广大饲养户的认可和接受。目前汕头市狮头鹅的饲养数量年达种鹅</w:t>
      </w:r>
      <w:r>
        <w:rPr>
          <w:rFonts w:ascii="Times New Roman" w:hAnsi="Times New Roman" w:eastAsia="仿宋"/>
          <w:sz w:val="32"/>
          <w:szCs w:val="32"/>
        </w:rPr>
        <w:t>150</w:t>
      </w:r>
      <w:r>
        <w:rPr>
          <w:rFonts w:ascii="Times New Roman" w:hAnsi="仿宋" w:eastAsia="仿宋"/>
          <w:sz w:val="32"/>
          <w:szCs w:val="32"/>
        </w:rPr>
        <w:t>万只，肉用鹅</w:t>
      </w:r>
      <w:r>
        <w:rPr>
          <w:rFonts w:ascii="Times New Roman" w:hAnsi="Times New Roman" w:eastAsia="仿宋"/>
          <w:sz w:val="32"/>
          <w:szCs w:val="32"/>
        </w:rPr>
        <w:t>1000</w:t>
      </w:r>
      <w:r>
        <w:rPr>
          <w:rFonts w:ascii="Times New Roman" w:hAnsi="仿宋" w:eastAsia="仿宋"/>
          <w:sz w:val="32"/>
          <w:szCs w:val="32"/>
        </w:rPr>
        <w:t>万只以上，以上，已成为汕头地区畜牧业中最重要的组成部分。但是，狮头鹅的繁殖具有明显的季节性，属于短日照繁殖动物（繁殖季节从每年</w:t>
      </w:r>
      <w:r>
        <w:rPr>
          <w:rFonts w:ascii="Times New Roman" w:hAnsi="Times New Roman" w:eastAsia="仿宋"/>
          <w:sz w:val="32"/>
          <w:szCs w:val="32"/>
        </w:rPr>
        <w:t>9</w:t>
      </w:r>
      <w:r>
        <w:rPr>
          <w:rFonts w:ascii="Times New Roman" w:hAnsi="仿宋" w:eastAsia="仿宋"/>
          <w:sz w:val="32"/>
          <w:szCs w:val="32"/>
        </w:rPr>
        <w:t>月份开始至翌年</w:t>
      </w:r>
      <w:r>
        <w:rPr>
          <w:rFonts w:ascii="Times New Roman" w:hAnsi="Times New Roman" w:eastAsia="仿宋"/>
          <w:sz w:val="32"/>
          <w:szCs w:val="32"/>
        </w:rPr>
        <w:t>4</w:t>
      </w:r>
      <w:r>
        <w:rPr>
          <w:rFonts w:ascii="Times New Roman" w:hAnsi="仿宋" w:eastAsia="仿宋"/>
          <w:sz w:val="32"/>
          <w:szCs w:val="32"/>
        </w:rPr>
        <w:t>月份结束，而</w:t>
      </w:r>
      <w:r>
        <w:rPr>
          <w:rFonts w:ascii="Times New Roman" w:hAnsi="Times New Roman" w:eastAsia="仿宋"/>
          <w:sz w:val="32"/>
          <w:szCs w:val="32"/>
        </w:rPr>
        <w:t>5</w:t>
      </w:r>
      <w:r>
        <w:rPr>
          <w:rFonts w:ascii="Times New Roman" w:hAnsi="仿宋" w:eastAsia="仿宋"/>
          <w:sz w:val="32"/>
          <w:szCs w:val="32"/>
        </w:rPr>
        <w:t>～</w:t>
      </w:r>
      <w:r>
        <w:rPr>
          <w:rFonts w:ascii="Times New Roman" w:hAnsi="Times New Roman" w:eastAsia="仿宋"/>
          <w:sz w:val="32"/>
          <w:szCs w:val="32"/>
        </w:rPr>
        <w:t>8</w:t>
      </w:r>
      <w:r>
        <w:rPr>
          <w:rFonts w:ascii="Times New Roman" w:hAnsi="仿宋" w:eastAsia="仿宋"/>
          <w:sz w:val="32"/>
          <w:szCs w:val="32"/>
        </w:rPr>
        <w:t>月份为休产期或非繁殖期），且繁殖期年均产蛋量才</w:t>
      </w:r>
      <w:r>
        <w:rPr>
          <w:rFonts w:ascii="Times New Roman" w:hAnsi="Times New Roman" w:eastAsia="仿宋"/>
          <w:sz w:val="32"/>
          <w:szCs w:val="32"/>
        </w:rPr>
        <w:t>30</w:t>
      </w:r>
      <w:r>
        <w:rPr>
          <w:rFonts w:ascii="Times New Roman" w:hAnsi="仿宋" w:eastAsia="仿宋"/>
          <w:sz w:val="32"/>
          <w:szCs w:val="32"/>
        </w:rPr>
        <w:t>枚左右，每只母鹅所提供的鹅苗只有</w:t>
      </w:r>
      <w:r>
        <w:rPr>
          <w:rFonts w:ascii="Times New Roman" w:hAnsi="Times New Roman" w:eastAsia="仿宋"/>
          <w:sz w:val="32"/>
          <w:szCs w:val="32"/>
        </w:rPr>
        <w:t>18</w:t>
      </w:r>
      <w:r>
        <w:rPr>
          <w:rFonts w:ascii="Times New Roman" w:hAnsi="仿宋" w:eastAsia="仿宋"/>
          <w:sz w:val="32"/>
          <w:szCs w:val="32"/>
        </w:rPr>
        <w:t>只左右，导致每年鹅苗非供应季节出现断苗的现象，严重制约着狮头鹅的产业化标准化发展。因此，研究开发狮头鹅种鹅非繁殖季节的生产调控技术，使种鹅在非繁殖季节能够正常产蛋孵化雏鹅，这对促进养鹅业和农村经济的可持续发展有着极其重要的意义。</w:t>
      </w:r>
    </w:p>
    <w:p>
      <w:pPr>
        <w:pStyle w:val="13"/>
        <w:adjustRightInd w:val="0"/>
        <w:snapToGrid w:val="0"/>
        <w:spacing w:line="300" w:lineRule="auto"/>
        <w:ind w:firstLine="643" w:firstLineChars="201"/>
        <w:rPr>
          <w:rFonts w:ascii="Times New Roman" w:hAnsi="Times New Roman" w:eastAsia="仿宋" w:cs="Times New Roman"/>
          <w:sz w:val="32"/>
          <w:szCs w:val="32"/>
        </w:rPr>
      </w:pPr>
      <w:r>
        <w:rPr>
          <w:rFonts w:ascii="Times New Roman" w:hAnsi="仿宋" w:eastAsia="仿宋" w:cs="Times New Roman"/>
          <w:sz w:val="32"/>
          <w:szCs w:val="32"/>
        </w:rPr>
        <w:t>汕头市滨裕养殖有限公司自成立以来，一直致力于狮头鹅种鹅非繁殖季节的生产调控技术研究，并与汕头市白沙禽畜原种研究所联合攻关，于</w:t>
      </w:r>
      <w:r>
        <w:rPr>
          <w:rFonts w:ascii="Times New Roman" w:hAnsi="Times New Roman" w:eastAsia="仿宋" w:cs="Times New Roman"/>
          <w:sz w:val="32"/>
          <w:szCs w:val="32"/>
        </w:rPr>
        <w:t>2016</w:t>
      </w:r>
      <w:r>
        <w:rPr>
          <w:rFonts w:ascii="Times New Roman" w:hAnsi="仿宋" w:eastAsia="仿宋" w:cs="Times New Roman"/>
          <w:sz w:val="32"/>
          <w:szCs w:val="32"/>
        </w:rPr>
        <w:t>年通过采用科学的光照控制、饲料营养调控及人工强制换羽、鹅舍环境设计、温湿度控制和疫病防控等技术措施，促使狮头鹅在非繁殖季节产蛋孵化雏鹅，形成一套可操作性强、适用性广的狮头鹅反季节标准化生产技术，该技术通过近</w:t>
      </w:r>
      <w:r>
        <w:rPr>
          <w:rFonts w:ascii="Times New Roman" w:hAnsi="Times New Roman" w:eastAsia="仿宋" w:cs="Times New Roman"/>
          <w:sz w:val="32"/>
          <w:szCs w:val="32"/>
        </w:rPr>
        <w:t>2</w:t>
      </w:r>
      <w:r>
        <w:rPr>
          <w:rFonts w:ascii="Times New Roman" w:hAnsi="仿宋" w:eastAsia="仿宋" w:cs="Times New Roman"/>
          <w:sz w:val="32"/>
          <w:szCs w:val="32"/>
        </w:rPr>
        <w:t>年的推广验证，可有效解决狮头鹅季节性繁殖的问题，缓和每年</w:t>
      </w:r>
      <w:r>
        <w:rPr>
          <w:rFonts w:ascii="Times New Roman" w:hAnsi="Times New Roman" w:eastAsia="仿宋" w:cs="Times New Roman"/>
          <w:sz w:val="32"/>
          <w:szCs w:val="32"/>
        </w:rPr>
        <w:t>5</w:t>
      </w:r>
      <w:r>
        <w:rPr>
          <w:rFonts w:ascii="Times New Roman" w:hAnsi="仿宋" w:eastAsia="仿宋" w:cs="Times New Roman"/>
          <w:sz w:val="32"/>
          <w:szCs w:val="32"/>
        </w:rPr>
        <w:t>～</w:t>
      </w:r>
      <w:r>
        <w:rPr>
          <w:rFonts w:ascii="Times New Roman" w:hAnsi="Times New Roman" w:eastAsia="仿宋" w:cs="Times New Roman"/>
          <w:sz w:val="32"/>
          <w:szCs w:val="32"/>
        </w:rPr>
        <w:t>9</w:t>
      </w:r>
      <w:r>
        <w:rPr>
          <w:rFonts w:ascii="Times New Roman" w:hAnsi="仿宋" w:eastAsia="仿宋" w:cs="Times New Roman"/>
          <w:sz w:val="32"/>
          <w:szCs w:val="32"/>
        </w:rPr>
        <w:t>月份鹅苗市场供应的断层。因此，为促进粤东地区乃至我省养鹅业的健康、高效发展，促进农民增收，提高饲养户的经济效益，我公司联合汕头市白沙禽畜原种研究所制订了《狮头鹅（种鹅）反季节繁殖生产技术规范》地方标准</w:t>
      </w:r>
      <w:r>
        <w:rPr>
          <w:rFonts w:ascii="Times New Roman" w:hAnsi="Times New Roman" w:eastAsia="仿宋" w:cs="Times New Roman"/>
          <w:sz w:val="32"/>
          <w:szCs w:val="32"/>
        </w:rPr>
        <w:t>,</w:t>
      </w:r>
      <w:r>
        <w:rPr>
          <w:rFonts w:ascii="Times New Roman" w:hAnsi="仿宋" w:eastAsia="仿宋" w:cs="Times New Roman"/>
          <w:sz w:val="32"/>
          <w:szCs w:val="32"/>
        </w:rPr>
        <w:t>并于</w:t>
      </w:r>
      <w:r>
        <w:rPr>
          <w:rFonts w:ascii="Times New Roman" w:hAnsi="Times New Roman" w:eastAsia="仿宋" w:cs="Times New Roman"/>
          <w:sz w:val="32"/>
          <w:szCs w:val="32"/>
        </w:rPr>
        <w:t>2019</w:t>
      </w:r>
      <w:r>
        <w:rPr>
          <w:rFonts w:ascii="Times New Roman" w:hAnsi="仿宋" w:eastAsia="仿宋" w:cs="Times New Roman"/>
          <w:sz w:val="32"/>
          <w:szCs w:val="32"/>
        </w:rPr>
        <w:t>年发布，该技术标准的实施，有效促进了反季节种鹅养殖企业、场、户养殖技术水平，推动了汕头地区乃至我省优质肉鹅产业的健康可持续发展。但该标准的制订距今已有</w:t>
      </w:r>
      <w:r>
        <w:rPr>
          <w:rFonts w:ascii="Times New Roman" w:hAnsi="Times New Roman" w:eastAsia="仿宋" w:cs="Times New Roman"/>
          <w:sz w:val="32"/>
          <w:szCs w:val="32"/>
        </w:rPr>
        <w:t>5</w:t>
      </w:r>
      <w:r>
        <w:rPr>
          <w:rFonts w:ascii="Times New Roman" w:hAnsi="仿宋" w:eastAsia="仿宋" w:cs="Times New Roman"/>
          <w:sz w:val="32"/>
          <w:szCs w:val="32"/>
        </w:rPr>
        <w:t>年，随着狮头鹅养殖技术的发展，该标准中的部分数据已不适用于现阶段的实际生产情况，因此，对《狮头鹅（种鹅）反季节繁殖生产技术规范》进行修订，提升狮头鹅种鹅反季节饲养技术，有利于更好地发展狮头鹅这一地方特色产业。</w:t>
      </w:r>
    </w:p>
    <w:p>
      <w:pPr>
        <w:pStyle w:val="11"/>
        <w:numPr>
          <w:ilvl w:val="0"/>
          <w:numId w:val="1"/>
        </w:numPr>
        <w:adjustRightInd w:val="0"/>
        <w:snapToGrid w:val="0"/>
        <w:spacing w:line="560" w:lineRule="exact"/>
        <w:ind w:firstLineChars="0"/>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工作情况介绍</w:t>
      </w:r>
    </w:p>
    <w:p>
      <w:pPr>
        <w:pStyle w:val="3"/>
        <w:keepNext w:val="0"/>
        <w:keepLines w:val="0"/>
        <w:pageBreakBefore w:val="0"/>
        <w:widowControl w:val="0"/>
        <w:kinsoku/>
        <w:wordWrap/>
        <w:overflowPunct/>
        <w:topLinePunct w:val="0"/>
        <w:autoSpaceDE/>
        <w:autoSpaceDN/>
        <w:bidi w:val="0"/>
        <w:adjustRightInd w:val="0"/>
        <w:snapToGrid w:val="0"/>
        <w:spacing w:line="300" w:lineRule="auto"/>
        <w:ind w:left="0" w:leftChars="0" w:right="0" w:rightChars="0" w:firstLine="750" w:firstLineChars="250"/>
        <w:jc w:val="both"/>
        <w:textAlignment w:val="auto"/>
        <w:outlineLvl w:val="9"/>
        <w:rPr>
          <w:rFonts w:hint="eastAsia" w:ascii="仿宋" w:hAnsi="仿宋" w:eastAsia="仿宋"/>
          <w:spacing w:val="-10"/>
          <w:sz w:val="32"/>
          <w:szCs w:val="32"/>
        </w:rPr>
      </w:pPr>
      <w:r>
        <w:rPr>
          <w:rFonts w:hAnsi="仿宋" w:eastAsia="仿宋"/>
          <w:spacing w:val="-10"/>
          <w:sz w:val="32"/>
          <w:szCs w:val="32"/>
        </w:rPr>
        <w:t>该标准修订由</w:t>
      </w:r>
      <w:r>
        <w:rPr>
          <w:rFonts w:hAnsi="仿宋" w:eastAsia="仿宋"/>
          <w:sz w:val="32"/>
          <w:szCs w:val="32"/>
        </w:rPr>
        <w:t>汕头市滨裕养殖有限公司</w:t>
      </w:r>
      <w:r>
        <w:rPr>
          <w:rFonts w:hAnsi="仿宋" w:eastAsia="仿宋"/>
          <w:spacing w:val="-10"/>
          <w:sz w:val="32"/>
          <w:szCs w:val="32"/>
        </w:rPr>
        <w:t>提交申请，汕头市市场监督管理局于</w:t>
      </w:r>
      <w:r>
        <w:rPr>
          <w:rFonts w:eastAsia="仿宋"/>
          <w:spacing w:val="-10"/>
          <w:sz w:val="32"/>
          <w:szCs w:val="32"/>
        </w:rPr>
        <w:t>2024</w:t>
      </w:r>
      <w:r>
        <w:rPr>
          <w:rFonts w:hAnsi="仿宋" w:eastAsia="仿宋"/>
          <w:spacing w:val="-10"/>
          <w:sz w:val="32"/>
          <w:szCs w:val="32"/>
        </w:rPr>
        <w:t>年</w:t>
      </w:r>
      <w:r>
        <w:rPr>
          <w:rFonts w:eastAsia="仿宋"/>
          <w:spacing w:val="-10"/>
          <w:sz w:val="32"/>
          <w:szCs w:val="32"/>
        </w:rPr>
        <w:t>4</w:t>
      </w:r>
      <w:r>
        <w:rPr>
          <w:rFonts w:hAnsi="仿宋" w:eastAsia="仿宋"/>
          <w:spacing w:val="-10"/>
          <w:sz w:val="32"/>
          <w:szCs w:val="32"/>
        </w:rPr>
        <w:t>月批准《</w:t>
      </w:r>
      <w:r>
        <w:rPr>
          <w:rFonts w:hAnsi="仿宋" w:eastAsia="仿宋"/>
          <w:sz w:val="32"/>
          <w:szCs w:val="32"/>
        </w:rPr>
        <w:t>狮头鹅（种鹅）反季节繁殖生产技术规范</w:t>
      </w:r>
      <w:r>
        <w:rPr>
          <w:rFonts w:hAnsi="仿宋" w:eastAsia="仿宋"/>
          <w:spacing w:val="-10"/>
          <w:sz w:val="32"/>
          <w:szCs w:val="32"/>
        </w:rPr>
        <w:t>》标准修订项目的立项，并由</w:t>
      </w:r>
      <w:r>
        <w:rPr>
          <w:rFonts w:hAnsi="仿宋" w:eastAsia="仿宋"/>
          <w:sz w:val="32"/>
          <w:szCs w:val="32"/>
        </w:rPr>
        <w:t>汕头市滨裕养殖有限公司和</w:t>
      </w:r>
      <w:r>
        <w:rPr>
          <w:rFonts w:hAnsi="仿宋" w:eastAsia="仿宋"/>
          <w:spacing w:val="-10"/>
          <w:sz w:val="32"/>
          <w:szCs w:val="32"/>
        </w:rPr>
        <w:t>汕头市白沙禽畜原种研究所成立了该标准修订起草小组，具体编写进程如下：</w:t>
      </w:r>
      <w:r>
        <w:rPr>
          <w:rFonts w:ascii="仿宋" w:hAnsi="仿宋" w:eastAsia="仿宋"/>
          <w:spacing w:val="-10"/>
          <w:sz w:val="32"/>
          <w:szCs w:val="32"/>
        </w:rPr>
        <w:t>①</w:t>
      </w:r>
      <w:r>
        <w:rPr>
          <w:rFonts w:eastAsia="仿宋"/>
          <w:spacing w:val="-10"/>
          <w:sz w:val="32"/>
          <w:szCs w:val="32"/>
        </w:rPr>
        <w:t>2024.04</w:t>
      </w:r>
      <w:r>
        <w:rPr>
          <w:rFonts w:hAnsi="仿宋" w:eastAsia="仿宋"/>
          <w:spacing w:val="-10"/>
          <w:sz w:val="32"/>
          <w:szCs w:val="32"/>
        </w:rPr>
        <w:t>～</w:t>
      </w:r>
      <w:r>
        <w:rPr>
          <w:rFonts w:eastAsia="仿宋"/>
          <w:spacing w:val="-10"/>
          <w:sz w:val="32"/>
          <w:szCs w:val="32"/>
        </w:rPr>
        <w:t>2024.08</w:t>
      </w:r>
      <w:r>
        <w:rPr>
          <w:rFonts w:hAnsi="仿宋" w:eastAsia="仿宋"/>
          <w:spacing w:val="-10"/>
          <w:sz w:val="32"/>
          <w:szCs w:val="32"/>
        </w:rPr>
        <w:t>：开展生产调研，进行狮头鹅种鹅反季节主要技术参数试验测定。</w:t>
      </w:r>
      <w:r>
        <w:rPr>
          <w:rFonts w:ascii="仿宋" w:hAnsi="仿宋" w:eastAsia="仿宋"/>
          <w:spacing w:val="-10"/>
          <w:sz w:val="32"/>
          <w:szCs w:val="32"/>
        </w:rPr>
        <w:t>②</w:t>
      </w:r>
      <w:r>
        <w:rPr>
          <w:rFonts w:eastAsia="仿宋"/>
          <w:spacing w:val="-10"/>
          <w:sz w:val="32"/>
          <w:szCs w:val="32"/>
        </w:rPr>
        <w:t>2024.09</w:t>
      </w:r>
      <w:r>
        <w:rPr>
          <w:rFonts w:hAnsi="仿宋" w:eastAsia="仿宋"/>
          <w:spacing w:val="-10"/>
          <w:sz w:val="32"/>
          <w:szCs w:val="32"/>
        </w:rPr>
        <w:t>～</w:t>
      </w:r>
      <w:r>
        <w:rPr>
          <w:rFonts w:eastAsia="仿宋"/>
          <w:spacing w:val="-10"/>
          <w:sz w:val="32"/>
          <w:szCs w:val="32"/>
        </w:rPr>
        <w:t>2024.10</w:t>
      </w:r>
      <w:r>
        <w:rPr>
          <w:rFonts w:hAnsi="仿宋" w:eastAsia="仿宋"/>
          <w:spacing w:val="-10"/>
          <w:sz w:val="32"/>
          <w:szCs w:val="32"/>
        </w:rPr>
        <w:t>：分析和研究生产数据及资料，编写标准初稿。</w:t>
      </w:r>
      <w:r>
        <w:rPr>
          <w:rFonts w:ascii="仿宋" w:hAnsi="仿宋" w:eastAsia="仿宋"/>
          <w:spacing w:val="-10"/>
          <w:sz w:val="32"/>
          <w:szCs w:val="32"/>
        </w:rPr>
        <w:t>③</w:t>
      </w:r>
      <w:r>
        <w:rPr>
          <w:rFonts w:eastAsia="仿宋"/>
          <w:spacing w:val="-10"/>
          <w:sz w:val="32"/>
          <w:szCs w:val="32"/>
        </w:rPr>
        <w:t>2024.09</w:t>
      </w:r>
      <w:r>
        <w:rPr>
          <w:rFonts w:hAnsi="仿宋" w:eastAsia="仿宋"/>
          <w:spacing w:val="-10"/>
          <w:sz w:val="32"/>
          <w:szCs w:val="32"/>
        </w:rPr>
        <w:t>～</w:t>
      </w:r>
      <w:r>
        <w:rPr>
          <w:rFonts w:eastAsia="仿宋"/>
          <w:spacing w:val="-10"/>
          <w:sz w:val="32"/>
          <w:szCs w:val="32"/>
        </w:rPr>
        <w:t>2024.11</w:t>
      </w:r>
      <w:r>
        <w:rPr>
          <w:rFonts w:hAnsi="仿宋" w:eastAsia="仿宋"/>
          <w:spacing w:val="-10"/>
          <w:sz w:val="32"/>
          <w:szCs w:val="32"/>
        </w:rPr>
        <w:t>：相关参数的验证和修正。</w:t>
      </w:r>
      <w:r>
        <w:rPr>
          <w:rFonts w:ascii="仿宋" w:hAnsi="仿宋" w:eastAsia="仿宋"/>
          <w:spacing w:val="-10"/>
          <w:sz w:val="32"/>
          <w:szCs w:val="32"/>
        </w:rPr>
        <w:t>④</w:t>
      </w:r>
      <w:r>
        <w:rPr>
          <w:rFonts w:eastAsia="仿宋"/>
          <w:spacing w:val="-10"/>
          <w:sz w:val="32"/>
          <w:szCs w:val="32"/>
        </w:rPr>
        <w:t>2024.12</w:t>
      </w:r>
      <w:r>
        <w:rPr>
          <w:rFonts w:hAnsi="仿宋" w:eastAsia="仿宋"/>
          <w:spacing w:val="-10"/>
          <w:sz w:val="32"/>
          <w:szCs w:val="32"/>
        </w:rPr>
        <w:t>～</w:t>
      </w:r>
      <w:r>
        <w:rPr>
          <w:rFonts w:eastAsia="仿宋"/>
          <w:spacing w:val="-10"/>
          <w:sz w:val="32"/>
          <w:szCs w:val="32"/>
        </w:rPr>
        <w:t>2025.02</w:t>
      </w:r>
      <w:r>
        <w:rPr>
          <w:rFonts w:hAnsi="仿宋" w:eastAsia="仿宋"/>
          <w:spacing w:val="-10"/>
          <w:sz w:val="32"/>
          <w:szCs w:val="32"/>
        </w:rPr>
        <w:t>：编写征求意见稿，编写征求意见稿，</w:t>
      </w:r>
      <w:r>
        <w:rPr>
          <w:rFonts w:hint="eastAsia" w:hAnsi="仿宋" w:eastAsia="仿宋"/>
          <w:spacing w:val="-10"/>
          <w:sz w:val="32"/>
          <w:szCs w:val="32"/>
          <w:lang w:val="en-US" w:eastAsia="zh-CN"/>
        </w:rPr>
        <w:t>并</w:t>
      </w:r>
      <w:r>
        <w:rPr>
          <w:rFonts w:hint="eastAsia" w:eastAsia="仿宋"/>
          <w:spacing w:val="-10"/>
          <w:sz w:val="32"/>
          <w:szCs w:val="32"/>
          <w:lang w:val="en-US" w:eastAsia="zh-CN"/>
        </w:rPr>
        <w:t>向协会和企业等单位</w:t>
      </w:r>
      <w:r>
        <w:rPr>
          <w:rFonts w:hint="eastAsia" w:eastAsia="仿宋"/>
          <w:spacing w:val="-10"/>
          <w:sz w:val="32"/>
          <w:szCs w:val="32"/>
        </w:rPr>
        <w:t>发出征求意见函8 份，共收到反馈意见8份，均未提出修改意见</w:t>
      </w:r>
      <w:r>
        <w:rPr>
          <w:rFonts w:hint="eastAsia" w:eastAsia="仿宋"/>
          <w:spacing w:val="-10"/>
          <w:sz w:val="32"/>
          <w:szCs w:val="32"/>
          <w:lang w:eastAsia="zh-CN"/>
        </w:rPr>
        <w:t>，</w:t>
      </w:r>
      <w:r>
        <w:rPr>
          <w:rFonts w:hint="eastAsia" w:eastAsia="仿宋"/>
          <w:spacing w:val="-10"/>
          <w:sz w:val="32"/>
          <w:szCs w:val="32"/>
          <w:lang w:val="en-US" w:eastAsia="zh-CN"/>
        </w:rPr>
        <w:t>随后在</w:t>
      </w:r>
      <w:r>
        <w:rPr>
          <w:rFonts w:hAnsi="仿宋" w:eastAsia="仿宋"/>
          <w:spacing w:val="-10"/>
          <w:sz w:val="32"/>
          <w:szCs w:val="32"/>
        </w:rPr>
        <w:t>征求意见稿</w:t>
      </w:r>
      <w:r>
        <w:rPr>
          <w:rFonts w:hint="eastAsia" w:hAnsi="仿宋" w:eastAsia="仿宋"/>
          <w:spacing w:val="-10"/>
          <w:sz w:val="32"/>
          <w:szCs w:val="32"/>
          <w:lang w:val="en-US" w:eastAsia="zh-CN"/>
        </w:rPr>
        <w:t>的基础上编写形成标准</w:t>
      </w:r>
      <w:r>
        <w:rPr>
          <w:rFonts w:hAnsi="仿宋" w:eastAsia="仿宋"/>
          <w:spacing w:val="-10"/>
          <w:sz w:val="32"/>
          <w:szCs w:val="32"/>
        </w:rPr>
        <w:t>送审稿</w:t>
      </w:r>
      <w:r>
        <w:rPr>
          <w:rFonts w:hint="eastAsia" w:ascii="仿宋" w:hAnsi="仿宋" w:eastAsia="仿宋"/>
          <w:spacing w:val="-10"/>
          <w:sz w:val="32"/>
          <w:szCs w:val="32"/>
          <w:lang w:eastAsia="zh-CN"/>
        </w:rPr>
        <w:t>；</w:t>
      </w:r>
      <w:r>
        <w:rPr>
          <w:rFonts w:hint="eastAsia" w:eastAsia="仿宋"/>
          <w:spacing w:val="-10"/>
          <w:sz w:val="32"/>
          <w:szCs w:val="32"/>
        </w:rPr>
        <w:t>⑤</w:t>
      </w:r>
      <w:r>
        <w:rPr>
          <w:rFonts w:hint="eastAsia" w:eastAsia="仿宋"/>
          <w:spacing w:val="-10"/>
          <w:sz w:val="32"/>
          <w:szCs w:val="32"/>
          <w:lang w:val="en-US" w:eastAsia="zh-CN"/>
        </w:rPr>
        <w:t>2025.03</w:t>
      </w:r>
      <w:r>
        <w:rPr>
          <w:rFonts w:eastAsia="仿宋"/>
          <w:spacing w:val="-10"/>
          <w:sz w:val="32"/>
          <w:szCs w:val="32"/>
        </w:rPr>
        <w:t>～</w:t>
      </w:r>
      <w:r>
        <w:rPr>
          <w:rFonts w:hint="eastAsia" w:eastAsia="仿宋"/>
          <w:spacing w:val="-10"/>
          <w:sz w:val="32"/>
          <w:szCs w:val="32"/>
          <w:lang w:val="en-US" w:eastAsia="zh-CN"/>
        </w:rPr>
        <w:t>2025.05：</w:t>
      </w:r>
      <w:bookmarkStart w:id="0" w:name="_GoBack"/>
      <w:r>
        <w:rPr>
          <w:rFonts w:hint="eastAsia" w:ascii="仿宋" w:hAnsi="仿宋" w:eastAsia="仿宋"/>
          <w:spacing w:val="-10"/>
          <w:sz w:val="32"/>
          <w:szCs w:val="32"/>
        </w:rPr>
        <w:t>202</w:t>
      </w:r>
      <w:r>
        <w:rPr>
          <w:rFonts w:hint="eastAsia" w:ascii="仿宋" w:hAnsi="仿宋" w:eastAsia="仿宋"/>
          <w:spacing w:val="-10"/>
          <w:sz w:val="32"/>
          <w:szCs w:val="32"/>
          <w:lang w:val="en-US" w:eastAsia="zh-CN"/>
        </w:rPr>
        <w:t>5</w:t>
      </w:r>
      <w:r>
        <w:rPr>
          <w:rFonts w:hint="eastAsia" w:ascii="仿宋" w:hAnsi="仿宋" w:eastAsia="仿宋"/>
          <w:spacing w:val="-10"/>
          <w:sz w:val="32"/>
          <w:szCs w:val="32"/>
        </w:rPr>
        <w:t>年</w:t>
      </w:r>
      <w:r>
        <w:rPr>
          <w:rFonts w:hint="eastAsia" w:ascii="仿宋" w:hAnsi="仿宋" w:eastAsia="仿宋"/>
          <w:spacing w:val="-10"/>
          <w:sz w:val="32"/>
          <w:szCs w:val="32"/>
          <w:lang w:val="en-US" w:eastAsia="zh-CN"/>
        </w:rPr>
        <w:t>3</w:t>
      </w:r>
      <w:r>
        <w:rPr>
          <w:rFonts w:hint="eastAsia" w:ascii="仿宋" w:hAnsi="仿宋" w:eastAsia="仿宋"/>
          <w:spacing w:val="-10"/>
          <w:sz w:val="32"/>
          <w:szCs w:val="32"/>
        </w:rPr>
        <w:t>月，汕头市农业农村局完成送审稿社会征求意见工作后，召开技术审查会议；课题组根据技术审查意见，对送审稿进行修改，形成了报批稿。</w:t>
      </w:r>
      <w:bookmarkEnd w:id="0"/>
    </w:p>
    <w:p>
      <w:pPr>
        <w:pStyle w:val="15"/>
        <w:keepNext w:val="0"/>
        <w:keepLines w:val="0"/>
        <w:pageBreakBefore w:val="0"/>
        <w:widowControl/>
        <w:kinsoku/>
        <w:wordWrap/>
        <w:overflowPunct/>
        <w:topLinePunct w:val="0"/>
        <w:autoSpaceDE w:val="0"/>
        <w:autoSpaceDN w:val="0"/>
        <w:bidi w:val="0"/>
        <w:adjustRightInd w:val="0"/>
        <w:snapToGrid w:val="0"/>
        <w:spacing w:line="300" w:lineRule="auto"/>
        <w:ind w:left="0" w:leftChars="0" w:right="0" w:rightChars="0" w:firstLine="600" w:firstLineChars="200"/>
        <w:jc w:val="both"/>
        <w:textAlignment w:val="auto"/>
        <w:outlineLvl w:val="9"/>
        <w:rPr>
          <w:rFonts w:hint="eastAsia" w:eastAsia="仿宋"/>
          <w:spacing w:val="-10"/>
          <w:sz w:val="32"/>
          <w:szCs w:val="32"/>
        </w:rPr>
      </w:pPr>
      <w:r>
        <w:rPr>
          <w:rFonts w:hint="eastAsia" w:ascii="Times New Roman" w:hAnsi="Times New Roman" w:eastAsia="仿宋" w:cs="Times New Roman"/>
          <w:spacing w:val="-10"/>
          <w:kern w:val="2"/>
          <w:sz w:val="32"/>
          <w:szCs w:val="32"/>
          <w:lang w:val="en-US" w:eastAsia="zh-CN" w:bidi="ar-SA"/>
        </w:rPr>
        <w:t xml:space="preserve">本文件与DB4405/T </w:t>
      </w:r>
      <w:r>
        <w:rPr>
          <w:rFonts w:hint="eastAsia" w:eastAsia="仿宋" w:cs="Times New Roman"/>
          <w:spacing w:val="-10"/>
          <w:kern w:val="2"/>
          <w:sz w:val="32"/>
          <w:szCs w:val="32"/>
          <w:lang w:val="en-US" w:eastAsia="zh-CN" w:bidi="ar-SA"/>
        </w:rPr>
        <w:t>290</w:t>
      </w:r>
      <w:r>
        <w:rPr>
          <w:rFonts w:hint="eastAsia" w:ascii="Times New Roman" w:hAnsi="Times New Roman" w:eastAsia="仿宋" w:cs="Times New Roman"/>
          <w:spacing w:val="-10"/>
          <w:kern w:val="2"/>
          <w:sz w:val="32"/>
          <w:szCs w:val="32"/>
          <w:lang w:val="en-US" w:eastAsia="zh-CN" w:bidi="ar-SA"/>
        </w:rPr>
        <w:t>-2019相比，除编辑性修改外，主要技术变化如下：</w:t>
      </w:r>
      <w:r>
        <w:rPr>
          <w:rFonts w:hint="eastAsia" w:eastAsia="仿宋"/>
          <w:spacing w:val="-10"/>
          <w:sz w:val="32"/>
          <w:szCs w:val="32"/>
        </w:rPr>
        <w:t>修改了“规范性引用文件”的内容（见2）；根据近年生产实践的实际情况，修</w:t>
      </w:r>
      <w:r>
        <w:rPr>
          <w:rFonts w:hint="eastAsia" w:eastAsia="仿宋"/>
          <w:spacing w:val="-10"/>
          <w:sz w:val="32"/>
          <w:szCs w:val="32"/>
          <w:lang w:val="en-US" w:eastAsia="zh-CN"/>
        </w:rPr>
        <w:t>改</w:t>
      </w:r>
      <w:r>
        <w:rPr>
          <w:rFonts w:hint="eastAsia" w:eastAsia="仿宋"/>
          <w:spacing w:val="-10"/>
          <w:sz w:val="32"/>
          <w:szCs w:val="32"/>
        </w:rPr>
        <w:t>了鹅舍环境要求</w:t>
      </w:r>
      <w:r>
        <w:rPr>
          <w:rFonts w:hint="eastAsia" w:eastAsia="仿宋"/>
          <w:spacing w:val="-10"/>
          <w:sz w:val="32"/>
          <w:szCs w:val="32"/>
          <w:lang w:val="en-US" w:eastAsia="zh-CN"/>
        </w:rPr>
        <w:t>的部分内容（见4.1、4.2）</w:t>
      </w:r>
      <w:r>
        <w:rPr>
          <w:rFonts w:hint="eastAsia" w:eastAsia="仿宋"/>
          <w:spacing w:val="-10"/>
          <w:sz w:val="32"/>
          <w:szCs w:val="32"/>
        </w:rPr>
        <w:t>、“生产技术要点”的部分内容（见5.1.1、5.1.2、5.2）；删除了附录A的内容（见2019年版的附录A），附录B改为附录A。</w:t>
      </w:r>
    </w:p>
    <w:p>
      <w:pPr>
        <w:pStyle w:val="11"/>
        <w:numPr>
          <w:ilvl w:val="0"/>
          <w:numId w:val="1"/>
        </w:numPr>
        <w:adjustRightInd w:val="0"/>
        <w:snapToGrid w:val="0"/>
        <w:spacing w:line="560" w:lineRule="exact"/>
        <w:ind w:firstLineChars="0"/>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项目涉及技术在汕头市的基本情况</w:t>
      </w:r>
    </w:p>
    <w:p>
      <w:pPr>
        <w:adjustRightInd w:val="0"/>
        <w:snapToGrid w:val="0"/>
        <w:spacing w:line="300" w:lineRule="auto"/>
        <w:ind w:firstLine="750" w:firstLineChars="250"/>
        <w:rPr>
          <w:rFonts w:ascii="Times New Roman" w:hAnsi="Times New Roman" w:eastAsia="仿宋"/>
          <w:spacing w:val="-10"/>
          <w:sz w:val="32"/>
          <w:szCs w:val="32"/>
        </w:rPr>
      </w:pPr>
      <w:r>
        <w:rPr>
          <w:rFonts w:ascii="Times New Roman" w:hAnsi="仿宋" w:eastAsia="仿宋"/>
          <w:spacing w:val="-10"/>
          <w:sz w:val="32"/>
          <w:szCs w:val="32"/>
        </w:rPr>
        <w:t>近年来，随着《</w:t>
      </w:r>
      <w:r>
        <w:rPr>
          <w:rFonts w:ascii="Times New Roman" w:hAnsi="仿宋" w:eastAsia="仿宋"/>
          <w:sz w:val="32"/>
          <w:szCs w:val="32"/>
        </w:rPr>
        <w:t>狮头鹅（种鹅）反季节繁殖生产技术规范</w:t>
      </w:r>
      <w:r>
        <w:rPr>
          <w:rFonts w:ascii="Times New Roman" w:hAnsi="仿宋" w:eastAsia="仿宋"/>
          <w:spacing w:val="-10"/>
          <w:sz w:val="32"/>
          <w:szCs w:val="32"/>
        </w:rPr>
        <w:t>》的有效推广，据统计，目前在狮头鹅主产区</w:t>
      </w:r>
      <w:r>
        <w:rPr>
          <w:rFonts w:ascii="Times New Roman" w:hAnsi="Times New Roman" w:eastAsia="仿宋"/>
          <w:spacing w:val="-10"/>
          <w:sz w:val="32"/>
          <w:szCs w:val="32"/>
        </w:rPr>
        <w:t>-</w:t>
      </w:r>
      <w:r>
        <w:rPr>
          <w:rFonts w:ascii="Times New Roman" w:hAnsi="仿宋" w:eastAsia="仿宋"/>
          <w:spacing w:val="-10"/>
          <w:sz w:val="32"/>
          <w:szCs w:val="32"/>
        </w:rPr>
        <w:t>汕头市已有约</w:t>
      </w:r>
      <w:r>
        <w:rPr>
          <w:rFonts w:ascii="Times New Roman" w:hAnsi="Times New Roman" w:eastAsia="仿宋"/>
          <w:spacing w:val="-10"/>
          <w:sz w:val="32"/>
          <w:szCs w:val="32"/>
        </w:rPr>
        <w:t>50</w:t>
      </w:r>
      <w:r>
        <w:rPr>
          <w:rFonts w:ascii="Times New Roman" w:hAnsi="仿宋" w:eastAsia="仿宋"/>
          <w:spacing w:val="-10"/>
          <w:sz w:val="32"/>
          <w:szCs w:val="32"/>
        </w:rPr>
        <w:t>万只狮头鹅种鹅应用《</w:t>
      </w:r>
      <w:r>
        <w:rPr>
          <w:rFonts w:ascii="Times New Roman" w:hAnsi="仿宋" w:eastAsia="仿宋"/>
          <w:sz w:val="32"/>
          <w:szCs w:val="32"/>
        </w:rPr>
        <w:t>狮头鹅（种鹅）反季节繁殖生产技术规范</w:t>
      </w:r>
      <w:r>
        <w:rPr>
          <w:rFonts w:ascii="Times New Roman" w:hAnsi="仿宋" w:eastAsia="仿宋"/>
          <w:spacing w:val="-10"/>
          <w:sz w:val="32"/>
          <w:szCs w:val="32"/>
        </w:rPr>
        <w:t>》实施生产，而广东省内其他地区约有</w:t>
      </w:r>
      <w:r>
        <w:rPr>
          <w:rFonts w:ascii="Times New Roman" w:hAnsi="Times New Roman" w:eastAsia="仿宋"/>
          <w:spacing w:val="-10"/>
          <w:sz w:val="32"/>
          <w:szCs w:val="32"/>
        </w:rPr>
        <w:t>40</w:t>
      </w:r>
      <w:r>
        <w:rPr>
          <w:rFonts w:ascii="Times New Roman" w:hAnsi="仿宋" w:eastAsia="仿宋"/>
          <w:spacing w:val="-10"/>
          <w:sz w:val="32"/>
          <w:szCs w:val="32"/>
        </w:rPr>
        <w:t>多万只狮头鹅种鹅实施反季节生产；省内狮头鹅反季节生产已初步达到规模化水平，而在生产性能上，通过应用狮头鹅反季节生产技术，种鹅年产蛋量可达</w:t>
      </w:r>
      <w:r>
        <w:rPr>
          <w:rFonts w:ascii="Times New Roman" w:hAnsi="Times New Roman" w:eastAsia="仿宋"/>
          <w:spacing w:val="-10"/>
          <w:sz w:val="32"/>
          <w:szCs w:val="32"/>
        </w:rPr>
        <w:t>30-32</w:t>
      </w:r>
      <w:r>
        <w:rPr>
          <w:rFonts w:ascii="Times New Roman" w:hAnsi="仿宋" w:eastAsia="仿宋"/>
          <w:spacing w:val="-10"/>
          <w:sz w:val="32"/>
          <w:szCs w:val="32"/>
        </w:rPr>
        <w:t>枚</w:t>
      </w:r>
      <w:r>
        <w:rPr>
          <w:rFonts w:ascii="Times New Roman" w:hAnsi="Times New Roman" w:eastAsia="仿宋"/>
          <w:spacing w:val="-10"/>
          <w:sz w:val="32"/>
          <w:szCs w:val="32"/>
        </w:rPr>
        <w:t>/</w:t>
      </w:r>
      <w:r>
        <w:rPr>
          <w:rFonts w:ascii="Times New Roman" w:hAnsi="仿宋" w:eastAsia="仿宋"/>
          <w:spacing w:val="-10"/>
          <w:sz w:val="32"/>
          <w:szCs w:val="32"/>
        </w:rPr>
        <w:t>只</w:t>
      </w:r>
      <w:r>
        <w:rPr>
          <w:rFonts w:ascii="Times New Roman" w:hAnsi="Times New Roman" w:eastAsia="仿宋"/>
          <w:spacing w:val="-10"/>
          <w:sz w:val="32"/>
          <w:szCs w:val="32"/>
        </w:rPr>
        <w:t>/</w:t>
      </w:r>
      <w:r>
        <w:rPr>
          <w:rFonts w:ascii="Times New Roman" w:hAnsi="仿宋" w:eastAsia="仿宋"/>
          <w:spacing w:val="-10"/>
          <w:sz w:val="32"/>
          <w:szCs w:val="32"/>
        </w:rPr>
        <w:t>母鹅，种蛋受精率</w:t>
      </w:r>
      <w:r>
        <w:rPr>
          <w:rFonts w:ascii="Times New Roman" w:hAnsi="Times New Roman" w:eastAsia="仿宋"/>
          <w:spacing w:val="-10"/>
          <w:sz w:val="32"/>
          <w:szCs w:val="32"/>
        </w:rPr>
        <w:t>75%</w:t>
      </w:r>
      <w:r>
        <w:rPr>
          <w:rFonts w:ascii="Times New Roman" w:hAnsi="仿宋" w:eastAsia="仿宋"/>
          <w:spacing w:val="-10"/>
          <w:sz w:val="32"/>
          <w:szCs w:val="32"/>
        </w:rPr>
        <w:t>以上，受精蛋孵化率</w:t>
      </w:r>
      <w:r>
        <w:rPr>
          <w:rFonts w:ascii="Times New Roman" w:hAnsi="Times New Roman" w:eastAsia="仿宋"/>
          <w:spacing w:val="-10"/>
          <w:sz w:val="32"/>
          <w:szCs w:val="32"/>
        </w:rPr>
        <w:t>78%</w:t>
      </w:r>
      <w:r>
        <w:rPr>
          <w:rFonts w:ascii="Times New Roman" w:hAnsi="仿宋" w:eastAsia="仿宋"/>
          <w:spacing w:val="-10"/>
          <w:sz w:val="32"/>
          <w:szCs w:val="32"/>
        </w:rPr>
        <w:t>以上，健雏率</w:t>
      </w:r>
      <w:r>
        <w:rPr>
          <w:rFonts w:ascii="Times New Roman" w:hAnsi="Times New Roman" w:eastAsia="仿宋"/>
          <w:spacing w:val="-10"/>
          <w:sz w:val="32"/>
          <w:szCs w:val="32"/>
        </w:rPr>
        <w:t>95%</w:t>
      </w:r>
      <w:r>
        <w:rPr>
          <w:rFonts w:ascii="Times New Roman" w:hAnsi="仿宋" w:eastAsia="仿宋"/>
          <w:spacing w:val="-10"/>
          <w:sz w:val="32"/>
          <w:szCs w:val="32"/>
        </w:rPr>
        <w:t>以上，生产性能达到正常季节生产水平。目前国内外未见有相关同类标准。</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四、</w:t>
      </w:r>
      <w:r>
        <w:rPr>
          <w:rFonts w:ascii="Times New Roman" w:hAnsi="Times New Roman" w:eastAsia="黑体"/>
          <w:color w:val="000000" w:themeColor="text1"/>
          <w:spacing w:val="14"/>
          <w:sz w:val="32"/>
          <w:szCs w:val="32"/>
        </w:rPr>
        <w:t>标准</w:t>
      </w:r>
      <w:r>
        <w:rPr>
          <w:rFonts w:ascii="Times New Roman" w:hAnsi="Times New Roman" w:eastAsia="黑体"/>
          <w:color w:val="000000" w:themeColor="text1"/>
          <w:sz w:val="32"/>
          <w:szCs w:val="32"/>
        </w:rPr>
        <w:t>起草过程中的编制原则和主要内容的确定论据（包括试验、统计数据）</w:t>
      </w:r>
    </w:p>
    <w:p>
      <w:pPr>
        <w:adjustRightInd w:val="0"/>
        <w:snapToGrid w:val="0"/>
        <w:spacing w:beforeLines="50" w:line="300" w:lineRule="auto"/>
        <w:ind w:firstLine="640" w:firstLineChars="200"/>
        <w:rPr>
          <w:rFonts w:ascii="Times New Roman" w:hAnsi="Times New Roman" w:eastAsia="楷体"/>
          <w:sz w:val="32"/>
          <w:szCs w:val="32"/>
        </w:rPr>
      </w:pPr>
      <w:r>
        <w:rPr>
          <w:rFonts w:ascii="Times New Roman" w:hAnsi="Times New Roman" w:eastAsia="楷体"/>
          <w:sz w:val="32"/>
          <w:szCs w:val="32"/>
        </w:rPr>
        <w:t xml:space="preserve">1. </w:t>
      </w:r>
      <w:r>
        <w:rPr>
          <w:rFonts w:ascii="Times New Roman" w:hAnsi="楷体" w:eastAsia="楷体"/>
          <w:sz w:val="32"/>
          <w:szCs w:val="32"/>
        </w:rPr>
        <w:t>编制的原则</w:t>
      </w:r>
    </w:p>
    <w:p>
      <w:pPr>
        <w:pStyle w:val="3"/>
        <w:adjustRightInd w:val="0"/>
        <w:snapToGrid w:val="0"/>
        <w:spacing w:line="300" w:lineRule="auto"/>
        <w:ind w:firstLine="640"/>
        <w:rPr>
          <w:rFonts w:eastAsia="仿宋"/>
          <w:sz w:val="32"/>
          <w:szCs w:val="32"/>
        </w:rPr>
      </w:pPr>
      <w:r>
        <w:rPr>
          <w:rFonts w:hAnsi="仿宋" w:eastAsia="仿宋"/>
          <w:sz w:val="32"/>
          <w:szCs w:val="32"/>
        </w:rPr>
        <w:t>该标准全部按照</w:t>
      </w:r>
      <w:r>
        <w:rPr>
          <w:rFonts w:eastAsia="仿宋"/>
          <w:sz w:val="32"/>
          <w:szCs w:val="32"/>
        </w:rPr>
        <w:t>GB/T 1.1-2020</w:t>
      </w:r>
      <w:r>
        <w:rPr>
          <w:rFonts w:hAnsi="仿宋" w:eastAsia="仿宋"/>
          <w:sz w:val="32"/>
          <w:szCs w:val="32"/>
        </w:rPr>
        <w:t>中的要求编写，从汕头市当前养鹅业的实际现状和发展趋势出发，根据狮头鹅生产的实际和特点，修订该标准，标准制定过程中坚持：</w:t>
      </w:r>
      <w:r>
        <w:rPr>
          <w:rFonts w:ascii="仿宋" w:hAnsi="仿宋" w:eastAsia="仿宋"/>
          <w:sz w:val="32"/>
          <w:szCs w:val="32"/>
        </w:rPr>
        <w:t>①</w:t>
      </w:r>
      <w:r>
        <w:rPr>
          <w:rFonts w:hAnsi="仿宋" w:eastAsia="仿宋"/>
          <w:sz w:val="32"/>
          <w:szCs w:val="32"/>
        </w:rPr>
        <w:t>科学性：科学性是标准化的基本原则；</w:t>
      </w:r>
      <w:r>
        <w:rPr>
          <w:rFonts w:ascii="仿宋" w:hAnsi="仿宋" w:eastAsia="仿宋"/>
          <w:sz w:val="32"/>
          <w:szCs w:val="32"/>
        </w:rPr>
        <w:t>②</w:t>
      </w:r>
      <w:r>
        <w:rPr>
          <w:rFonts w:hAnsi="仿宋" w:eastAsia="仿宋"/>
          <w:sz w:val="32"/>
          <w:szCs w:val="32"/>
        </w:rPr>
        <w:t>全面性：该标准要全面覆盖到狮头鹅种鹅反季节养殖过程的各环节，做到系统性和针对性；</w:t>
      </w:r>
      <w:r>
        <w:rPr>
          <w:rFonts w:ascii="仿宋" w:hAnsi="仿宋" w:eastAsia="仿宋"/>
          <w:sz w:val="32"/>
          <w:szCs w:val="32"/>
        </w:rPr>
        <w:t>③</w:t>
      </w:r>
      <w:r>
        <w:rPr>
          <w:rFonts w:hAnsi="仿宋" w:eastAsia="仿宋"/>
          <w:sz w:val="32"/>
          <w:szCs w:val="32"/>
        </w:rPr>
        <w:t>先进性：该标准的修订能够适应当前狮头鹅产业发展的生产技术需要，具有一定的先进性；</w:t>
      </w:r>
      <w:r>
        <w:rPr>
          <w:rFonts w:ascii="仿宋" w:hAnsi="仿宋" w:eastAsia="仿宋"/>
          <w:sz w:val="32"/>
          <w:szCs w:val="32"/>
        </w:rPr>
        <w:t>④</w:t>
      </w:r>
      <w:r>
        <w:rPr>
          <w:rFonts w:hAnsi="仿宋" w:eastAsia="仿宋"/>
          <w:sz w:val="32"/>
          <w:szCs w:val="32"/>
        </w:rPr>
        <w:t>可操作性：该标准所制定的各技术规范均适合当前狮头鹅养殖生产实际，在生产中可操作性强。</w:t>
      </w:r>
    </w:p>
    <w:p>
      <w:pPr>
        <w:adjustRightInd w:val="0"/>
        <w:snapToGrid w:val="0"/>
        <w:spacing w:beforeLines="50" w:line="300" w:lineRule="auto"/>
        <w:ind w:left="560"/>
        <w:rPr>
          <w:rFonts w:ascii="Times New Roman" w:hAnsi="Times New Roman" w:eastAsia="楷体"/>
          <w:sz w:val="32"/>
          <w:szCs w:val="32"/>
        </w:rPr>
      </w:pPr>
      <w:r>
        <w:rPr>
          <w:rFonts w:ascii="Times New Roman" w:hAnsi="Times New Roman" w:eastAsia="楷体"/>
          <w:sz w:val="32"/>
          <w:szCs w:val="32"/>
        </w:rPr>
        <w:t xml:space="preserve">2. </w:t>
      </w:r>
      <w:r>
        <w:rPr>
          <w:rFonts w:ascii="Times New Roman" w:hAnsi="楷体" w:eastAsia="楷体"/>
          <w:sz w:val="32"/>
          <w:szCs w:val="32"/>
        </w:rPr>
        <w:t>标准主要内容的确定论据</w:t>
      </w:r>
    </w:p>
    <w:p>
      <w:pPr>
        <w:pStyle w:val="13"/>
        <w:adjustRightInd w:val="0"/>
        <w:snapToGrid w:val="0"/>
        <w:spacing w:line="300" w:lineRule="auto"/>
        <w:ind w:firstLine="600"/>
        <w:rPr>
          <w:rFonts w:ascii="Times New Roman" w:hAnsi="Times New Roman" w:eastAsia="仿宋" w:cs="Times New Roman"/>
          <w:sz w:val="32"/>
          <w:szCs w:val="32"/>
        </w:rPr>
      </w:pPr>
      <w:r>
        <w:rPr>
          <w:rFonts w:ascii="Times New Roman" w:hAnsi="仿宋" w:eastAsia="仿宋" w:cs="Times New Roman"/>
          <w:spacing w:val="-10"/>
          <w:sz w:val="32"/>
          <w:szCs w:val="32"/>
        </w:rPr>
        <w:t>《</w:t>
      </w:r>
      <w:r>
        <w:rPr>
          <w:rFonts w:ascii="Times New Roman" w:hAnsi="仿宋" w:eastAsia="仿宋" w:cs="Times New Roman"/>
          <w:sz w:val="32"/>
          <w:szCs w:val="32"/>
        </w:rPr>
        <w:t>狮头鹅（种鹅）反季节繁殖生产技术规范</w:t>
      </w:r>
      <w:r>
        <w:rPr>
          <w:rFonts w:ascii="Times New Roman" w:hAnsi="仿宋" w:eastAsia="仿宋" w:cs="Times New Roman"/>
          <w:spacing w:val="-10"/>
          <w:sz w:val="32"/>
          <w:szCs w:val="32"/>
        </w:rPr>
        <w:t>》</w:t>
      </w:r>
      <w:r>
        <w:rPr>
          <w:rFonts w:ascii="Times New Roman" w:hAnsi="仿宋" w:eastAsia="仿宋" w:cs="Times New Roman"/>
          <w:sz w:val="32"/>
          <w:szCs w:val="32"/>
        </w:rPr>
        <w:t>主要技术参数由汕头市滨裕养殖有限公司和汕头市白沙禽畜原种研究所结合生产实践和大量试验数据凝练而成，具有独创性和广泛适应性。该标准规定了狮头鹅（种鹅）反季节生产的定义、鹅舍环境要求、生产技术要点、疫病防控体系等内容。该标准适用于汕头辖区狮头鹅（种鹅）反季节繁殖生产，也可供其他地区参考。</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五、与有关的现行法律、法规和强制性国家标准、行业标准、广东省地方标准</w:t>
      </w:r>
      <w:r>
        <w:rPr>
          <w:rFonts w:ascii="Times New Roman" w:hAnsi="Times New Roman" w:eastAsia="黑体"/>
          <w:color w:val="000000"/>
          <w:sz w:val="32"/>
          <w:szCs w:val="32"/>
        </w:rPr>
        <w:t>及汕头市地方标准的关系</w:t>
      </w:r>
    </w:p>
    <w:p>
      <w:pPr>
        <w:pStyle w:val="2"/>
        <w:adjustRightInd w:val="0"/>
        <w:snapToGrid w:val="0"/>
        <w:spacing w:line="300" w:lineRule="auto"/>
        <w:ind w:firstLine="640"/>
        <w:rPr>
          <w:rFonts w:ascii="Times New Roman" w:hAnsi="Times New Roman" w:eastAsia="仿宋"/>
          <w:sz w:val="32"/>
          <w:szCs w:val="32"/>
        </w:rPr>
      </w:pPr>
      <w:r>
        <w:rPr>
          <w:rFonts w:ascii="Times New Roman" w:hAnsi="仿宋" w:eastAsia="仿宋"/>
          <w:sz w:val="32"/>
          <w:szCs w:val="32"/>
        </w:rPr>
        <w:t>该标准中所选择的标准是我国目前已经颁布的，有关定义和术语都是参加已公开出版发行的专业书刊，与现行有关法律、法规和强制性国家标准、行业标准、广东省地方标准没有冲突。</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六、重大分歧意见的处理经过、结果和依据</w:t>
      </w:r>
    </w:p>
    <w:p>
      <w:pPr>
        <w:pStyle w:val="2"/>
        <w:ind w:firstLine="640"/>
        <w:rPr>
          <w:rFonts w:ascii="Times New Roman" w:hAnsi="Times New Roman" w:eastAsia="仿宋"/>
          <w:sz w:val="32"/>
          <w:szCs w:val="32"/>
        </w:rPr>
      </w:pPr>
      <w:r>
        <w:rPr>
          <w:rFonts w:ascii="Times New Roman" w:hAnsi="Times New Roman" w:eastAsia="仿宋"/>
          <w:sz w:val="32"/>
          <w:szCs w:val="32"/>
        </w:rPr>
        <w:t xml:space="preserve">  </w:t>
      </w:r>
      <w:r>
        <w:rPr>
          <w:rFonts w:ascii="Times New Roman" w:hAnsi="仿宋" w:eastAsia="仿宋"/>
          <w:sz w:val="32"/>
          <w:szCs w:val="32"/>
        </w:rPr>
        <w:t>无。</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七、贯彻国家、省、市地方标准的要求和措施建议</w:t>
      </w:r>
    </w:p>
    <w:p>
      <w:pPr>
        <w:adjustRightInd w:val="0"/>
        <w:snapToGrid w:val="0"/>
        <w:spacing w:line="300" w:lineRule="auto"/>
        <w:ind w:firstLine="640" w:firstLineChars="200"/>
        <w:rPr>
          <w:rFonts w:ascii="Times New Roman" w:hAnsi="Times New Roman" w:eastAsia="仿宋"/>
          <w:sz w:val="32"/>
          <w:szCs w:val="32"/>
        </w:rPr>
      </w:pPr>
      <w:r>
        <w:rPr>
          <w:rFonts w:ascii="Times New Roman" w:hAnsi="仿宋" w:eastAsia="仿宋"/>
          <w:sz w:val="32"/>
          <w:szCs w:val="32"/>
        </w:rPr>
        <w:t>修订标准的贯彻首先通过政府相关职能部门的支持，市级市场监管局协助下发到各区（县），推广标准文件，倡导狮头鹅养殖企业（专业户）积极使用标准；其次，通过狮头鹅产业发展协会呼吁会员主动学习，执行该标准，形成行业默认规则，并加强与媒体沟通，加大标准宣传力度，不断提高标准影响力。</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八、其他应予说明的事项</w:t>
      </w:r>
    </w:p>
    <w:p>
      <w:pPr>
        <w:rPr>
          <w:rFonts w:ascii="仿宋" w:hAnsi="仿宋" w:eastAsia="仿宋"/>
          <w:sz w:val="32"/>
          <w:szCs w:val="32"/>
        </w:rPr>
      </w:pPr>
      <w:r>
        <w:rPr>
          <w:rFonts w:hint="eastAsia" w:ascii="仿宋" w:hAnsi="仿宋" w:eastAsia="仿宋"/>
          <w:sz w:val="32"/>
          <w:szCs w:val="32"/>
        </w:rPr>
        <w:t xml:space="preserve">      无。</w:t>
      </w:r>
    </w:p>
    <w:sectPr>
      <w:pgSz w:w="11906" w:h="16838"/>
      <w:pgMar w:top="12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C7989"/>
    <w:multiLevelType w:val="multilevel"/>
    <w:tmpl w:val="6A1C7989"/>
    <w:lvl w:ilvl="0" w:tentative="0">
      <w:start w:val="1"/>
      <w:numFmt w:val="japaneseCounting"/>
      <w:lvlText w:val="%1、"/>
      <w:lvlJc w:val="left"/>
      <w:pPr>
        <w:ind w:left="1297" w:hanging="660"/>
      </w:pPr>
      <w:rPr>
        <w:rFonts w:hint="default"/>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032D"/>
    <w:rsid w:val="0007114F"/>
    <w:rsid w:val="001B41FE"/>
    <w:rsid w:val="001D64AB"/>
    <w:rsid w:val="002359A8"/>
    <w:rsid w:val="002C4D3F"/>
    <w:rsid w:val="002E2D8C"/>
    <w:rsid w:val="00372E09"/>
    <w:rsid w:val="003814EB"/>
    <w:rsid w:val="004F1EA1"/>
    <w:rsid w:val="005A27F2"/>
    <w:rsid w:val="007B755B"/>
    <w:rsid w:val="009070DD"/>
    <w:rsid w:val="00955010"/>
    <w:rsid w:val="00A05AF5"/>
    <w:rsid w:val="00A30F54"/>
    <w:rsid w:val="00AB7A98"/>
    <w:rsid w:val="00B26293"/>
    <w:rsid w:val="00B7032D"/>
    <w:rsid w:val="00B82B73"/>
    <w:rsid w:val="00B9031C"/>
    <w:rsid w:val="00BB0234"/>
    <w:rsid w:val="00C0741F"/>
    <w:rsid w:val="00EA69FE"/>
    <w:rsid w:val="00F1521E"/>
    <w:rsid w:val="00F87166"/>
    <w:rsid w:val="07967684"/>
    <w:rsid w:val="07EE18B0"/>
    <w:rsid w:val="16C00062"/>
    <w:rsid w:val="1FC319E8"/>
    <w:rsid w:val="20011A6E"/>
    <w:rsid w:val="283A0DD7"/>
    <w:rsid w:val="2A0B723D"/>
    <w:rsid w:val="328178E9"/>
    <w:rsid w:val="336E6E72"/>
    <w:rsid w:val="3A0A7EB1"/>
    <w:rsid w:val="3C5A4DF5"/>
    <w:rsid w:val="48E96F55"/>
    <w:rsid w:val="56401C61"/>
    <w:rsid w:val="5A3E6B1C"/>
    <w:rsid w:val="668B7F69"/>
    <w:rsid w:val="66B64B90"/>
    <w:rsid w:val="6EB95433"/>
    <w:rsid w:val="7DD3624D"/>
    <w:rsid w:val="7F9D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Indent 2"/>
    <w:basedOn w:val="1"/>
    <w:link w:val="14"/>
    <w:qFormat/>
    <w:uiPriority w:val="0"/>
    <w:pPr>
      <w:ind w:firstLine="420" w:firstLineChars="200"/>
    </w:pPr>
    <w:rPr>
      <w:rFonts w:ascii="Times New Roman" w:hAnsi="Times New Roman"/>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段 Char"/>
    <w:basedOn w:val="6"/>
    <w:link w:val="13"/>
    <w:qFormat/>
    <w:locked/>
    <w:uiPriority w:val="0"/>
    <w:rPr>
      <w:rFonts w:ascii="宋体"/>
    </w:rPr>
  </w:style>
  <w:style w:type="paragraph" w:customStyle="1" w:styleId="13">
    <w:name w:val="段"/>
    <w:link w:val="12"/>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14">
    <w:name w:val="正文文本缩进 2 Char"/>
    <w:basedOn w:val="6"/>
    <w:link w:val="3"/>
    <w:qFormat/>
    <w:uiPriority w:val="0"/>
    <w:rPr>
      <w:rFonts w:ascii="Times New Roman" w:hAnsi="Times New Roman" w:eastAsia="宋体" w:cs="Times New Roman"/>
      <w:szCs w:val="24"/>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376</Words>
  <Characters>2144</Characters>
  <Lines>17</Lines>
  <Paragraphs>5</Paragraphs>
  <TotalTime>3</TotalTime>
  <ScaleCrop>false</ScaleCrop>
  <LinksUpToDate>false</LinksUpToDate>
  <CharactersWithSpaces>2515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2025-04-29T07:52:00Z</dcterms:created>
  <dc:creator>admin</dc:creator>
  <cp:lastModifiedBy>1</cp:lastModifiedBy>
  <dcterms:modified xsi:type="dcterms:W3CDTF">2025-06-10T03:35:47Z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