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94" w:lineRule="exact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wordWrap w:val="0"/>
        <w:spacing w:line="594" w:lineRule="exact"/>
        <w:jc w:val="center"/>
        <w:rPr>
          <w:rFonts w:ascii="方正小标宋简体" w:hAnsi="微软雅黑" w:eastAsia="方正小标宋简体" w:cs="微软雅黑"/>
          <w:sz w:val="40"/>
          <w:szCs w:val="32"/>
        </w:rPr>
      </w:pPr>
      <w:r>
        <w:rPr>
          <w:rFonts w:hint="eastAsia" w:ascii="方正小标宋简体" w:hAnsi="微软雅黑" w:eastAsia="方正小标宋简体" w:cs="微软雅黑"/>
          <w:sz w:val="40"/>
          <w:szCs w:val="32"/>
        </w:rPr>
        <w:t>消费品召回计划</w:t>
      </w:r>
    </w:p>
    <w:tbl>
      <w:tblPr>
        <w:tblStyle w:val="5"/>
        <w:tblpPr w:leftFromText="180" w:rightFromText="180" w:vertAnchor="text" w:horzAnchor="margin" w:tblpXSpec="center" w:tblpY="292"/>
        <w:tblW w:w="5081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7"/>
        <w:gridCol w:w="679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364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shd w:val="clear" w:color="auto" w:fill="FFFFFF"/>
              </w:rPr>
              <w:t>汕头市沃迪玩具有限公司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364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趣味玩具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364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沃奇玩国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364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仿宋_GB2312" w:cs="Times New Roman"/>
                <w:kern w:val="0"/>
                <w:sz w:val="2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220只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型号/规格</w:t>
            </w:r>
          </w:p>
        </w:tc>
        <w:tc>
          <w:tcPr>
            <w:tcW w:w="364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WD-018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364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2021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年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3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月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26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日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eastAsia="zh-CN"/>
              </w:rPr>
              <w:t>和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2021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  <w:t>生产批号/批次</w:t>
            </w:r>
          </w:p>
        </w:tc>
        <w:tc>
          <w:tcPr>
            <w:tcW w:w="364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20210326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和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20210612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2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产品描述及外观照片</w:t>
            </w:r>
          </w:p>
        </w:tc>
        <w:tc>
          <w:tcPr>
            <w:tcW w:w="364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drawing>
                <wp:inline distT="0" distB="0" distL="114300" distR="114300">
                  <wp:extent cx="2028825" cy="1517650"/>
                  <wp:effectExtent l="0" t="0" r="9525" b="635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8825" cy="151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弓箭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造型，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手动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玩耍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射击游戏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364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u w:val="none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玩具的刚性材料上存在圆孔，且圆孔的规格尺寸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过小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；</w:t>
            </w:r>
          </w:p>
          <w:p>
            <w:pPr>
              <w:widowControl/>
              <w:spacing w:line="594" w:lineRule="exac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缺少“使用非生产者提供或推荐的弹射物的危险”的警示说明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可能导致的后果</w:t>
            </w:r>
          </w:p>
        </w:tc>
        <w:tc>
          <w:tcPr>
            <w:tcW w:w="364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儿童手指伸入玩具刚性材料上圆孔后，引起儿童手指充血、肿大、甚至坏死的潜在危险。</w:t>
            </w:r>
          </w:p>
          <w:p>
            <w:pPr>
              <w:widowControl/>
              <w:spacing w:line="594" w:lineRule="exac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无法有效提醒监护人和使用者合理地使用玩具，存在因使用不当造成伤害事故的潜在风险。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5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避免损害发生的应急处置方式</w:t>
            </w:r>
          </w:p>
        </w:tc>
        <w:tc>
          <w:tcPr>
            <w:tcW w:w="364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ascii="仿宋_GB2312" w:hAnsi="Arial" w:eastAsia="仿宋_GB2312" w:cs="Arial"/>
                <w:sz w:val="32"/>
                <w:szCs w:val="32"/>
              </w:rPr>
              <w:t>消费者立即暂停使用有缺陷的产品，联系</w:t>
            </w:r>
            <w:r>
              <w:rPr>
                <w:rFonts w:hint="eastAsia" w:ascii="仿宋_GB2312" w:hAnsi="Arial" w:eastAsia="仿宋_GB2312" w:cs="Arial"/>
                <w:sz w:val="32"/>
                <w:szCs w:val="32"/>
                <w:lang w:eastAsia="zh-CN"/>
              </w:rPr>
              <w:t>生产</w:t>
            </w:r>
            <w:r>
              <w:rPr>
                <w:rFonts w:ascii="仿宋_GB2312" w:hAnsi="Arial" w:eastAsia="仿宋_GB2312" w:cs="Arial"/>
                <w:sz w:val="32"/>
                <w:szCs w:val="32"/>
              </w:rPr>
              <w:t>公司或者经销商进行处理</w:t>
            </w:r>
            <w:r>
              <w:rPr>
                <w:rFonts w:hint="eastAsia" w:ascii="仿宋_GB2312" w:hAnsi="Arial" w:eastAsia="仿宋_GB2312" w:cs="Arial"/>
                <w:sz w:val="32"/>
                <w:szCs w:val="32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364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通知销售商立即停止销售缺陷产品，对库存产品退回；</w:t>
            </w:r>
          </w:p>
          <w:p>
            <w:pPr>
              <w:wordWrap w:val="0"/>
              <w:spacing w:line="594" w:lineRule="exact"/>
              <w:rPr>
                <w:rFonts w:hint="eastAsia" w:ascii="Times New Roman" w:hAnsi="Times New Roman" w:eastAsia="仿宋_GB2312" w:cs="Times New Roman"/>
                <w:color w:val="FF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u w:val="none"/>
              </w:rPr>
              <w:t>在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u w:val="none"/>
                <w:lang w:eastAsia="zh-CN"/>
              </w:rPr>
              <w:t>我厂厂房门口和销售商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u w:val="none"/>
              </w:rPr>
              <w:t>实体店铺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u w:val="none"/>
                <w:lang w:eastAsia="zh-CN"/>
              </w:rPr>
              <w:t>粘贴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u w:val="none"/>
              </w:rPr>
              <w:t>召回公告，告知消费者具体召回事宜，为购买到缺陷产品的消费者免费更换一盒全新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u w:val="none"/>
                <w:lang w:eastAsia="zh-CN"/>
              </w:rPr>
              <w:t>并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u w:val="none"/>
              </w:rPr>
              <w:t>符合安全要求的产品或退货处理。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364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汕头市沃迪玩具有限公司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364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  <w:t>召回服务热线：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0754—89319223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8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364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召回时间计划在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u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u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u w:val="none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lang w:eastAsia="zh-CN"/>
              </w:rPr>
              <w:t>至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u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u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u w:val="none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</w:rPr>
              <w:t>日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（具体以实际进度安排为准）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其他需要报告的内容</w:t>
            </w:r>
          </w:p>
        </w:tc>
        <w:tc>
          <w:tcPr>
            <w:tcW w:w="364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364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  <w:shd w:val="clear" w:color="auto" w:fill="FFFFFF"/>
              </w:rPr>
              <w:t>相关用户也可以登录汕头</w:t>
            </w:r>
            <w:r>
              <w:rPr>
                <w:rFonts w:hint="eastAsia" w:ascii="仿宋_GB2312" w:hAnsi="微软雅黑" w:eastAsia="仿宋_GB2312" w:cs="微软雅黑"/>
                <w:sz w:val="32"/>
                <w:szCs w:val="32"/>
                <w:shd w:val="clear" w:color="auto" w:fill="FFFFFF"/>
                <w:lang w:eastAsia="zh-CN"/>
              </w:rPr>
              <w:t>市</w:t>
            </w:r>
            <w:r>
              <w:rPr>
                <w:rFonts w:hint="eastAsia" w:ascii="仿宋_GB2312" w:hAnsi="微软雅黑" w:eastAsia="仿宋_GB2312" w:cs="微软雅黑"/>
                <w:sz w:val="32"/>
                <w:szCs w:val="32"/>
                <w:shd w:val="clear" w:color="auto" w:fill="FFFFFF"/>
              </w:rPr>
              <w:t>市场监督管理局网站“政务公开</w:t>
            </w:r>
            <w:r>
              <w:rPr>
                <w:rFonts w:hint="eastAsia" w:ascii="仿宋_GB2312" w:hAnsi="微软雅黑" w:eastAsia="仿宋_GB2312" w:cs="微软雅黑"/>
                <w:sz w:val="32"/>
                <w:szCs w:val="32"/>
                <w:shd w:val="clear" w:color="auto" w:fill="FFFFFF"/>
                <w:lang w:eastAsia="zh-CN"/>
              </w:rPr>
              <w:t>—</w:t>
            </w:r>
            <w:r>
              <w:rPr>
                <w:rFonts w:hint="eastAsia" w:ascii="仿宋_GB2312" w:hAnsi="微软雅黑" w:eastAsia="仿宋_GB2312" w:cs="微软雅黑"/>
                <w:sz w:val="32"/>
                <w:szCs w:val="32"/>
                <w:shd w:val="clear" w:color="auto" w:fill="FFFFFF"/>
              </w:rPr>
              <w:t>重点领域信息公开</w:t>
            </w:r>
            <w:r>
              <w:rPr>
                <w:rFonts w:hint="eastAsia" w:ascii="仿宋_GB2312" w:hAnsi="微软雅黑" w:eastAsia="仿宋_GB2312" w:cs="微软雅黑"/>
                <w:sz w:val="32"/>
                <w:szCs w:val="32"/>
                <w:shd w:val="clear" w:color="auto" w:fill="FFFFFF"/>
                <w:lang w:eastAsia="zh-CN"/>
              </w:rPr>
              <w:t>—</w:t>
            </w:r>
            <w:r>
              <w:rPr>
                <w:rFonts w:hint="eastAsia" w:ascii="仿宋_GB2312" w:hAnsi="微软雅黑" w:eastAsia="仿宋_GB2312" w:cs="微软雅黑"/>
                <w:sz w:val="32"/>
                <w:szCs w:val="32"/>
                <w:shd w:val="clear" w:color="auto" w:fill="FFFFFF"/>
              </w:rPr>
              <w:t>产品质量信息”栏目，或拨打汕头市市场监督管理局缺陷产品召回工作联系电话（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0754</w:t>
            </w:r>
            <w:r>
              <w:rPr>
                <w:rFonts w:hint="eastAsia" w:ascii="仿宋_GB2312" w:hAnsi="微软雅黑" w:eastAsia="仿宋_GB2312" w:cs="微软雅黑"/>
                <w:sz w:val="32"/>
                <w:szCs w:val="32"/>
                <w:shd w:val="clear" w:color="auto" w:fill="FFFFFF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88545860</w:t>
            </w:r>
            <w:r>
              <w:rPr>
                <w:rFonts w:hint="eastAsia" w:ascii="仿宋_GB2312" w:hAnsi="微软雅黑" w:eastAsia="仿宋_GB2312" w:cs="微软雅黑"/>
                <w:sz w:val="32"/>
                <w:szCs w:val="32"/>
                <w:shd w:val="clear" w:color="auto" w:fill="FFFFFF"/>
              </w:rPr>
              <w:t>）了解更多信息。</w:t>
            </w:r>
          </w:p>
        </w:tc>
      </w:tr>
    </w:tbl>
    <w:p>
      <w:pPr>
        <w:widowControl/>
        <w:jc w:val="left"/>
        <w:rPr>
          <w:rFonts w:ascii="仿宋_GB2312" w:eastAsia="仿宋_GB2312"/>
          <w:sz w:val="32"/>
        </w:rPr>
      </w:pPr>
    </w:p>
    <w:sectPr>
      <w:pgSz w:w="11906" w:h="16838"/>
      <w:pgMar w:top="1985" w:right="1474" w:bottom="164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E24B30"/>
    <w:multiLevelType w:val="singleLevel"/>
    <w:tmpl w:val="E6E24B3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YwNTFmZGJmN2Y4ODVkYzcxMGJlOTY3YmU0NWE2OTAifQ=="/>
  </w:docVars>
  <w:rsids>
    <w:rsidRoot w:val="00381FCB"/>
    <w:rsid w:val="00065D90"/>
    <w:rsid w:val="00086E7C"/>
    <w:rsid w:val="000E7B54"/>
    <w:rsid w:val="00110CE5"/>
    <w:rsid w:val="001414E5"/>
    <w:rsid w:val="001C20AE"/>
    <w:rsid w:val="00290C04"/>
    <w:rsid w:val="002B618C"/>
    <w:rsid w:val="002B6E93"/>
    <w:rsid w:val="002E6045"/>
    <w:rsid w:val="00307BBB"/>
    <w:rsid w:val="003347AA"/>
    <w:rsid w:val="003714C0"/>
    <w:rsid w:val="00381FCB"/>
    <w:rsid w:val="003E389C"/>
    <w:rsid w:val="003F117F"/>
    <w:rsid w:val="00444711"/>
    <w:rsid w:val="00492841"/>
    <w:rsid w:val="004B0DAF"/>
    <w:rsid w:val="004B13E5"/>
    <w:rsid w:val="00533EDB"/>
    <w:rsid w:val="00553E45"/>
    <w:rsid w:val="00567824"/>
    <w:rsid w:val="005A714A"/>
    <w:rsid w:val="005B23FA"/>
    <w:rsid w:val="005C1593"/>
    <w:rsid w:val="005C19BE"/>
    <w:rsid w:val="00653069"/>
    <w:rsid w:val="00747D56"/>
    <w:rsid w:val="00796879"/>
    <w:rsid w:val="007A2319"/>
    <w:rsid w:val="007B19DE"/>
    <w:rsid w:val="008464AB"/>
    <w:rsid w:val="00866083"/>
    <w:rsid w:val="009160D6"/>
    <w:rsid w:val="00924018"/>
    <w:rsid w:val="00944794"/>
    <w:rsid w:val="00944979"/>
    <w:rsid w:val="0097754B"/>
    <w:rsid w:val="00A52C30"/>
    <w:rsid w:val="00A60A4A"/>
    <w:rsid w:val="00A67234"/>
    <w:rsid w:val="00AC06A7"/>
    <w:rsid w:val="00AC3156"/>
    <w:rsid w:val="00AC3E78"/>
    <w:rsid w:val="00AD16B5"/>
    <w:rsid w:val="00B02C3F"/>
    <w:rsid w:val="00B3737A"/>
    <w:rsid w:val="00B61B91"/>
    <w:rsid w:val="00B8374E"/>
    <w:rsid w:val="00BB00A8"/>
    <w:rsid w:val="00C57A4E"/>
    <w:rsid w:val="00C850A4"/>
    <w:rsid w:val="00CE463B"/>
    <w:rsid w:val="00D03EE7"/>
    <w:rsid w:val="00D25C56"/>
    <w:rsid w:val="00D50677"/>
    <w:rsid w:val="00D6241B"/>
    <w:rsid w:val="00DB13E8"/>
    <w:rsid w:val="00DB6253"/>
    <w:rsid w:val="00E16854"/>
    <w:rsid w:val="00E42AF9"/>
    <w:rsid w:val="00E77A79"/>
    <w:rsid w:val="00E91FC0"/>
    <w:rsid w:val="00EA15F4"/>
    <w:rsid w:val="00EC2165"/>
    <w:rsid w:val="00ED2479"/>
    <w:rsid w:val="00EE4941"/>
    <w:rsid w:val="00FB3781"/>
    <w:rsid w:val="00FF2D3F"/>
    <w:rsid w:val="295411F1"/>
    <w:rsid w:val="2E0D7DED"/>
    <w:rsid w:val="30632851"/>
    <w:rsid w:val="3DBF1162"/>
    <w:rsid w:val="42B2270D"/>
    <w:rsid w:val="4430552F"/>
    <w:rsid w:val="755F0589"/>
    <w:rsid w:val="77FD141A"/>
    <w:rsid w:val="77FE6DCC"/>
    <w:rsid w:val="7A575723"/>
    <w:rsid w:val="7B237482"/>
    <w:rsid w:val="A9EE86D8"/>
    <w:rsid w:val="D977A06A"/>
    <w:rsid w:val="DFEF629D"/>
    <w:rsid w:val="EB5AA8B2"/>
    <w:rsid w:val="F5F59E49"/>
    <w:rsid w:val="F9C15597"/>
    <w:rsid w:val="FDDA5D35"/>
    <w:rsid w:val="FFDF64CF"/>
    <w:rsid w:val="FFFE9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line="578" w:lineRule="auto"/>
      <w:jc w:val="left"/>
      <w:outlineLvl w:val="0"/>
    </w:pPr>
    <w:rPr>
      <w:rFonts w:ascii="Calibri" w:hAnsi="Calibri" w:eastAsia="宋体" w:cs="Times New Roman"/>
      <w:b/>
      <w:bCs/>
      <w:kern w:val="44"/>
      <w:sz w:val="28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basedOn w:val="6"/>
    <w:link w:val="2"/>
    <w:qFormat/>
    <w:uiPriority w:val="0"/>
    <w:rPr>
      <w:rFonts w:ascii="Calibri" w:hAnsi="Calibri" w:eastAsia="宋体" w:cs="Times New Roman"/>
      <w:b/>
      <w:bCs/>
      <w:kern w:val="44"/>
      <w:sz w:val="28"/>
      <w:szCs w:val="44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2</Pages>
  <Words>474</Words>
  <Characters>549</Characters>
  <Lines>9</Lines>
  <Paragraphs>2</Paragraphs>
  <TotalTime>0</TotalTime>
  <ScaleCrop>false</ScaleCrop>
  <LinksUpToDate>false</LinksUpToDate>
  <CharactersWithSpaces>549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2022-05-14T17:34:00Z</dcterms:created>
  <dc:creator>张豪哲</dc:creator>
  <cp:lastModifiedBy>admin</cp:lastModifiedBy>
  <dcterms:modified xsi:type="dcterms:W3CDTF">2025-04-30T16:21:35Z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CF5054453C8C3E777A16A2662AF111F7</vt:lpwstr>
  </property>
  <property fmtid="{D5CDD505-2E9C-101B-9397-08002B2CF9AE}" pid="4" name="KSOTemplateDocerSaveRecord">
    <vt:lpwstr>eyJoZGlkIjoiODYwNTFmZGJmN2Y4ODVkYzcxMGJlOTY3YmU0NWE2OTAiLCJ1c2VySWQiOiIzNjU5MjM0MjcifQ==</vt:lpwstr>
  </property>
</Properties>
</file>