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黑体" w:eastAsia="黑体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  <w:t>4</w:t>
      </w:r>
    </w:p>
    <w:p>
      <w:pPr>
        <w:spacing w:line="360" w:lineRule="auto"/>
        <w:jc w:val="center"/>
        <w:rPr>
          <w:rFonts w:hint="eastAsia" w:ascii="黑体" w:hAnsi="黑体" w:eastAsia="黑体"/>
          <w:sz w:val="44"/>
          <w:szCs w:val="44"/>
          <w:shd w:val="clear" w:color="auto" w:fill="FFFFFF"/>
        </w:rPr>
      </w:pP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202</w:t>
      </w:r>
      <w:r>
        <w:rPr>
          <w:rFonts w:hint="eastAsia" w:ascii="黑体" w:hAnsi="黑体" w:eastAsia="黑体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  <w:shd w:val="clear" w:color="auto" w:fill="FFFFFF"/>
        </w:rPr>
        <w:t>年度汕头市海外知识产权侵权责任险</w:t>
      </w:r>
    </w:p>
    <w:p>
      <w:pPr>
        <w:spacing w:line="360" w:lineRule="auto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sz w:val="44"/>
          <w:szCs w:val="44"/>
          <w:shd w:val="clear" w:color="auto" w:fill="FFFFFF"/>
        </w:rPr>
        <w:t>推广项目申报指南</w:t>
      </w:r>
    </w:p>
    <w:p>
      <w:pPr>
        <w:spacing w:line="360" w:lineRule="auto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一、项目名称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年度汕头市海外知识产权侵权责任险推广项目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 w:cs="MS Gothic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二、项目目标</w:t>
      </w:r>
      <w:r>
        <w:rPr>
          <w:rFonts w:hint="eastAsia" w:ascii="仿宋" w:hAnsi="仿宋" w:eastAsia="MS Gothic" w:cs="MS Gothic"/>
          <w:sz w:val="32"/>
          <w:szCs w:val="32"/>
        </w:rPr>
        <w:t>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为强化海外知识产权维权体系建设，充分发挥保险的经济补偿和风险防范的双重功能，</w:t>
      </w:r>
      <w:r>
        <w:rPr>
          <w:rFonts w:ascii="仿宋" w:hAnsi="仿宋" w:eastAsia="仿宋" w:cs="宋体"/>
          <w:kern w:val="0"/>
          <w:sz w:val="32"/>
          <w:szCs w:val="32"/>
        </w:rPr>
        <w:t>提高企业知识产权海外风险防范能力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，推广汕头市</w:t>
      </w:r>
      <w:r>
        <w:rPr>
          <w:rFonts w:hint="eastAsia" w:ascii="仿宋" w:hAnsi="仿宋" w:eastAsia="仿宋"/>
          <w:sz w:val="32"/>
          <w:szCs w:val="32"/>
        </w:rPr>
        <w:t>海外知识产权侵权责任险。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三、项目任务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（一）开展企业海外知识产权保险培训不少于2次，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推动企业实施知识产权国际合规管理规范，提升企业海外知识产权维权意识，</w:t>
      </w:r>
      <w:r>
        <w:rPr>
          <w:rFonts w:hint="eastAsia" w:ascii="仿宋" w:hAnsi="仿宋" w:eastAsia="仿宋" w:cs="仿宋"/>
          <w:sz w:val="32"/>
          <w:szCs w:val="32"/>
        </w:rPr>
        <w:t>培训企业不少于50家；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（二）支持不少于10家企业购买海外知识产权侵权责任险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shd w:val="clear" w:color="auto" w:fill="FFFFFF"/>
        <w:spacing w:before="15" w:beforeAutospacing="0" w:after="0" w:afterAutospacing="0" w:line="600" w:lineRule="exact"/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项目资助额度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0万元，资助项目1项，项目完成期限截止202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年12月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lang w:eastAsia="zh-CN"/>
        </w:rPr>
        <w:t>（确需延长的延长期不得超过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6个月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shd w:val="clear" w:color="auto" w:fill="FFFFFF"/>
        <w:spacing w:before="15" w:beforeAutospacing="0" w:after="0" w:afterAutospacing="0" w:line="36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申报条件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申报单位须具备下列条件：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1、申报单位必须是依法成立的保险机构</w:t>
      </w:r>
      <w:r>
        <w:rPr>
          <w:rFonts w:ascii="仿宋" w:hAnsi="仿宋" w:eastAsia="仿宋"/>
          <w:sz w:val="32"/>
          <w:szCs w:val="32"/>
        </w:rPr>
        <w:t>，应具有独立法人资格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2、申报单位必须具备合法开展知识产权类保险的资质；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ascii="仿宋" w:hAnsi="仿宋" w:eastAsia="仿宋"/>
          <w:sz w:val="32"/>
          <w:szCs w:val="32"/>
        </w:rPr>
        <w:t>具有充足的知识产权法律专家团队;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具有</w:t>
      </w:r>
      <w:r>
        <w:rPr>
          <w:rFonts w:hint="eastAsia" w:ascii="仿宋" w:hAnsi="仿宋" w:eastAsia="仿宋"/>
          <w:sz w:val="32"/>
          <w:szCs w:val="32"/>
        </w:rPr>
        <w:t>开展</w:t>
      </w:r>
      <w:r>
        <w:rPr>
          <w:rFonts w:ascii="仿宋" w:hAnsi="仿宋" w:eastAsia="仿宋"/>
          <w:sz w:val="32"/>
          <w:szCs w:val="32"/>
        </w:rPr>
        <w:t>知识产权</w:t>
      </w:r>
      <w:r>
        <w:rPr>
          <w:rFonts w:hint="eastAsia" w:ascii="仿宋" w:hAnsi="仿宋" w:eastAsia="仿宋"/>
          <w:sz w:val="32"/>
          <w:szCs w:val="32"/>
        </w:rPr>
        <w:t>保险</w:t>
      </w:r>
      <w:r>
        <w:rPr>
          <w:rFonts w:ascii="仿宋" w:hAnsi="仿宋" w:eastAsia="仿宋"/>
          <w:sz w:val="32"/>
          <w:szCs w:val="32"/>
        </w:rPr>
        <w:t>相关经验。</w:t>
      </w:r>
    </w:p>
    <w:p>
      <w:pPr>
        <w:pStyle w:val="6"/>
        <w:shd w:val="clear" w:color="auto" w:fill="FFFFFF"/>
        <w:spacing w:before="0" w:beforeAutospacing="0" w:after="150" w:afterAutospacing="0" w:line="360" w:lineRule="auto"/>
        <w:ind w:firstLine="482" w:firstLineChars="1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五、申报材料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（一）申报单位</w:t>
      </w:r>
      <w:r>
        <w:rPr>
          <w:rFonts w:ascii="仿宋" w:hAnsi="仿宋" w:eastAsia="仿宋"/>
          <w:sz w:val="32"/>
          <w:szCs w:val="32"/>
        </w:rPr>
        <w:t>法人资格证书加盖公章的复印件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（二）《202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年度汕头市海外知识产权侵权责任险推广项目申报表》；</w:t>
      </w:r>
    </w:p>
    <w:p>
      <w:pPr>
        <w:pStyle w:val="6"/>
        <w:shd w:val="clear" w:color="auto" w:fill="FFFFFF"/>
        <w:spacing w:before="15" w:beforeAutospacing="0" w:after="0" w:afterAutospacing="0"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证明申报条件、申报优势的</w:t>
      </w:r>
      <w:r>
        <w:rPr>
          <w:rFonts w:hint="eastAsia" w:ascii="仿宋" w:hAnsi="仿宋" w:eastAsia="仿宋"/>
          <w:sz w:val="32"/>
          <w:szCs w:val="32"/>
        </w:rPr>
        <w:t>佐证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360" w:lineRule="auto"/>
        <w:ind w:left="1598" w:leftChars="304" w:hanging="960" w:hanging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</w:rPr>
        <w:t>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</w:rPr>
        <w:t>汕头市海外知识产权侵权责任险推广项目</w:t>
      </w:r>
      <w:r>
        <w:rPr>
          <w:rFonts w:hint="eastAsia" w:ascii="仿宋" w:hAnsi="仿宋" w:eastAsia="仿宋" w:cs="宋体"/>
          <w:kern w:val="0"/>
          <w:sz w:val="32"/>
          <w:szCs w:val="32"/>
        </w:rPr>
        <w:t>申报书</w:t>
      </w:r>
    </w:p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360" w:lineRule="auto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hint="default" w:eastAsia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</w:rPr>
        <w:t>件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/>
        </w:rPr>
        <w:t>：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jc w:val="center"/>
        <w:rPr>
          <w:rFonts w:ascii="Times New Roman" w:hAnsi="Times New Roman" w:eastAsia="黑体"/>
          <w:sz w:val="30"/>
          <w:szCs w:val="30"/>
        </w:rPr>
      </w:pPr>
      <w:r>
        <w:rPr>
          <w:rFonts w:eastAsia="黑体"/>
          <w:sz w:val="30"/>
          <w:szCs w:val="30"/>
        </w:rPr>
        <w:t xml:space="preserve"> </w:t>
      </w: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202</w:t>
      </w:r>
      <w:r>
        <w:rPr>
          <w:rFonts w:hint="eastAsia" w:ascii="宋体" w:hAnsi="宋体" w:eastAsia="宋体" w:cs="方正小标宋简体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方正小标宋简体"/>
          <w:sz w:val="44"/>
          <w:szCs w:val="44"/>
        </w:rPr>
        <w:t>年度汕头市海外知识产权侵权责任险</w:t>
      </w:r>
    </w:p>
    <w:p>
      <w:pPr>
        <w:spacing w:line="600" w:lineRule="exact"/>
        <w:jc w:val="center"/>
        <w:rPr>
          <w:rFonts w:ascii="宋体" w:hAnsi="宋体" w:eastAsia="宋体" w:cs="方正小标宋简体"/>
          <w:sz w:val="44"/>
          <w:szCs w:val="44"/>
        </w:rPr>
      </w:pPr>
      <w:r>
        <w:rPr>
          <w:rFonts w:hint="eastAsia" w:ascii="宋体" w:hAnsi="宋体" w:eastAsia="宋体" w:cs="方正小标宋简体"/>
          <w:sz w:val="44"/>
          <w:szCs w:val="44"/>
        </w:rPr>
        <w:t>推广项目申报书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t xml:space="preserve"> </w:t>
      </w:r>
    </w:p>
    <w:p>
      <w:pPr>
        <w:spacing w:line="360" w:lineRule="auto"/>
        <w:ind w:firstLine="6300" w:firstLineChars="2250"/>
        <w:rPr>
          <w:rFonts w:eastAsia="楷体_GB2312"/>
        </w:rPr>
      </w:pPr>
      <w:r>
        <w:rPr>
          <w:rFonts w:hint="eastAsia" w:ascii="黑体" w:hAnsi="黑体" w:eastAsia="黑体"/>
          <w:sz w:val="28"/>
          <w:szCs w:val="28"/>
        </w:rPr>
        <w:t>编号：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360" w:lineRule="auto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2024</w:t>
      </w:r>
      <w:r>
        <w:rPr>
          <w:rFonts w:hint="eastAsia" w:ascii="仿宋" w:hAnsi="仿宋" w:eastAsia="仿宋"/>
          <w:sz w:val="32"/>
          <w:szCs w:val="32"/>
          <w:u w:val="single"/>
        </w:rPr>
        <w:t>汕头市海外知识产权侵权责任险推广项目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（公章）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电子邮件：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 w:cs="方正小标宋简体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汕头市市场监督管理局（知识产权局）编制</w:t>
      </w:r>
    </w:p>
    <w:p>
      <w:pPr>
        <w:spacing w:line="360" w:lineRule="auto"/>
        <w:jc w:val="center"/>
        <w:rPr>
          <w:rFonts w:ascii="仿宋" w:hAnsi="仿宋" w:eastAsia="仿宋" w:cs="Times New Roman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</w:p>
    <w:p>
      <w:pPr>
        <w:spacing w:line="360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360" w:lineRule="auto"/>
        <w:jc w:val="center"/>
        <w:rPr>
          <w:rFonts w:ascii="仿宋" w:hAnsi="仿宋" w:eastAsia="仿宋"/>
        </w:rPr>
      </w:pPr>
    </w:p>
    <w:p>
      <w:pPr>
        <w:spacing w:line="600" w:lineRule="exact"/>
        <w:jc w:val="center"/>
        <w:rPr>
          <w:rFonts w:ascii="方正小标宋简体" w:hAnsi="方正小标宋简体" w:eastAsia="仿宋_GB2312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填写说</w:t>
      </w:r>
      <w:r>
        <w:rPr>
          <w:rFonts w:hint="eastAsia" w:ascii="宋体" w:hAnsi="宋体" w:eastAsia="宋体" w:cs="宋体"/>
          <w:sz w:val="44"/>
          <w:szCs w:val="44"/>
        </w:rPr>
        <w:t>明</w:t>
      </w:r>
    </w:p>
    <w:p>
      <w:pPr>
        <w:ind w:firstLine="420" w:firstLineChars="200"/>
        <w:rPr>
          <w:rFonts w:ascii="Times New Roman" w:hAnsi="Times New Roman"/>
          <w:sz w:val="32"/>
          <w:szCs w:val="32"/>
        </w:rPr>
      </w:pPr>
      <w:r>
        <w:t xml:space="preserve">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一、本申请书适用于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年度汕头市海外知识产权侵权责任险推广</w:t>
      </w:r>
      <w:r>
        <w:rPr>
          <w:rFonts w:ascii="仿宋" w:hAnsi="仿宋" w:eastAsia="仿宋"/>
          <w:sz w:val="32"/>
          <w:szCs w:val="32"/>
        </w:rPr>
        <w:t>项目的申报工作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二、封面中项目编号由汕头市市场监督管理局填写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三、项目任务请填写申报指南中各项目下的对应任务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四、申报单位对本申请材料以及所附材料的合法性、真实性、准确性负责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五、申报书内各项内容的表述应准确严谨，外来语应同时用原文和中文表达，第一次出现的缩略词应注明全称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六、申请书规格为A4纸，各栏不够填写时，请自行加页。申请书宜双面打印，并于左侧装订成册，一式三份</w:t>
      </w:r>
      <w:r>
        <w:rPr>
          <w:rFonts w:hint="eastAsia" w:ascii="仿宋" w:hAnsi="仿宋" w:eastAsia="仿宋" w:cs="宋体"/>
          <w:sz w:val="32"/>
          <w:szCs w:val="32"/>
        </w:rPr>
        <w:t>。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  <w:r>
        <w:t xml:space="preserve"> </w:t>
      </w: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</w:p>
    <w:p>
      <w:pPr>
        <w:spacing w:line="560" w:lineRule="exact"/>
        <w:ind w:firstLine="420" w:firstLineChars="200"/>
      </w:pPr>
      <w:r>
        <w:t xml:space="preserve"> </w:t>
      </w:r>
    </w:p>
    <w:tbl>
      <w:tblPr>
        <w:tblStyle w:val="7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251"/>
        <w:gridCol w:w="743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项目名称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年度汕头市海外知识产权侵权责任险推广项目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项目起止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年  月  日   至 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年12月</w:t>
            </w:r>
            <w:r>
              <w:rPr>
                <w:rFonts w:hint="eastAsia" w:ascii="仿宋" w:hAnsi="仿宋" w:eastAsia="仿宋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5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位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单位名称</w:t>
            </w:r>
          </w:p>
        </w:tc>
        <w:tc>
          <w:tcPr>
            <w:tcW w:w="68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成立时间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单位注册地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注册登记部门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注册登记类型</w:t>
            </w: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法定代表人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71" w:leftChars="-34" w:firstLine="88" w:firstLineChars="42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电话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手机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单位开户银行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账户名称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银行帐号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邮编及地址</w:t>
            </w:r>
          </w:p>
        </w:tc>
        <w:tc>
          <w:tcPr>
            <w:tcW w:w="65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人</w:t>
            </w: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</w:rPr>
            </w:pPr>
            <w:r>
              <w:rPr>
                <w:rFonts w:hint="eastAsia" w:ascii="仿宋" w:hAnsi="仿宋" w:eastAsia="仿宋"/>
                <w:spacing w:val="-20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人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姓 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部门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部门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职务（称）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职务（称）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办公电话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办公电话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传真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传真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手机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手机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13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电 邮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2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pacing w:val="-20"/>
              </w:rPr>
              <w:t>电 邮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基本概况</w:t>
            </w:r>
          </w:p>
        </w:tc>
        <w:tc>
          <w:tcPr>
            <w:tcW w:w="795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 本单位主要业务，主要业绩、主要荣誉简介。）</w:t>
            </w: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360" w:lineRule="exact"/>
              <w:rPr>
                <w:rFonts w:ascii="仿宋" w:hAnsi="仿宋" w:eastAsia="仿宋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42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eastAsia="黑体"/>
        </w:rPr>
        <w:t xml:space="preserve"> </w:t>
      </w:r>
    </w:p>
    <w:p>
      <w:pPr>
        <w:widowControl/>
        <w:jc w:val="left"/>
        <w:rPr>
          <w:rFonts w:eastAsia="黑体"/>
        </w:rPr>
        <w:sectPr>
          <w:pgSz w:w="11906" w:h="16838"/>
          <w:pgMar w:top="1701" w:right="1588" w:bottom="1474" w:left="1588" w:header="851" w:footer="1021" w:gutter="0"/>
          <w:cols w:space="720" w:num="1"/>
        </w:sect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一、项目方案</w:t>
      </w:r>
    </w:p>
    <w:tbl>
      <w:tblPr>
        <w:tblStyle w:val="7"/>
        <w:tblW w:w="9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申报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理由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预期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目标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成果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形式 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（项目实施后的预期目标、成果和具体可考核指标。）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计划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（总体进度时间安排，确保202</w:t>
            </w:r>
            <w:r>
              <w:rPr>
                <w:rFonts w:hint="eastAsia" w:ascii="仿宋" w:hAnsi="仿宋" w:eastAsia="仿宋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</w:rPr>
              <w:t>年12月</w:t>
            </w:r>
            <w:r>
              <w:rPr>
                <w:rFonts w:hint="eastAsia" w:ascii="仿宋" w:hAnsi="仿宋" w:eastAsia="仿宋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</w:rPr>
              <w:t>日前提交项目总结报告）</w:t>
            </w:r>
          </w:p>
          <w:p>
            <w:pPr>
              <w:spacing w:line="5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保障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措施</w:t>
            </w:r>
          </w:p>
        </w:tc>
        <w:tc>
          <w:tcPr>
            <w:tcW w:w="8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（人力资源、信息化保障等保障项目顺利实施的相关条件等内容）</w:t>
            </w:r>
          </w:p>
          <w:p>
            <w:pPr>
              <w:spacing w:line="50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eastAsia="黑体"/>
        </w:rPr>
        <w:sectPr>
          <w:pgSz w:w="11906" w:h="16838"/>
          <w:pgMar w:top="2098" w:right="1531" w:bottom="1985" w:left="1531" w:header="851" w:footer="1418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二、项目负责人及项目组成员（可加页</w:t>
      </w:r>
      <w:r>
        <w:rPr>
          <w:rFonts w:hint="eastAsia" w:ascii="黑体" w:hAnsi="黑体" w:eastAsia="黑体"/>
          <w:sz w:val="32"/>
          <w:szCs w:val="32"/>
        </w:rPr>
        <w:t>）</w:t>
      </w:r>
    </w:p>
    <w:tbl>
      <w:tblPr>
        <w:tblStyle w:val="7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主要成员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>
      <w:pPr>
        <w:widowControl/>
        <w:jc w:val="left"/>
        <w:rPr>
          <w:rFonts w:ascii="黑体" w:hAnsi="黑体" w:eastAsia="黑体" w:cs="宋体"/>
        </w:rPr>
        <w:sectPr>
          <w:pgSz w:w="16838" w:h="11906" w:orient="landscape"/>
          <w:pgMar w:top="1531" w:right="2098" w:bottom="1531" w:left="1985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三、项目支出预算明细表</w:t>
      </w:r>
    </w:p>
    <w:p>
      <w:pPr>
        <w:wordWrap w:val="0"/>
        <w:spacing w:before="240" w:line="560" w:lineRule="exact"/>
        <w:jc w:val="righ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单位：万元  </w:t>
      </w:r>
    </w:p>
    <w:tbl>
      <w:tblPr>
        <w:tblStyle w:val="7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21"/>
        <w:gridCol w:w="4508"/>
        <w:gridCol w:w="14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测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依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据</w:t>
            </w:r>
          </w:p>
        </w:tc>
        <w:tc>
          <w:tcPr>
            <w:tcW w:w="8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金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来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源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资金来源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金 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合  计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 xml:space="preserve">1.市局项目支出 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2.其他来源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款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支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细</w:t>
            </w: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支出项目内容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</w:rPr>
              <w:t>金 额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rPr>
          <w:rFonts w:ascii="黑体" w:hAnsi="黑体" w:eastAsia="黑体"/>
        </w:rPr>
      </w:pPr>
    </w:p>
    <w:p>
      <w:pPr>
        <w:rPr>
          <w:rFonts w:ascii="黑体" w:hAnsi="黑体" w:eastAsia="黑体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四、相关单位意见</w:t>
      </w:r>
    </w:p>
    <w:tbl>
      <w:tblPr>
        <w:tblStyle w:val="7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4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4" w:hRule="atLeast"/>
          <w:jc w:val="center"/>
        </w:trPr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申报单位意见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项目负责人签名：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单位（盖章）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7" w:hRule="atLeast"/>
          <w:jc w:val="center"/>
        </w:trPr>
        <w:tc>
          <w:tcPr>
            <w:tcW w:w="6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区县局（市局各分局）审核推荐意见</w:t>
            </w:r>
          </w:p>
        </w:tc>
        <w:tc>
          <w:tcPr>
            <w:tcW w:w="3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推荐单位（盖章）</w:t>
            </w:r>
          </w:p>
          <w:p>
            <w:pPr>
              <w:spacing w:line="5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月  日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</w:rPr>
        <w:t xml:space="preserve"> </w:t>
      </w:r>
    </w:p>
    <w:sectPr>
      <w:pgSz w:w="11906" w:h="16838"/>
      <w:pgMar w:top="1440" w:right="1519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altName w:val="宋体"/>
    <w:panose1 w:val="020B0609070205080204"/>
    <w:charset w:val="80"/>
    <w:family w:val="modern"/>
    <w:pitch w:val="default"/>
    <w:sig w:usb0="00000000" w:usb1="00000000" w:usb2="00000012" w:usb3="00000000" w:csb0="4002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72199F"/>
    <w:multiLevelType w:val="singleLevel"/>
    <w:tmpl w:val="DB7219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D3"/>
    <w:rsid w:val="000058B4"/>
    <w:rsid w:val="000072DF"/>
    <w:rsid w:val="00031DA5"/>
    <w:rsid w:val="00034F6B"/>
    <w:rsid w:val="000420FD"/>
    <w:rsid w:val="0004434C"/>
    <w:rsid w:val="00060E32"/>
    <w:rsid w:val="0007453C"/>
    <w:rsid w:val="00081516"/>
    <w:rsid w:val="00090A6D"/>
    <w:rsid w:val="000A623E"/>
    <w:rsid w:val="000B33D9"/>
    <w:rsid w:val="000B7762"/>
    <w:rsid w:val="000C2834"/>
    <w:rsid w:val="000E74D8"/>
    <w:rsid w:val="00100A24"/>
    <w:rsid w:val="001043E7"/>
    <w:rsid w:val="00105AF3"/>
    <w:rsid w:val="00126B29"/>
    <w:rsid w:val="00126FFE"/>
    <w:rsid w:val="00132CAA"/>
    <w:rsid w:val="00184C02"/>
    <w:rsid w:val="0018689C"/>
    <w:rsid w:val="001C74D3"/>
    <w:rsid w:val="00207248"/>
    <w:rsid w:val="002407F0"/>
    <w:rsid w:val="00253E91"/>
    <w:rsid w:val="00260F56"/>
    <w:rsid w:val="00292B5E"/>
    <w:rsid w:val="002A0580"/>
    <w:rsid w:val="0030098B"/>
    <w:rsid w:val="00340844"/>
    <w:rsid w:val="00347ACF"/>
    <w:rsid w:val="00366F27"/>
    <w:rsid w:val="00380E8A"/>
    <w:rsid w:val="00416B27"/>
    <w:rsid w:val="004324B8"/>
    <w:rsid w:val="00446C4D"/>
    <w:rsid w:val="00456806"/>
    <w:rsid w:val="00484DE2"/>
    <w:rsid w:val="00490879"/>
    <w:rsid w:val="00497831"/>
    <w:rsid w:val="004A7F98"/>
    <w:rsid w:val="004B551E"/>
    <w:rsid w:val="005418F1"/>
    <w:rsid w:val="00567ED3"/>
    <w:rsid w:val="005B5B34"/>
    <w:rsid w:val="005D0B49"/>
    <w:rsid w:val="005E4246"/>
    <w:rsid w:val="005E6101"/>
    <w:rsid w:val="005F2D8D"/>
    <w:rsid w:val="005F5068"/>
    <w:rsid w:val="00604FB9"/>
    <w:rsid w:val="00623707"/>
    <w:rsid w:val="00640B15"/>
    <w:rsid w:val="0066790A"/>
    <w:rsid w:val="00680850"/>
    <w:rsid w:val="006A7652"/>
    <w:rsid w:val="006A7ED0"/>
    <w:rsid w:val="006D3E87"/>
    <w:rsid w:val="00735E23"/>
    <w:rsid w:val="00740D25"/>
    <w:rsid w:val="00793E28"/>
    <w:rsid w:val="00796D18"/>
    <w:rsid w:val="007A36AC"/>
    <w:rsid w:val="007F40CD"/>
    <w:rsid w:val="00840887"/>
    <w:rsid w:val="00854666"/>
    <w:rsid w:val="0087171C"/>
    <w:rsid w:val="00873C89"/>
    <w:rsid w:val="008A6A12"/>
    <w:rsid w:val="008B008F"/>
    <w:rsid w:val="008C3F66"/>
    <w:rsid w:val="008C6F43"/>
    <w:rsid w:val="0090015A"/>
    <w:rsid w:val="00924283"/>
    <w:rsid w:val="00965AD9"/>
    <w:rsid w:val="00967492"/>
    <w:rsid w:val="0099487B"/>
    <w:rsid w:val="009C5B7D"/>
    <w:rsid w:val="009D5798"/>
    <w:rsid w:val="00A1266B"/>
    <w:rsid w:val="00A20DBC"/>
    <w:rsid w:val="00A21A76"/>
    <w:rsid w:val="00A23A78"/>
    <w:rsid w:val="00A43532"/>
    <w:rsid w:val="00A833A4"/>
    <w:rsid w:val="00A86445"/>
    <w:rsid w:val="00AA1F6D"/>
    <w:rsid w:val="00AE6FF4"/>
    <w:rsid w:val="00AF78F4"/>
    <w:rsid w:val="00B2014D"/>
    <w:rsid w:val="00B36EC5"/>
    <w:rsid w:val="00B81BED"/>
    <w:rsid w:val="00B848E4"/>
    <w:rsid w:val="00B87939"/>
    <w:rsid w:val="00C44118"/>
    <w:rsid w:val="00C67AA7"/>
    <w:rsid w:val="00D002EB"/>
    <w:rsid w:val="00D30A98"/>
    <w:rsid w:val="00D4736F"/>
    <w:rsid w:val="00D8166D"/>
    <w:rsid w:val="00D848A6"/>
    <w:rsid w:val="00DA7042"/>
    <w:rsid w:val="00E00AFE"/>
    <w:rsid w:val="00E107CC"/>
    <w:rsid w:val="00E443A1"/>
    <w:rsid w:val="00E51B2F"/>
    <w:rsid w:val="00E9100D"/>
    <w:rsid w:val="00EB01C7"/>
    <w:rsid w:val="00F35804"/>
    <w:rsid w:val="00F37D86"/>
    <w:rsid w:val="00F40C0A"/>
    <w:rsid w:val="00F414F8"/>
    <w:rsid w:val="00F4484A"/>
    <w:rsid w:val="00F60A58"/>
    <w:rsid w:val="00F71169"/>
    <w:rsid w:val="00F750E8"/>
    <w:rsid w:val="00F82A57"/>
    <w:rsid w:val="00F84F99"/>
    <w:rsid w:val="00FA100B"/>
    <w:rsid w:val="00FC0F08"/>
    <w:rsid w:val="00FD43B0"/>
    <w:rsid w:val="00FE4939"/>
    <w:rsid w:val="00FE7F27"/>
    <w:rsid w:val="0145609F"/>
    <w:rsid w:val="20341172"/>
    <w:rsid w:val="228F6536"/>
    <w:rsid w:val="2BAB5058"/>
    <w:rsid w:val="30D6221A"/>
    <w:rsid w:val="54C479D3"/>
    <w:rsid w:val="5FFD0BCB"/>
    <w:rsid w:val="65FF605F"/>
    <w:rsid w:val="67BE0EDF"/>
    <w:rsid w:val="702867C2"/>
    <w:rsid w:val="7A356228"/>
    <w:rsid w:val="7FFC58D2"/>
    <w:rsid w:val="8AB70319"/>
    <w:rsid w:val="D7FF5793"/>
    <w:rsid w:val="DF7E35E5"/>
    <w:rsid w:val="E92FCA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316</Words>
  <Characters>1805</Characters>
  <Lines>15</Lines>
  <Paragraphs>4</Paragraphs>
  <TotalTime>21</TotalTime>
  <ScaleCrop>false</ScaleCrop>
  <LinksUpToDate>false</LinksUpToDate>
  <CharactersWithSpaces>2117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2020-04-28T16:34:00Z</dcterms:created>
  <dc:creator>Administrator</dc:creator>
  <cp:lastModifiedBy>黄欣凡</cp:lastModifiedBy>
  <cp:lastPrinted>2024-06-04T16:48:00Z</cp:lastPrinted>
  <dcterms:modified xsi:type="dcterms:W3CDTF">2024-06-05T15:43:17Z</dcterms:modified>
  <dc:title>附件10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5E8D5E4F42A6EC4215176066E6ADA660</vt:lpwstr>
  </property>
</Properties>
</file>