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附件2：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汕头市技能大师工作室申报材料目录清单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1.技能等级证书（职业资格证书）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2.所获得的荣誉证书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3.发展传统工艺，开展技术技能革新，取得一定影响的发明创造，产生较大的经济效益（相关证明材料）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4.在带徒和技能人才培养方面的贡献（相关证明材料）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5.在行业内的影响力及带动作用，在职业工种开发、技能鉴定题库开发等方面的贡献（相关证明材料）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6.工作室解决重大技术难题、技能革新和技术攻关的能力（相关证明材料）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7.工作室承担和参与行业性、区域性技能培训、交流、协作和推广的能力（相关证明材料）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8.所依托的企业（或公共实训基地）规模在行业内的影响力（相关证明材料）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9.所依托企业（或公共实训基地）为工作室提供的场地面积、经费情况及相关证明材料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10.所依托企业（或公共实训基地）每年培养的技能人才能力及相关证明材料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11.所依托企业（或公共实训基地）每年企业职工教育经费用于技能人才培训、交流等方面所占比例及相关证明材料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12.所依托企业（或公共实训基地）内技能人才培养、评价、选拔和使用激励政策制度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13.工作室其他成员技术水平（相关证明材料）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.申报条件中还须说明的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其他相关证明材料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注：</w:t>
      </w:r>
      <w:r>
        <w:rPr>
          <w:rFonts w:hint="eastAsia" w:ascii="仿宋" w:hAnsi="仿宋" w:eastAsia="仿宋" w:cs="仿宋"/>
          <w:sz w:val="32"/>
          <w:szCs w:val="32"/>
        </w:rPr>
        <w:t>相关资料复印件应有推荐单位或推荐人加盖印章或签字。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106A23"/>
    <w:rsid w:val="0BE64F75"/>
    <w:rsid w:val="0D2D20B1"/>
    <w:rsid w:val="126C4DF2"/>
    <w:rsid w:val="23B25A2B"/>
    <w:rsid w:val="25106A23"/>
    <w:rsid w:val="259733DA"/>
    <w:rsid w:val="35942451"/>
    <w:rsid w:val="478E217F"/>
    <w:rsid w:val="53D60166"/>
    <w:rsid w:val="77C1572A"/>
    <w:rsid w:val="7BDD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市人力资源和社会保障局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2021-09-28T02:51:00Z</dcterms:created>
  <dc:creator>Administrator</dc:creator>
  <cp:lastModifiedBy>Administrator</cp:lastModifiedBy>
  <cp:lastPrinted>2021-09-28T03:56:00Z</cp:lastPrinted>
  <dcterms:modified xsi:type="dcterms:W3CDTF">2021-09-30T09:22:10Z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