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7"/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u w:val="none"/>
          <w:shd w:val="clear" w:color="auto" w:fill="FFFFFF"/>
        </w:rPr>
      </w:pPr>
      <w:r>
        <w:rPr>
          <w:rStyle w:val="7"/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u w:val="none"/>
          <w:shd w:val="clear" w:color="auto" w:fill="FFFFFF"/>
        </w:rPr>
        <w:t>汕头市地方标准编制说明</w:t>
      </w:r>
    </w:p>
    <w:p>
      <w:pPr>
        <w:pStyle w:val="2"/>
      </w:pP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left="709" w:hanging="142" w:firstLineChars="0"/>
        <w:jc w:val="left"/>
        <w:rPr>
          <w:rFonts w:hint="eastAsia"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项目的目的和意义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ind w:left="0" w:leftChars="0" w:right="0" w:rightChars="0" w:firstLine="700" w:firstLineChars="250"/>
        <w:jc w:val="both"/>
        <w:textAlignment w:val="auto"/>
        <w:outlineLvl w:val="9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狮头鹅是我国最大的鹅种，也是潮汕地区著名的地方品种，具有体型大、生长速度快、耐粗饲、饲料报酬高、抗病力强等优点，有很好的发展前景。近几年来，随着我国农业产业化结构调整和人民生活水平不断提高，养鹅业的发展十分迅速，在养禽业中占有越来越重要的地位。养殖狮头鹅具有投资少、风险小、效益稳定等特点，越来越得到广大饲养户的认可和接受。目前汕头市狮头鹅的饲养数量年达种鹅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宋体"/>
          <w:sz w:val="28"/>
          <w:szCs w:val="28"/>
        </w:rPr>
        <w:t>0万只，肉用鹅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宋体"/>
          <w:sz w:val="28"/>
          <w:szCs w:val="28"/>
        </w:rPr>
        <w:t>00万只以上，以上，已成为汕头地区畜牧业中最重要的组成部分。但是，狮头鹅的繁殖具有明显的季节性，属于短日照繁殖动物（繁殖季节从每年9月份开始至翌年4月份结束，而5～8月份为休产期或非繁殖期），且繁殖期年均产蛋量才30枚左右，每只母鹅所提供的鹅苗只有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宋体"/>
          <w:sz w:val="28"/>
          <w:szCs w:val="28"/>
        </w:rPr>
        <w:t>只左右，导致每年鹅苗非供应季节出现断苗的现象，严重制约着狮头鹅的产业化标准化发展。因此，研究开发狮头鹅种鹅非繁殖季节的生产调控技术，使种鹅在非繁殖季节能够正常产蛋孵化雏鹅，这对促进养鹅业和农村经济的可持续发展有着极其重要的意义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leftChars="0" w:right="0" w:rightChars="0" w:firstLine="562" w:firstLineChars="201"/>
        <w:jc w:val="both"/>
        <w:textAlignment w:val="auto"/>
        <w:outlineLvl w:val="9"/>
        <w:rPr>
          <w:rFonts w:hint="eastAsia" w:ascii="仿宋" w:hAnsi="仿宋" w:eastAsia="仿宋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</w:rPr>
        <w:t>汕头市滨裕养殖有限公司自成立以来，一直致力于狮头鹅种鹅非繁殖季节的生产调控技术研究，并与汕头市白沙禽畜原种研究所联合攻关，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于2016年</w:t>
      </w:r>
      <w:r>
        <w:rPr>
          <w:rFonts w:hint="eastAsia" w:ascii="仿宋" w:hAnsi="仿宋" w:eastAsia="仿宋" w:cs="宋体"/>
          <w:sz w:val="28"/>
          <w:szCs w:val="28"/>
        </w:rPr>
        <w:t>通过采用科学的光照控制、饲料营养调控及人工强制换羽、鹅舍环境设计、温湿度控制和疫病防控等技术措施，促使狮头鹅在非繁殖季节产蛋孵化雏鹅，形成一套可操作性强、适用性广的狮头鹅反季节标准化生产技术，该技术通过近2年的推广验证，可有效解决狮头鹅季节性繁殖的问题，缓和每年5～9月份鹅苗市场供应的断层。因此，为促进粤东地区乃至我省养鹅业的健康、高效发展，促进农民增收，提高饲养户的经济效益，我公司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联合</w:t>
      </w:r>
      <w:r>
        <w:rPr>
          <w:rFonts w:hint="eastAsia" w:ascii="仿宋" w:hAnsi="仿宋" w:eastAsia="仿宋" w:cs="宋体"/>
          <w:sz w:val="28"/>
          <w:szCs w:val="28"/>
        </w:rPr>
        <w:t>汕头市白沙禽畜原种研究所制订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宋体"/>
          <w:sz w:val="28"/>
          <w:szCs w:val="28"/>
        </w:rPr>
        <w:t>《狮头鹅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种鹅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宋体"/>
          <w:sz w:val="28"/>
          <w:szCs w:val="28"/>
        </w:rPr>
        <w:t>反季节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繁殖</w:t>
      </w:r>
      <w:r>
        <w:rPr>
          <w:rFonts w:hint="eastAsia" w:ascii="仿宋" w:hAnsi="仿宋" w:eastAsia="仿宋" w:cs="宋体"/>
          <w:sz w:val="28"/>
          <w:szCs w:val="28"/>
        </w:rPr>
        <w:t>生产技术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规范</w:t>
      </w:r>
      <w:r>
        <w:rPr>
          <w:rFonts w:hint="eastAsia" w:ascii="仿宋" w:hAnsi="仿宋" w:eastAsia="仿宋" w:cs="宋体"/>
          <w:sz w:val="28"/>
          <w:szCs w:val="28"/>
        </w:rPr>
        <w:t>》地方标准,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并于2019年发布，该技术标准的实施，有效促进了</w:t>
      </w:r>
      <w:r>
        <w:rPr>
          <w:rFonts w:hint="eastAsia" w:ascii="仿宋" w:hAnsi="仿宋" w:eastAsia="仿宋" w:cs="宋体"/>
          <w:sz w:val="28"/>
          <w:szCs w:val="28"/>
        </w:rPr>
        <w:t>反季节种鹅养殖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企业、</w:t>
      </w:r>
      <w:r>
        <w:rPr>
          <w:rFonts w:hint="eastAsia" w:ascii="仿宋" w:hAnsi="仿宋" w:eastAsia="仿宋" w:cs="宋体"/>
          <w:sz w:val="28"/>
          <w:szCs w:val="28"/>
        </w:rPr>
        <w:t>场、户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养殖技术水平</w:t>
      </w:r>
      <w:r>
        <w:rPr>
          <w:rFonts w:hint="eastAsia" w:ascii="仿宋" w:hAnsi="仿宋" w:eastAsia="仿宋" w:cs="宋体"/>
          <w:sz w:val="28"/>
          <w:szCs w:val="28"/>
        </w:rPr>
        <w:t>，推动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了汕头</w:t>
      </w:r>
      <w:r>
        <w:rPr>
          <w:rFonts w:hint="eastAsia" w:ascii="仿宋" w:hAnsi="仿宋" w:eastAsia="仿宋" w:cs="宋体"/>
          <w:sz w:val="28"/>
          <w:szCs w:val="28"/>
        </w:rPr>
        <w:t>地区乃至我省优质肉鹅产业的健康可持续发展。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但</w:t>
      </w:r>
      <w:r>
        <w:rPr>
          <w:rFonts w:hint="eastAsia" w:ascii="仿宋" w:hAnsi="仿宋" w:eastAsia="仿宋" w:cs="宋体"/>
          <w:sz w:val="28"/>
          <w:szCs w:val="28"/>
        </w:rPr>
        <w:t>该标准的制订距今已有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宋体"/>
          <w:sz w:val="28"/>
          <w:szCs w:val="28"/>
        </w:rPr>
        <w:t>随着狮头鹅养殖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技术</w:t>
      </w:r>
      <w:r>
        <w:rPr>
          <w:rFonts w:hint="eastAsia" w:ascii="仿宋" w:hAnsi="仿宋" w:eastAsia="仿宋" w:cs="宋体"/>
          <w:sz w:val="28"/>
          <w:szCs w:val="28"/>
        </w:rPr>
        <w:t>的发展，该标准中的部分数据已不适用于现阶段的实际生产情况，因此，对《狮头鹅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种鹅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反季节繁殖生产</w:t>
      </w:r>
      <w:r>
        <w:rPr>
          <w:rFonts w:hint="eastAsia" w:ascii="仿宋" w:hAnsi="仿宋" w:eastAsia="仿宋" w:cs="宋体"/>
          <w:sz w:val="28"/>
          <w:szCs w:val="28"/>
        </w:rPr>
        <w:t>技术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规范</w:t>
      </w:r>
      <w:r>
        <w:rPr>
          <w:rFonts w:hint="eastAsia" w:ascii="仿宋" w:hAnsi="仿宋" w:eastAsia="仿宋" w:cs="宋体"/>
          <w:sz w:val="28"/>
          <w:szCs w:val="28"/>
        </w:rPr>
        <w:t>》进行修订，提升狮头鹅种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鹅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反季节饲养</w:t>
      </w:r>
      <w:r>
        <w:rPr>
          <w:rFonts w:hint="eastAsia" w:ascii="仿宋" w:hAnsi="仿宋" w:eastAsia="仿宋" w:cs="宋体"/>
          <w:sz w:val="28"/>
          <w:szCs w:val="28"/>
        </w:rPr>
        <w:t>技术，有利于更好地发展</w:t>
      </w:r>
      <w:r>
        <w:rPr>
          <w:rFonts w:hint="eastAsia" w:ascii="仿宋" w:hAnsi="仿宋" w:eastAsia="仿宋" w:cs="宋体"/>
          <w:sz w:val="28"/>
          <w:szCs w:val="28"/>
        </w:rPr>
        <w:t>狮头鹅这一地方特色产业。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jc w:val="left"/>
        <w:rPr>
          <w:rFonts w:hint="eastAsia"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工作情况介绍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right="0" w:rightChars="0" w:firstLine="650" w:firstLineChars="250"/>
        <w:jc w:val="both"/>
        <w:textAlignment w:val="auto"/>
        <w:outlineLvl w:val="9"/>
        <w:rPr>
          <w:rFonts w:ascii="仿宋" w:hAnsi="仿宋" w:eastAsia="仿宋" w:cs="宋体"/>
          <w:spacing w:val="-10"/>
          <w:sz w:val="28"/>
          <w:szCs w:val="28"/>
        </w:rPr>
      </w:pPr>
      <w:r>
        <w:rPr>
          <w:rFonts w:ascii="仿宋" w:hAnsi="仿宋" w:eastAsia="仿宋" w:cs="宋体"/>
          <w:spacing w:val="-10"/>
          <w:sz w:val="28"/>
          <w:szCs w:val="28"/>
        </w:rPr>
        <w:t>该标准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修订</w:t>
      </w:r>
      <w:r>
        <w:rPr>
          <w:rFonts w:ascii="仿宋" w:hAnsi="仿宋" w:eastAsia="仿宋" w:cs="宋体"/>
          <w:spacing w:val="-10"/>
          <w:sz w:val="28"/>
          <w:szCs w:val="28"/>
        </w:rPr>
        <w:t>由</w:t>
      </w:r>
      <w:r>
        <w:rPr>
          <w:rFonts w:hint="eastAsia" w:ascii="仿宋" w:hAnsi="仿宋" w:eastAsia="仿宋" w:cs="宋体"/>
          <w:sz w:val="28"/>
          <w:szCs w:val="28"/>
        </w:rPr>
        <w:t>汕头市滨裕养殖有限公司</w:t>
      </w:r>
      <w:r>
        <w:rPr>
          <w:rFonts w:ascii="仿宋" w:hAnsi="仿宋" w:eastAsia="仿宋" w:cs="宋体"/>
          <w:spacing w:val="-10"/>
          <w:sz w:val="28"/>
          <w:szCs w:val="28"/>
        </w:rPr>
        <w:t>提交申请，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汕头市市场监督管理局于</w:t>
      </w:r>
      <w:r>
        <w:rPr>
          <w:rFonts w:ascii="仿宋" w:hAnsi="仿宋" w:eastAsia="仿宋" w:cs="宋体"/>
          <w:spacing w:val="-10"/>
          <w:sz w:val="28"/>
          <w:szCs w:val="28"/>
        </w:rPr>
        <w:t>20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2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4</w:t>
      </w:r>
      <w:r>
        <w:rPr>
          <w:rFonts w:ascii="仿宋" w:hAnsi="仿宋" w:eastAsia="仿宋" w:cs="宋体"/>
          <w:spacing w:val="-10"/>
          <w:sz w:val="28"/>
          <w:szCs w:val="28"/>
        </w:rPr>
        <w:t>年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月</w:t>
      </w:r>
      <w:r>
        <w:rPr>
          <w:rFonts w:ascii="仿宋" w:hAnsi="仿宋" w:eastAsia="仿宋" w:cs="宋体"/>
          <w:spacing w:val="-10"/>
          <w:sz w:val="28"/>
          <w:szCs w:val="28"/>
        </w:rPr>
        <w:t>批准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《</w:t>
      </w:r>
      <w:r>
        <w:rPr>
          <w:rFonts w:hint="eastAsia" w:ascii="仿宋" w:hAnsi="仿宋" w:eastAsia="仿宋" w:cs="宋体"/>
          <w:sz w:val="28"/>
          <w:szCs w:val="28"/>
        </w:rPr>
        <w:t>狮头鹅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种鹅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反季节繁殖生产</w:t>
      </w:r>
      <w:r>
        <w:rPr>
          <w:rFonts w:hint="eastAsia" w:ascii="仿宋" w:hAnsi="仿宋" w:eastAsia="仿宋" w:cs="宋体"/>
          <w:sz w:val="28"/>
          <w:szCs w:val="28"/>
        </w:rPr>
        <w:t>技术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规范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》标准修订项目的</w:t>
      </w:r>
      <w:r>
        <w:rPr>
          <w:rFonts w:ascii="仿宋" w:hAnsi="仿宋" w:eastAsia="仿宋" w:cs="宋体"/>
          <w:spacing w:val="-10"/>
          <w:sz w:val="28"/>
          <w:szCs w:val="28"/>
        </w:rPr>
        <w:t>立项，并由</w:t>
      </w:r>
      <w:r>
        <w:rPr>
          <w:rFonts w:hint="eastAsia" w:ascii="仿宋" w:hAnsi="仿宋" w:eastAsia="仿宋" w:cs="宋体"/>
          <w:sz w:val="28"/>
          <w:szCs w:val="28"/>
        </w:rPr>
        <w:t>汕头市滨裕养殖有限公司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和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汕头市白沙禽畜原种研究所</w:t>
      </w:r>
      <w:r>
        <w:rPr>
          <w:rFonts w:ascii="仿宋" w:hAnsi="仿宋" w:eastAsia="仿宋" w:cs="宋体"/>
          <w:spacing w:val="-10"/>
          <w:sz w:val="28"/>
          <w:szCs w:val="28"/>
        </w:rPr>
        <w:t>成立了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该标准修订</w:t>
      </w:r>
      <w:r>
        <w:rPr>
          <w:rFonts w:ascii="仿宋" w:hAnsi="仿宋" w:eastAsia="仿宋" w:cs="宋体"/>
          <w:spacing w:val="-10"/>
          <w:sz w:val="28"/>
          <w:szCs w:val="28"/>
        </w:rPr>
        <w:t>起草小组，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具体编写进程如下</w:t>
      </w:r>
      <w:r>
        <w:rPr>
          <w:rFonts w:ascii="仿宋" w:hAnsi="仿宋" w:eastAsia="仿宋" w:cs="宋体"/>
          <w:spacing w:val="-10"/>
          <w:sz w:val="28"/>
          <w:szCs w:val="28"/>
        </w:rPr>
        <w:t>：①20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2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4</w:t>
      </w:r>
      <w:r>
        <w:rPr>
          <w:rFonts w:ascii="仿宋" w:hAnsi="仿宋" w:eastAsia="仿宋" w:cs="宋体"/>
          <w:spacing w:val="-10"/>
          <w:sz w:val="28"/>
          <w:szCs w:val="28"/>
        </w:rPr>
        <w:t>.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0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4</w:t>
      </w:r>
      <w:r>
        <w:rPr>
          <w:rFonts w:ascii="仿宋" w:hAnsi="仿宋" w:eastAsia="仿宋" w:cs="宋体"/>
          <w:spacing w:val="-10"/>
          <w:sz w:val="28"/>
          <w:szCs w:val="28"/>
        </w:rPr>
        <w:t>～20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2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4</w:t>
      </w:r>
      <w:r>
        <w:rPr>
          <w:rFonts w:ascii="仿宋" w:hAnsi="仿宋" w:eastAsia="仿宋" w:cs="宋体"/>
          <w:spacing w:val="-10"/>
          <w:sz w:val="28"/>
          <w:szCs w:val="28"/>
        </w:rPr>
        <w:t>.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08</w:t>
      </w:r>
      <w:r>
        <w:rPr>
          <w:rFonts w:ascii="仿宋" w:hAnsi="仿宋" w:eastAsia="仿宋" w:cs="宋体"/>
          <w:spacing w:val="-10"/>
          <w:sz w:val="28"/>
          <w:szCs w:val="28"/>
        </w:rPr>
        <w:t>：开展生产调研，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进行狮头鹅种</w:t>
      </w:r>
      <w:r>
        <w:rPr>
          <w:rFonts w:hint="eastAsia" w:ascii="仿宋" w:hAnsi="仿宋" w:eastAsia="仿宋" w:cs="宋体"/>
          <w:spacing w:val="-10"/>
          <w:sz w:val="28"/>
          <w:szCs w:val="28"/>
          <w:lang w:eastAsia="zh-CN"/>
        </w:rPr>
        <w:t>鹅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反季节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主要技术参数试验测定</w:t>
      </w:r>
      <w:r>
        <w:rPr>
          <w:rFonts w:ascii="仿宋" w:hAnsi="仿宋" w:eastAsia="仿宋" w:cs="宋体"/>
          <w:spacing w:val="-10"/>
          <w:sz w:val="28"/>
          <w:szCs w:val="28"/>
        </w:rPr>
        <w:t>。②20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2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4</w:t>
      </w:r>
      <w:r>
        <w:rPr>
          <w:rFonts w:ascii="仿宋" w:hAnsi="仿宋" w:eastAsia="仿宋" w:cs="宋体"/>
          <w:spacing w:val="-10"/>
          <w:sz w:val="28"/>
          <w:szCs w:val="28"/>
        </w:rPr>
        <w:t>.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09</w:t>
      </w:r>
      <w:r>
        <w:rPr>
          <w:rFonts w:ascii="仿宋" w:hAnsi="仿宋" w:eastAsia="仿宋" w:cs="宋体"/>
          <w:spacing w:val="-10"/>
          <w:sz w:val="28"/>
          <w:szCs w:val="28"/>
        </w:rPr>
        <w:t>～20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2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4</w:t>
      </w:r>
      <w:r>
        <w:rPr>
          <w:rFonts w:ascii="仿宋" w:hAnsi="仿宋" w:eastAsia="仿宋" w:cs="宋体"/>
          <w:spacing w:val="-10"/>
          <w:sz w:val="28"/>
          <w:szCs w:val="28"/>
        </w:rPr>
        <w:t>.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10</w:t>
      </w:r>
      <w:r>
        <w:rPr>
          <w:rFonts w:ascii="仿宋" w:hAnsi="仿宋" w:eastAsia="仿宋" w:cs="宋体"/>
          <w:spacing w:val="-10"/>
          <w:sz w:val="28"/>
          <w:szCs w:val="28"/>
        </w:rPr>
        <w:t>：分析和研究生产数据及资料，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编写</w:t>
      </w:r>
      <w:r>
        <w:rPr>
          <w:rFonts w:ascii="仿宋" w:hAnsi="仿宋" w:eastAsia="仿宋" w:cs="宋体"/>
          <w:spacing w:val="-10"/>
          <w:sz w:val="28"/>
          <w:szCs w:val="28"/>
        </w:rPr>
        <w:t>标准初稿。③20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2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4</w:t>
      </w:r>
      <w:r>
        <w:rPr>
          <w:rFonts w:ascii="仿宋" w:hAnsi="仿宋" w:eastAsia="仿宋" w:cs="宋体"/>
          <w:spacing w:val="-10"/>
          <w:sz w:val="28"/>
          <w:szCs w:val="28"/>
        </w:rPr>
        <w:t>.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09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～2</w:t>
      </w:r>
      <w:r>
        <w:rPr>
          <w:rFonts w:ascii="仿宋" w:hAnsi="仿宋" w:eastAsia="仿宋" w:cs="宋体"/>
          <w:spacing w:val="-10"/>
          <w:sz w:val="28"/>
          <w:szCs w:val="28"/>
        </w:rPr>
        <w:t>0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2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4</w:t>
      </w:r>
      <w:r>
        <w:rPr>
          <w:rFonts w:ascii="仿宋" w:hAnsi="仿宋" w:eastAsia="仿宋" w:cs="宋体"/>
          <w:spacing w:val="-10"/>
          <w:sz w:val="28"/>
          <w:szCs w:val="28"/>
        </w:rPr>
        <w:t>.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11</w:t>
      </w:r>
      <w:r>
        <w:rPr>
          <w:rFonts w:ascii="仿宋" w:hAnsi="仿宋" w:eastAsia="仿宋" w:cs="宋体"/>
          <w:spacing w:val="-10"/>
          <w:sz w:val="28"/>
          <w:szCs w:val="28"/>
        </w:rPr>
        <w:t>：相关参数的验证和修正。④20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2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4</w:t>
      </w:r>
      <w:r>
        <w:rPr>
          <w:rFonts w:ascii="仿宋" w:hAnsi="仿宋" w:eastAsia="仿宋" w:cs="宋体"/>
          <w:spacing w:val="-10"/>
          <w:sz w:val="28"/>
          <w:szCs w:val="28"/>
        </w:rPr>
        <w:t>.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1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2</w:t>
      </w:r>
      <w:r>
        <w:rPr>
          <w:rFonts w:ascii="仿宋" w:hAnsi="仿宋" w:eastAsia="仿宋" w:cs="宋体"/>
          <w:spacing w:val="-10"/>
          <w:sz w:val="28"/>
          <w:szCs w:val="28"/>
        </w:rPr>
        <w:t>～20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2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5</w:t>
      </w:r>
      <w:r>
        <w:rPr>
          <w:rFonts w:ascii="仿宋" w:hAnsi="仿宋" w:eastAsia="仿宋" w:cs="宋体"/>
          <w:spacing w:val="-10"/>
          <w:sz w:val="28"/>
          <w:szCs w:val="28"/>
        </w:rPr>
        <w:t>.</w:t>
      </w:r>
      <w:r>
        <w:rPr>
          <w:rFonts w:hint="eastAsia" w:ascii="仿宋" w:hAnsi="仿宋" w:eastAsia="仿宋" w:cs="宋体"/>
          <w:spacing w:val="-10"/>
          <w:sz w:val="28"/>
          <w:szCs w:val="28"/>
          <w:lang w:val="en-US" w:eastAsia="zh-CN"/>
        </w:rPr>
        <w:t>02</w:t>
      </w:r>
      <w:r>
        <w:rPr>
          <w:rFonts w:ascii="仿宋" w:hAnsi="仿宋" w:eastAsia="仿宋" w:cs="宋体"/>
          <w:spacing w:val="-10"/>
          <w:sz w:val="28"/>
          <w:szCs w:val="28"/>
        </w:rPr>
        <w:t>：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编写</w:t>
      </w:r>
      <w:r>
        <w:rPr>
          <w:rFonts w:ascii="仿宋" w:hAnsi="仿宋" w:eastAsia="仿宋" w:cs="宋体"/>
          <w:spacing w:val="-10"/>
          <w:sz w:val="28"/>
          <w:szCs w:val="28"/>
        </w:rPr>
        <w:t>征求意见稿，并征求意见形成送审稿。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jc w:val="left"/>
        <w:rPr>
          <w:rFonts w:hint="eastAsia"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项目涉及技术在汕头市的基本情况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right="0" w:rightChars="0" w:firstLine="650" w:firstLineChars="250"/>
        <w:jc w:val="both"/>
        <w:textAlignment w:val="auto"/>
        <w:outlineLvl w:val="9"/>
        <w:rPr>
          <w:rFonts w:ascii="仿宋" w:hAnsi="仿宋" w:eastAsia="仿宋" w:cs="宋体"/>
          <w:spacing w:val="-1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spacing w:val="-10"/>
          <w:kern w:val="2"/>
          <w:sz w:val="28"/>
          <w:szCs w:val="28"/>
          <w:lang w:val="en-US" w:eastAsia="zh-CN" w:bidi="ar-SA"/>
        </w:rPr>
        <w:t>近年来，随着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《</w:t>
      </w:r>
      <w:r>
        <w:rPr>
          <w:rFonts w:hint="eastAsia" w:ascii="仿宋" w:hAnsi="仿宋" w:eastAsia="仿宋" w:cs="宋体"/>
          <w:sz w:val="28"/>
          <w:szCs w:val="28"/>
        </w:rPr>
        <w:t>狮头鹅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种鹅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反季节繁殖生产</w:t>
      </w:r>
      <w:r>
        <w:rPr>
          <w:rFonts w:hint="eastAsia" w:ascii="仿宋" w:hAnsi="仿宋" w:eastAsia="仿宋" w:cs="宋体"/>
          <w:sz w:val="28"/>
          <w:szCs w:val="28"/>
        </w:rPr>
        <w:t>技术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规范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》</w:t>
      </w:r>
      <w:r>
        <w:rPr>
          <w:rFonts w:hint="eastAsia" w:ascii="仿宋" w:hAnsi="仿宋" w:eastAsia="仿宋" w:cs="宋体"/>
          <w:spacing w:val="-10"/>
          <w:kern w:val="2"/>
          <w:sz w:val="28"/>
          <w:szCs w:val="28"/>
          <w:lang w:val="en-US" w:eastAsia="zh-CN" w:bidi="ar-SA"/>
        </w:rPr>
        <w:t>的有效推广，据统计，目前在狮头鹅主产区-汕头市已有约50万只狮头鹅种鹅应用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《</w:t>
      </w:r>
      <w:r>
        <w:rPr>
          <w:rFonts w:hint="eastAsia" w:ascii="仿宋" w:hAnsi="仿宋" w:eastAsia="仿宋" w:cs="宋体"/>
          <w:sz w:val="28"/>
          <w:szCs w:val="28"/>
        </w:rPr>
        <w:t>狮头鹅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种鹅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反季节繁殖生产</w:t>
      </w:r>
      <w:r>
        <w:rPr>
          <w:rFonts w:hint="eastAsia" w:ascii="仿宋" w:hAnsi="仿宋" w:eastAsia="仿宋" w:cs="宋体"/>
          <w:sz w:val="28"/>
          <w:szCs w:val="28"/>
        </w:rPr>
        <w:t>技术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规范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》</w:t>
      </w:r>
      <w:r>
        <w:rPr>
          <w:rFonts w:hint="eastAsia" w:ascii="仿宋" w:hAnsi="仿宋" w:eastAsia="仿宋" w:cs="宋体"/>
          <w:spacing w:val="-10"/>
          <w:kern w:val="2"/>
          <w:sz w:val="28"/>
          <w:szCs w:val="28"/>
          <w:lang w:val="en-US" w:eastAsia="zh-CN" w:bidi="ar-SA"/>
        </w:rPr>
        <w:t>实施生产，而广东省内其他地区约有40多万只狮头鹅种鹅实施反季节生产；省内狮头鹅反季节生产已初步达到规模化水平，而在生产性能上，通过应用狮头鹅反季节生产技术，种鹅年产蛋量可达30-32枚/只/母鹅，种蛋受精率75</w:t>
      </w:r>
      <w:r>
        <w:rPr>
          <w:rFonts w:hint="default" w:ascii="Times New Roman" w:hAnsi="Times New Roman" w:eastAsia="仿宋" w:cs="Times New Roman"/>
          <w:spacing w:val="-10"/>
          <w:kern w:val="2"/>
          <w:sz w:val="28"/>
          <w:szCs w:val="28"/>
          <w:lang w:val="en-US" w:eastAsia="zh-CN" w:bidi="ar-SA"/>
        </w:rPr>
        <w:t>%</w:t>
      </w:r>
      <w:r>
        <w:rPr>
          <w:rFonts w:hint="eastAsia" w:ascii="仿宋" w:hAnsi="仿宋" w:eastAsia="仿宋" w:cs="宋体"/>
          <w:spacing w:val="-10"/>
          <w:kern w:val="2"/>
          <w:sz w:val="28"/>
          <w:szCs w:val="28"/>
          <w:lang w:val="en-US" w:eastAsia="zh-CN" w:bidi="ar-SA"/>
        </w:rPr>
        <w:t>以上，受精蛋孵化率78</w:t>
      </w:r>
      <w:r>
        <w:rPr>
          <w:rFonts w:hint="default" w:ascii="Times New Roman" w:hAnsi="Times New Roman" w:eastAsia="仿宋" w:cs="Times New Roman"/>
          <w:spacing w:val="-10"/>
          <w:kern w:val="2"/>
          <w:sz w:val="28"/>
          <w:szCs w:val="28"/>
          <w:lang w:val="en-US" w:eastAsia="zh-CN" w:bidi="ar-SA"/>
        </w:rPr>
        <w:t>%</w:t>
      </w:r>
      <w:r>
        <w:rPr>
          <w:rFonts w:hint="eastAsia" w:ascii="仿宋" w:hAnsi="仿宋" w:eastAsia="仿宋" w:cs="宋体"/>
          <w:spacing w:val="-10"/>
          <w:kern w:val="2"/>
          <w:sz w:val="28"/>
          <w:szCs w:val="28"/>
          <w:lang w:val="en-US" w:eastAsia="zh-CN" w:bidi="ar-SA"/>
        </w:rPr>
        <w:t>以上，健雏率95</w:t>
      </w:r>
      <w:r>
        <w:rPr>
          <w:rFonts w:hint="default" w:ascii="Times New Roman" w:hAnsi="Times New Roman" w:eastAsia="仿宋" w:cs="Times New Roman"/>
          <w:spacing w:val="-10"/>
          <w:kern w:val="2"/>
          <w:sz w:val="28"/>
          <w:szCs w:val="28"/>
          <w:lang w:val="en-US" w:eastAsia="zh-CN" w:bidi="ar-SA"/>
        </w:rPr>
        <w:t>%</w:t>
      </w:r>
      <w:r>
        <w:rPr>
          <w:rFonts w:hint="eastAsia" w:ascii="仿宋" w:hAnsi="仿宋" w:eastAsia="仿宋" w:cs="宋体"/>
          <w:spacing w:val="-10"/>
          <w:kern w:val="2"/>
          <w:sz w:val="28"/>
          <w:szCs w:val="28"/>
          <w:lang w:val="en-US" w:eastAsia="zh-CN" w:bidi="ar-SA"/>
        </w:rPr>
        <w:t>以上，生产性能达到正常季节生产水平。目前国内外未见有相关同类标准。</w:t>
      </w:r>
    </w:p>
    <w:p>
      <w:pPr>
        <w:adjustRightInd w:val="0"/>
        <w:snapToGrid w:val="0"/>
        <w:spacing w:line="560" w:lineRule="exact"/>
        <w:ind w:firstLine="636" w:firstLineChars="199"/>
        <w:jc w:val="left"/>
        <w:rPr>
          <w:rFonts w:hint="eastAsia"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四、</w:t>
      </w:r>
      <w:r>
        <w:rPr>
          <w:rFonts w:hint="eastAsia" w:ascii="仿宋" w:hAnsi="仿宋" w:eastAsia="仿宋"/>
          <w:color w:val="000000" w:themeColor="text1"/>
          <w:spacing w:val="14"/>
          <w:sz w:val="32"/>
          <w:szCs w:val="32"/>
        </w:rPr>
        <w:t>标准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起草过程中的编制原则和主要内容的确定论据（包括试验、统计数据）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0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 编制的原则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该</w:t>
      </w:r>
      <w:r>
        <w:rPr>
          <w:rFonts w:ascii="仿宋" w:hAnsi="仿宋" w:eastAsia="仿宋"/>
          <w:sz w:val="28"/>
          <w:szCs w:val="28"/>
        </w:rPr>
        <w:t>标准全部按照GB/T 1.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ascii="仿宋" w:hAnsi="仿宋" w:eastAsia="仿宋"/>
          <w:sz w:val="28"/>
          <w:szCs w:val="28"/>
        </w:rPr>
        <w:t>-20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ascii="仿宋" w:hAnsi="仿宋" w:eastAsia="仿宋"/>
          <w:sz w:val="28"/>
          <w:szCs w:val="28"/>
        </w:rPr>
        <w:t>中的要求编写，从</w:t>
      </w:r>
      <w:r>
        <w:rPr>
          <w:rFonts w:hint="eastAsia" w:ascii="仿宋" w:hAnsi="仿宋" w:eastAsia="仿宋"/>
          <w:sz w:val="28"/>
          <w:szCs w:val="28"/>
        </w:rPr>
        <w:t>汕头市</w:t>
      </w:r>
      <w:r>
        <w:rPr>
          <w:rFonts w:ascii="仿宋" w:hAnsi="仿宋" w:eastAsia="仿宋"/>
          <w:sz w:val="28"/>
          <w:szCs w:val="28"/>
        </w:rPr>
        <w:t>当前养鹅业的实际现状和发展趋势出发，根据</w:t>
      </w:r>
      <w:r>
        <w:rPr>
          <w:rFonts w:hint="eastAsia" w:ascii="仿宋" w:hAnsi="仿宋" w:eastAsia="仿宋"/>
          <w:sz w:val="28"/>
          <w:szCs w:val="28"/>
        </w:rPr>
        <w:t>狮头鹅</w:t>
      </w:r>
      <w:r>
        <w:rPr>
          <w:rFonts w:ascii="仿宋" w:hAnsi="仿宋" w:eastAsia="仿宋"/>
          <w:sz w:val="28"/>
          <w:szCs w:val="28"/>
        </w:rPr>
        <w:t>生产的实际和特点，</w:t>
      </w:r>
      <w:r>
        <w:rPr>
          <w:rFonts w:hint="eastAsia" w:ascii="仿宋" w:hAnsi="仿宋" w:eastAsia="仿宋"/>
          <w:sz w:val="28"/>
          <w:szCs w:val="28"/>
        </w:rPr>
        <w:t>修订该标准，</w:t>
      </w:r>
      <w:r>
        <w:rPr>
          <w:rFonts w:ascii="仿宋" w:hAnsi="仿宋" w:eastAsia="仿宋"/>
          <w:sz w:val="28"/>
          <w:szCs w:val="28"/>
        </w:rPr>
        <w:t>标准制定过程中坚持：①科学性：科学性是标准化的基本原则；②全面性：该标准要全面覆盖到</w:t>
      </w:r>
      <w:r>
        <w:rPr>
          <w:rFonts w:hint="eastAsia" w:ascii="仿宋" w:hAnsi="仿宋" w:eastAsia="仿宋"/>
          <w:sz w:val="28"/>
          <w:szCs w:val="28"/>
        </w:rPr>
        <w:t>狮头鹅种</w:t>
      </w:r>
      <w:r>
        <w:rPr>
          <w:rFonts w:hint="eastAsia" w:ascii="仿宋" w:hAnsi="仿宋" w:eastAsia="仿宋"/>
          <w:sz w:val="28"/>
          <w:szCs w:val="28"/>
          <w:lang w:eastAsia="zh-CN"/>
        </w:rPr>
        <w:t>鹅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反季节养殖</w:t>
      </w:r>
      <w:r>
        <w:rPr>
          <w:rFonts w:hint="eastAsia" w:ascii="仿宋" w:hAnsi="仿宋" w:eastAsia="仿宋"/>
          <w:sz w:val="28"/>
          <w:szCs w:val="28"/>
        </w:rPr>
        <w:t>过程的</w:t>
      </w:r>
      <w:r>
        <w:rPr>
          <w:rFonts w:ascii="仿宋" w:hAnsi="仿宋" w:eastAsia="仿宋"/>
          <w:sz w:val="28"/>
          <w:szCs w:val="28"/>
        </w:rPr>
        <w:t>各环节，做到系统性和针对性；③先进性：</w:t>
      </w:r>
      <w:r>
        <w:rPr>
          <w:rFonts w:hint="eastAsia" w:ascii="仿宋" w:hAnsi="仿宋" w:eastAsia="仿宋"/>
          <w:sz w:val="28"/>
          <w:szCs w:val="28"/>
        </w:rPr>
        <w:t>该标准的修订能够适应</w:t>
      </w:r>
      <w:r>
        <w:rPr>
          <w:rFonts w:ascii="仿宋" w:hAnsi="仿宋" w:eastAsia="仿宋"/>
          <w:sz w:val="28"/>
          <w:szCs w:val="28"/>
        </w:rPr>
        <w:t>当前</w:t>
      </w:r>
      <w:r>
        <w:rPr>
          <w:rFonts w:hint="eastAsia" w:ascii="仿宋" w:hAnsi="仿宋" w:eastAsia="仿宋"/>
          <w:sz w:val="28"/>
          <w:szCs w:val="28"/>
        </w:rPr>
        <w:t>狮头鹅产业发展的</w:t>
      </w:r>
      <w:r>
        <w:rPr>
          <w:rFonts w:ascii="仿宋" w:hAnsi="仿宋" w:eastAsia="仿宋"/>
          <w:sz w:val="28"/>
          <w:szCs w:val="28"/>
        </w:rPr>
        <w:t>生产</w:t>
      </w:r>
      <w:r>
        <w:rPr>
          <w:rFonts w:hint="eastAsia" w:ascii="仿宋" w:hAnsi="仿宋" w:eastAsia="仿宋"/>
          <w:sz w:val="28"/>
          <w:szCs w:val="28"/>
        </w:rPr>
        <w:t>技术</w:t>
      </w:r>
      <w:r>
        <w:rPr>
          <w:rFonts w:ascii="仿宋" w:hAnsi="仿宋" w:eastAsia="仿宋"/>
          <w:sz w:val="28"/>
          <w:szCs w:val="28"/>
        </w:rPr>
        <w:t>需要，</w:t>
      </w:r>
      <w:r>
        <w:rPr>
          <w:rFonts w:hint="eastAsia" w:ascii="仿宋" w:hAnsi="仿宋" w:eastAsia="仿宋"/>
          <w:sz w:val="28"/>
          <w:szCs w:val="28"/>
        </w:rPr>
        <w:t>具有一定的先进性</w:t>
      </w:r>
      <w:r>
        <w:rPr>
          <w:rFonts w:ascii="仿宋" w:hAnsi="仿宋" w:eastAsia="仿宋"/>
          <w:sz w:val="28"/>
          <w:szCs w:val="28"/>
        </w:rPr>
        <w:t>；④可操作性：</w:t>
      </w:r>
      <w:r>
        <w:rPr>
          <w:rFonts w:hint="eastAsia" w:ascii="仿宋" w:hAnsi="仿宋" w:eastAsia="仿宋"/>
          <w:sz w:val="28"/>
          <w:szCs w:val="28"/>
        </w:rPr>
        <w:t>该标准</w:t>
      </w:r>
      <w:r>
        <w:rPr>
          <w:rFonts w:ascii="仿宋" w:hAnsi="仿宋" w:eastAsia="仿宋"/>
          <w:sz w:val="28"/>
          <w:szCs w:val="28"/>
        </w:rPr>
        <w:t>所制定的各技术规范均适合当前</w:t>
      </w:r>
      <w:r>
        <w:rPr>
          <w:rFonts w:hint="eastAsia" w:ascii="仿宋" w:hAnsi="仿宋" w:eastAsia="仿宋"/>
          <w:sz w:val="28"/>
          <w:szCs w:val="28"/>
        </w:rPr>
        <w:t>狮头鹅</w:t>
      </w:r>
      <w:r>
        <w:rPr>
          <w:rFonts w:ascii="仿宋" w:hAnsi="仿宋" w:eastAsia="仿宋"/>
          <w:sz w:val="28"/>
          <w:szCs w:val="28"/>
        </w:rPr>
        <w:t>养殖</w:t>
      </w:r>
      <w:r>
        <w:rPr>
          <w:rFonts w:hint="eastAsia" w:ascii="仿宋" w:hAnsi="仿宋" w:eastAsia="仿宋"/>
          <w:sz w:val="28"/>
          <w:szCs w:val="28"/>
        </w:rPr>
        <w:t>生产</w:t>
      </w:r>
      <w:r>
        <w:rPr>
          <w:rFonts w:ascii="仿宋" w:hAnsi="仿宋" w:eastAsia="仿宋"/>
          <w:sz w:val="28"/>
          <w:szCs w:val="28"/>
        </w:rPr>
        <w:t>实际，在生产中可操作性强。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Lines="50" w:line="300" w:lineRule="auto"/>
        <w:ind w:left="560" w:right="0" w:rightChars="0"/>
        <w:jc w:val="both"/>
        <w:textAlignment w:val="auto"/>
        <w:outlineLvl w:val="9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 标准</w:t>
      </w:r>
      <w:r>
        <w:rPr>
          <w:rFonts w:hint="eastAsia" w:ascii="仿宋" w:hAnsi="仿宋" w:eastAsia="仿宋"/>
          <w:sz w:val="28"/>
          <w:szCs w:val="28"/>
        </w:rPr>
        <w:t>主要内容的确定论据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00" w:lineRule="auto"/>
        <w:ind w:right="0" w:rightChars="0" w:firstLine="440"/>
        <w:jc w:val="both"/>
        <w:textAlignment w:val="auto"/>
        <w:outlineLvl w:val="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宋体"/>
          <w:spacing w:val="-10"/>
          <w:sz w:val="28"/>
          <w:szCs w:val="28"/>
        </w:rPr>
        <w:t>《</w:t>
      </w:r>
      <w:r>
        <w:rPr>
          <w:rFonts w:hint="eastAsia" w:ascii="仿宋" w:hAnsi="仿宋" w:eastAsia="仿宋" w:cs="宋体"/>
          <w:sz w:val="28"/>
          <w:szCs w:val="28"/>
        </w:rPr>
        <w:t>狮头鹅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种鹅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反季节繁殖生产</w:t>
      </w:r>
      <w:r>
        <w:rPr>
          <w:rFonts w:hint="eastAsia" w:ascii="仿宋" w:hAnsi="仿宋" w:eastAsia="仿宋" w:cs="宋体"/>
          <w:sz w:val="28"/>
          <w:szCs w:val="28"/>
        </w:rPr>
        <w:t>技术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规范</w:t>
      </w:r>
      <w:r>
        <w:rPr>
          <w:rFonts w:hint="eastAsia" w:ascii="仿宋" w:hAnsi="仿宋" w:eastAsia="仿宋" w:cs="宋体"/>
          <w:spacing w:val="-10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主要技术参数由</w:t>
      </w:r>
      <w:r>
        <w:rPr>
          <w:rFonts w:hint="eastAsia" w:ascii="仿宋" w:hAnsi="仿宋" w:eastAsia="仿宋" w:cs="宋体"/>
          <w:sz w:val="28"/>
          <w:szCs w:val="28"/>
        </w:rPr>
        <w:t>汕头市滨裕养殖有限公司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和</w:t>
      </w:r>
      <w:r>
        <w:rPr>
          <w:rFonts w:hint="eastAsia" w:ascii="仿宋" w:hAnsi="仿宋" w:eastAsia="仿宋"/>
          <w:sz w:val="28"/>
          <w:szCs w:val="28"/>
        </w:rPr>
        <w:t>汕头市白沙禽畜原种研究所结合生产实践和大量试验数据凝练而成，具有独创性和广泛适应性。该标准规定了狮头鹅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种鹅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反季节生产的定义、鹅舍环境要求、生产技术要点、疫病防控体系等内容。该标准适用于汕头辖区狮头鹅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种鹅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反季节繁殖生产，也可供其他地区参考。</w:t>
      </w:r>
    </w:p>
    <w:p>
      <w:pPr>
        <w:adjustRightInd w:val="0"/>
        <w:snapToGrid w:val="0"/>
        <w:spacing w:line="560" w:lineRule="exact"/>
        <w:ind w:firstLine="636" w:firstLineChars="199"/>
        <w:jc w:val="left"/>
        <w:rPr>
          <w:rFonts w:hint="eastAsia"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五、与有关的现行法律、法规和强制性国家标准、行业标准、广东省地方标准</w:t>
      </w:r>
      <w:r>
        <w:rPr>
          <w:rFonts w:hint="eastAsia" w:ascii="仿宋" w:hAnsi="仿宋" w:eastAsia="仿宋"/>
          <w:color w:val="000000"/>
          <w:sz w:val="32"/>
          <w:szCs w:val="32"/>
        </w:rPr>
        <w:t>及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汕头</w:t>
      </w:r>
      <w:r>
        <w:rPr>
          <w:rFonts w:hint="eastAsia" w:ascii="仿宋" w:hAnsi="仿宋" w:eastAsia="仿宋"/>
          <w:color w:val="000000"/>
          <w:sz w:val="32"/>
          <w:szCs w:val="32"/>
        </w:rPr>
        <w:t>市地方标准的关系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该</w:t>
      </w:r>
      <w:r>
        <w:rPr>
          <w:rFonts w:ascii="仿宋" w:hAnsi="仿宋" w:eastAsia="仿宋"/>
          <w:sz w:val="28"/>
          <w:szCs w:val="28"/>
        </w:rPr>
        <w:t>标准中所选择的标准是我国目前已经颁布的，有关定义和术语都是参加已公开出版发行的专业书刊，与现行有关法律、法规和强制性</w:t>
      </w:r>
      <w:r>
        <w:rPr>
          <w:rFonts w:hint="eastAsia" w:ascii="仿宋" w:hAnsi="仿宋" w:eastAsia="仿宋"/>
          <w:sz w:val="28"/>
          <w:szCs w:val="28"/>
        </w:rPr>
        <w:t>国家</w:t>
      </w:r>
      <w:r>
        <w:rPr>
          <w:rFonts w:ascii="仿宋" w:hAnsi="仿宋" w:eastAsia="仿宋"/>
          <w:sz w:val="28"/>
          <w:szCs w:val="28"/>
        </w:rPr>
        <w:t>标准</w:t>
      </w:r>
      <w:r>
        <w:rPr>
          <w:rFonts w:hint="eastAsia" w:ascii="仿宋" w:hAnsi="仿宋" w:eastAsia="仿宋"/>
          <w:sz w:val="28"/>
          <w:szCs w:val="28"/>
        </w:rPr>
        <w:t>、行业标准、广东省地方标准</w:t>
      </w:r>
      <w:r>
        <w:rPr>
          <w:rFonts w:ascii="仿宋" w:hAnsi="仿宋" w:eastAsia="仿宋"/>
          <w:sz w:val="28"/>
          <w:szCs w:val="28"/>
        </w:rPr>
        <w:t>没有冲突。</w:t>
      </w:r>
    </w:p>
    <w:p>
      <w:pPr>
        <w:adjustRightInd w:val="0"/>
        <w:snapToGrid w:val="0"/>
        <w:spacing w:line="560" w:lineRule="exact"/>
        <w:ind w:firstLine="636" w:firstLineChars="199"/>
        <w:jc w:val="left"/>
        <w:rPr>
          <w:rFonts w:hint="eastAsia"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六、重大分歧意见的处理经过、结果和依据</w:t>
      </w:r>
    </w:p>
    <w:p>
      <w:pPr>
        <w:pStyle w:val="2"/>
      </w:pPr>
      <w:r>
        <w:rPr>
          <w:rFonts w:hint="eastAsia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无。</w:t>
      </w:r>
    </w:p>
    <w:p>
      <w:pPr>
        <w:adjustRightInd w:val="0"/>
        <w:snapToGrid w:val="0"/>
        <w:spacing w:line="560" w:lineRule="exact"/>
        <w:ind w:firstLine="636" w:firstLineChars="199"/>
        <w:jc w:val="left"/>
        <w:rPr>
          <w:rFonts w:hint="eastAsia"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七、贯彻国家、省、市地方标准的要求和措施建议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修订标准的贯彻首先通过政府相关职能部门的支持，市级市场监管局协助下发到各区（县），推广标准文件，倡导狮头鹅养殖企业（专业户）积极使用标准；其次，通过狮头鹅产业发展协会呼吁会员主动学习，执行该标准，形成行业默认规则，并加强与媒体沟通，加大标准宣传力度，不断提高标准影响力。</w:t>
      </w:r>
    </w:p>
    <w:p>
      <w:pPr>
        <w:adjustRightInd w:val="0"/>
        <w:snapToGrid w:val="0"/>
        <w:spacing w:line="560" w:lineRule="exact"/>
        <w:ind w:firstLine="636" w:firstLineChars="199"/>
        <w:jc w:val="left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八、其他应予说明的事项</w:t>
      </w:r>
      <w:bookmarkStart w:id="0" w:name="_GoBack"/>
      <w:bookmarkEnd w:id="0"/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 xml:space="preserve">  无。</w:t>
      </w:r>
    </w:p>
    <w:sectPr>
      <w:pgSz w:w="11906" w:h="16838"/>
      <w:pgMar w:top="12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C7989"/>
    <w:multiLevelType w:val="multilevel"/>
    <w:tmpl w:val="6A1C7989"/>
    <w:lvl w:ilvl="0" w:tentative="0">
      <w:start w:val="1"/>
      <w:numFmt w:val="japaneseCounting"/>
      <w:lvlText w:val="%1、"/>
      <w:lvlJc w:val="left"/>
      <w:pPr>
        <w:ind w:left="1297" w:hanging="6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7" w:hanging="420"/>
      </w:pPr>
    </w:lvl>
    <w:lvl w:ilvl="2" w:tentative="0">
      <w:start w:val="1"/>
      <w:numFmt w:val="lowerRoman"/>
      <w:lvlText w:val="%3."/>
      <w:lvlJc w:val="right"/>
      <w:pPr>
        <w:ind w:left="1897" w:hanging="420"/>
      </w:pPr>
    </w:lvl>
    <w:lvl w:ilvl="3" w:tentative="0">
      <w:start w:val="1"/>
      <w:numFmt w:val="decimal"/>
      <w:lvlText w:val="%4."/>
      <w:lvlJc w:val="left"/>
      <w:pPr>
        <w:ind w:left="2317" w:hanging="420"/>
      </w:pPr>
    </w:lvl>
    <w:lvl w:ilvl="4" w:tentative="0">
      <w:start w:val="1"/>
      <w:numFmt w:val="lowerLetter"/>
      <w:lvlText w:val="%5)"/>
      <w:lvlJc w:val="left"/>
      <w:pPr>
        <w:ind w:left="2737" w:hanging="420"/>
      </w:pPr>
    </w:lvl>
    <w:lvl w:ilvl="5" w:tentative="0">
      <w:start w:val="1"/>
      <w:numFmt w:val="lowerRoman"/>
      <w:lvlText w:val="%6."/>
      <w:lvlJc w:val="right"/>
      <w:pPr>
        <w:ind w:left="3157" w:hanging="420"/>
      </w:pPr>
    </w:lvl>
    <w:lvl w:ilvl="6" w:tentative="0">
      <w:start w:val="1"/>
      <w:numFmt w:val="decimal"/>
      <w:lvlText w:val="%7."/>
      <w:lvlJc w:val="left"/>
      <w:pPr>
        <w:ind w:left="3577" w:hanging="420"/>
      </w:pPr>
    </w:lvl>
    <w:lvl w:ilvl="7" w:tentative="0">
      <w:start w:val="1"/>
      <w:numFmt w:val="lowerLetter"/>
      <w:lvlText w:val="%8)"/>
      <w:lvlJc w:val="left"/>
      <w:pPr>
        <w:ind w:left="3997" w:hanging="420"/>
      </w:pPr>
    </w:lvl>
    <w:lvl w:ilvl="8" w:tentative="0">
      <w:start w:val="1"/>
      <w:numFmt w:val="lowerRoman"/>
      <w:lvlText w:val="%9."/>
      <w:lvlJc w:val="right"/>
      <w:pPr>
        <w:ind w:left="441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032D"/>
    <w:rsid w:val="0007114F"/>
    <w:rsid w:val="001B41FE"/>
    <w:rsid w:val="001D64AB"/>
    <w:rsid w:val="003814EB"/>
    <w:rsid w:val="004F1EA1"/>
    <w:rsid w:val="005A27F2"/>
    <w:rsid w:val="007B755B"/>
    <w:rsid w:val="009070DD"/>
    <w:rsid w:val="00955010"/>
    <w:rsid w:val="00A05AF5"/>
    <w:rsid w:val="00AB7A98"/>
    <w:rsid w:val="00B7032D"/>
    <w:rsid w:val="00B82B73"/>
    <w:rsid w:val="00B9031C"/>
    <w:rsid w:val="00BB0234"/>
    <w:rsid w:val="00C0741F"/>
    <w:rsid w:val="00EA69FE"/>
    <w:rsid w:val="00F1521E"/>
    <w:rsid w:val="00F87166"/>
    <w:rsid w:val="07967684"/>
    <w:rsid w:val="1FC319E8"/>
    <w:rsid w:val="20011A6E"/>
    <w:rsid w:val="283A0DD7"/>
    <w:rsid w:val="2A0B723D"/>
    <w:rsid w:val="328178E9"/>
    <w:rsid w:val="3A0A7EB1"/>
    <w:rsid w:val="48E96F55"/>
    <w:rsid w:val="5A3E6B1C"/>
    <w:rsid w:val="668B7F69"/>
    <w:rsid w:val="66B64B90"/>
    <w:rsid w:val="6EB95433"/>
    <w:rsid w:val="7DD3624D"/>
    <w:rsid w:val="7F9D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Body Text Indent 2"/>
    <w:basedOn w:val="1"/>
    <w:link w:val="14"/>
    <w:uiPriority w:val="0"/>
    <w:pPr>
      <w:ind w:firstLine="420" w:firstLineChars="200"/>
    </w:pPr>
    <w:rPr>
      <w:rFonts w:ascii="Times New Roman" w:hAnsi="Times New Roman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semiHidden/>
    <w:qFormat/>
    <w:uiPriority w:val="99"/>
    <w:rPr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段 Char"/>
    <w:basedOn w:val="6"/>
    <w:link w:val="13"/>
    <w:qFormat/>
    <w:locked/>
    <w:uiPriority w:val="0"/>
    <w:rPr>
      <w:rFonts w:ascii="宋体"/>
    </w:rPr>
  </w:style>
  <w:style w:type="paragraph" w:customStyle="1" w:styleId="13">
    <w:name w:val="段"/>
    <w:link w:val="12"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4">
    <w:name w:val="正文文本缩进 2 Char"/>
    <w:basedOn w:val="6"/>
    <w:link w:val="3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294</Words>
  <Characters>1680</Characters>
  <Lines>14</Lines>
  <Paragraphs>3</Paragraphs>
  <ScaleCrop>false</ScaleCrop>
  <LinksUpToDate>false</LinksUpToDate>
  <CharactersWithSpaces>1971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2022-12-08T06:56:00Z</dcterms:created>
  <dc:creator>admin</dc:creator>
  <cp:lastModifiedBy>admin</cp:lastModifiedBy>
  <dcterms:modified xsi:type="dcterms:W3CDTF">2025-03-03T11:56:37Z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