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汕头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bidi="ar"/>
        </w:rPr>
        <w:t>市出租汽车市场运行监测指标信息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bidi="ar"/>
        </w:rPr>
        <w:t>发布报告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lang w:eastAsia="zh-CN" w:bidi="ar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半年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为促进出租汽车客运市场规范有序发展，服务社会公众选择出行方式，引导社会资源合理配置，根据《国务院办公厅关于深化改革推进出租汽车行业健康发展的指导意见》（国办发〔2016〕58号）等文件要求，现将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汕头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上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半年度出租汽车市场运行监测指标信息予以发布：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bidi="ar"/>
        </w:rPr>
        <w:t>一、市场规模。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截至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月底，我市共有巡游车企业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家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巡游车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1176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辆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较2023年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月份增加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249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辆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巡游车驾驶员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2416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人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较2023年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月份增加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120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人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。我市依法许可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网约车平台公司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家，核发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《网络预约出租汽车运输证》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2061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张，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核发《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网络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预约出租汽车驾驶员证》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17663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张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较2023年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月份网约车驾驶员增加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1182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人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bidi="ar"/>
        </w:rPr>
        <w:t>二、市场运营。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本统计期内，全市巡游车单车日均载客约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16.7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次，单车日均运营里程约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339.8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公里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单车日均营收约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391.9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元。全市网约车日均订单量约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14.5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单，其中日均订单&lt;10单的网约车约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350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辆，日均订单≥10单的网约车约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1711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辆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单车日均运营里程约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150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公里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单车日均营收约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260.9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bidi="ar"/>
        </w:rPr>
        <w:t>三、市场秩序。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上半年度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，我市交通综合执法部门共查处非法营运出租汽车（含网约车）案件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356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宗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查处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出租汽车（含网约车）营运违章案件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108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宗，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其中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优行、瑞卡、云拓等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巡游车企业营运违章案件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滴滴、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哈啰、T3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等网约车平台非法营运案件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和数量排名靠前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。同期，我市交通运输主管部门共办结出租汽车乘客有效投诉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268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件，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云拓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优行、瑞卡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巡游车企业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滴滴、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哈啰、T3等网约车平台乘客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有效投诉率排名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居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前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bidi="ar"/>
        </w:rPr>
        <w:t>四、风险提示。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提醒拟从事出租汽车（含网约车）经营服务的企业和驾驶员，密切关注行业最新动态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和汕头市网约车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行业法规和政策要求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，进入行业前，请通过媒体、同行、公司等多种渠道了解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汕头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市网络预约出租汽车数量、营运收入、在线时长、订单情况，充分了解注册平台订单派发机制、激励和惩戒制度等情况，结合个人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经济承受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能力和“营运收入因供需变化、平台公司管理等市场条件变化而有波动甚或有较大幅度下降风险”的情况，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切勿盲目进入市场，避免不必要的矛盾纠纷、经济损失或收益预期落差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审慎做好投资和从业分析，理性选择从业方向。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欢迎市民就出租汽车违法违规、服务质量等问题向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交通运输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部门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反映，共同促进我市出租汽车行业安全、规范、健康、稳定发展。</w:t>
      </w:r>
    </w:p>
    <w:sectPr>
      <w:headerReference r:id="rId3" w:type="default"/>
      <w:footerReference r:id="rId4" w:type="default"/>
      <w:pgSz w:w="11906" w:h="16838"/>
      <w:pgMar w:top="1701" w:right="1587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DQxM2NmMWZhYzdjYzg3NzBjMjUzMzI5Y2IyODEifQ=="/>
  </w:docVars>
  <w:rsids>
    <w:rsidRoot w:val="4A25612F"/>
    <w:rsid w:val="02FC18AD"/>
    <w:rsid w:val="18B35F8E"/>
    <w:rsid w:val="203C41F0"/>
    <w:rsid w:val="293718FF"/>
    <w:rsid w:val="2E067B64"/>
    <w:rsid w:val="323E7EFE"/>
    <w:rsid w:val="38B02056"/>
    <w:rsid w:val="3DE77D72"/>
    <w:rsid w:val="3F5F1034"/>
    <w:rsid w:val="3FEF85ED"/>
    <w:rsid w:val="401208C8"/>
    <w:rsid w:val="46247C8D"/>
    <w:rsid w:val="48233009"/>
    <w:rsid w:val="4A25612F"/>
    <w:rsid w:val="4BA41A04"/>
    <w:rsid w:val="4D4E52D3"/>
    <w:rsid w:val="4FD12041"/>
    <w:rsid w:val="62C77D5A"/>
    <w:rsid w:val="6563069D"/>
    <w:rsid w:val="6B7244FF"/>
    <w:rsid w:val="6F7F7704"/>
    <w:rsid w:val="7FB60634"/>
    <w:rsid w:val="9B3EC96A"/>
    <w:rsid w:val="BF37FE11"/>
    <w:rsid w:val="DDFA2E50"/>
    <w:rsid w:val="E5FB8CD3"/>
    <w:rsid w:val="F5FE92B9"/>
    <w:rsid w:val="FB69AEA0"/>
    <w:rsid w:val="FBBECCD8"/>
    <w:rsid w:val="FD4F2D74"/>
    <w:rsid w:val="FFBBE1DD"/>
    <w:rsid w:val="FFDFE7C7"/>
    <w:rsid w:val="FF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1112</Characters>
  <Lines>0</Lines>
  <Paragraphs>0</Paragraphs>
  <TotalTime>1</TotalTime>
  <ScaleCrop>false</ScaleCrop>
  <LinksUpToDate>false</LinksUpToDate>
  <CharactersWithSpaces>1140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2020-10-04T00:54:00Z</dcterms:created>
  <dc:creator>大风中的歌声</dc:creator>
  <cp:lastModifiedBy>user</cp:lastModifiedBy>
  <cp:lastPrinted>2024-07-30T22:52:00Z</cp:lastPrinted>
  <dcterms:modified xsi:type="dcterms:W3CDTF">2024-07-30T17:21:04Z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B4FE088F4BC44D23A35CF76BECB89E4C_13</vt:lpwstr>
  </property>
</Properties>
</file>