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Times New Roman" w:hAnsi="Times New Roman" w:eastAsia="黑体" w:cs="黑体"/>
          <w:sz w:val="32"/>
          <w:szCs w:val="32"/>
        </w:rPr>
      </w:pPr>
      <w:r>
        <w:rPr>
          <w:rFonts w:hint="eastAsia" w:ascii="Times New Roman" w:hAnsi="Times New Roman" w:eastAsia="黑体" w:cs="黑体"/>
          <w:sz w:val="32"/>
          <w:szCs w:val="32"/>
        </w:rPr>
        <w:t>附件</w:t>
      </w:r>
      <w:r>
        <w:rPr>
          <w:rFonts w:hint="eastAsia" w:ascii="Times New Roman" w:hAnsi="Times New Roman" w:eastAsia="黑体" w:cs="黑体"/>
          <w:sz w:val="32"/>
          <w:szCs w:val="32"/>
          <w:lang w:val="en-US" w:eastAsia="zh-CN"/>
        </w:rPr>
        <w:t>3-</w:t>
      </w:r>
      <w:r>
        <w:rPr>
          <w:rFonts w:hint="eastAsia" w:ascii="Times New Roman" w:hAnsi="Times New Roman" w:eastAsia="黑体" w:cs="黑体"/>
          <w:sz w:val="32"/>
          <w:szCs w:val="32"/>
        </w:rPr>
        <w:t>4</w:t>
      </w:r>
    </w:p>
    <w:p>
      <w:pPr>
        <w:spacing w:line="560" w:lineRule="exact"/>
        <w:ind w:firstLine="640" w:firstLineChars="200"/>
        <w:rPr>
          <w:rFonts w:ascii="Times New Roman" w:hAnsi="Times New Roman" w:eastAsia="仿宋_GB2312" w:cs="Times New Roman"/>
          <w:sz w:val="32"/>
          <w:szCs w:val="32"/>
        </w:rPr>
      </w:pPr>
    </w:p>
    <w:p>
      <w:pPr>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2026年省级促进产业有序转移专项资金项目专项审计报告</w:t>
      </w:r>
    </w:p>
    <w:p>
      <w:pPr>
        <w:jc w:val="center"/>
        <w:rPr>
          <w:rFonts w:ascii="Times New Roman" w:hAnsi="Times New Roman" w:eastAsia="楷体_GB2312" w:cs="楷体_GB2312"/>
          <w:sz w:val="32"/>
          <w:szCs w:val="32"/>
        </w:rPr>
      </w:pPr>
      <w:r>
        <w:rPr>
          <w:rFonts w:hint="eastAsia" w:ascii="Times New Roman" w:hAnsi="Times New Roman" w:eastAsia="楷体_GB2312" w:cs="楷体_GB2312"/>
          <w:sz w:val="32"/>
          <w:szCs w:val="32"/>
        </w:rPr>
        <w:t>（参考格式）</w:t>
      </w:r>
    </w:p>
    <w:p>
      <w:pPr>
        <w:spacing w:line="500" w:lineRule="exact"/>
        <w:rPr>
          <w:rFonts w:ascii="Times New Roman" w:hAnsi="Times New Roman" w:eastAsia="仿宋_GB2312"/>
          <w:sz w:val="32"/>
          <w:szCs w:val="32"/>
        </w:rPr>
      </w:pPr>
    </w:p>
    <w:p>
      <w:p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×××公司：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我们接受委托，审计了贵公司申报202</w:t>
      </w:r>
      <w:r>
        <w:rPr>
          <w:rFonts w:hint="default" w:ascii="Times New Roman" w:hAnsi="Times New Roman" w:eastAsia="仿宋_GB2312" w:cs="Times New Roman"/>
          <w:sz w:val="32"/>
          <w:szCs w:val="32"/>
        </w:rPr>
        <w:t>6</w:t>
      </w:r>
      <w:r>
        <w:rPr>
          <w:rFonts w:ascii="Times New Roman" w:hAnsi="Times New Roman" w:eastAsia="仿宋_GB2312" w:cs="Times New Roman"/>
          <w:sz w:val="32"/>
          <w:szCs w:val="32"/>
        </w:rPr>
        <w:t xml:space="preserve">年省级促进产业有序转移专项资金项目“×××”于 年 月 日至 年 月 日期间项目投资决算及经济效益完成情况。 </w:t>
      </w:r>
    </w:p>
    <w:p>
      <w:pPr>
        <w:spacing w:line="560" w:lineRule="exact"/>
        <w:ind w:firstLine="640" w:firstLineChars="200"/>
        <w:rPr>
          <w:rFonts w:ascii="Times New Roman" w:hAnsi="Times New Roman" w:eastAsia="黑体" w:cs="Times New Roman"/>
          <w:sz w:val="32"/>
          <w:szCs w:val="32"/>
        </w:rPr>
      </w:pPr>
      <w:r>
        <w:rPr>
          <w:rFonts w:hint="eastAsia" w:ascii="Times New Roman" w:hAnsi="Times New Roman" w:eastAsia="仿宋_GB2312" w:cs="Times New Roman"/>
          <w:color w:val="FF0000"/>
          <w:sz w:val="32"/>
          <w:szCs w:val="32"/>
          <w:highlight w:val="none"/>
          <w:u w:val="none" w:color="auto"/>
          <w:lang w:val="en-US" w:eastAsia="zh-CN" w:bidi="ar-SA"/>
        </w:rPr>
        <w:t>备注：申报有效期核算期限计算的具体定义如下：</w:t>
      </w:r>
      <w:r>
        <w:rPr>
          <w:rFonts w:hint="default" w:ascii="Times New Roman" w:hAnsi="Times New Roman" w:eastAsia="仿宋_GB2312" w:cs="Times New Roman"/>
          <w:color w:val="FF0000"/>
          <w:sz w:val="32"/>
          <w:szCs w:val="32"/>
          <w:highlight w:val="none"/>
          <w:u w:val="none" w:color="auto"/>
          <w:lang w:val="en-US" w:eastAsia="zh-CN" w:bidi="ar-SA"/>
        </w:rPr>
        <w:t>自项目（企业）获得施工许可证或项目备案证（租赁厂房项目（企业））之日（含）起（如获得施工许可证或项目备案证（租赁厂房项目（企业））时间在2022年1月1日之前，则以2022年1月1日（含）开始计算），至项目申报截止日（最迟不得超过项目建成投产后1年）</w:t>
      </w:r>
      <w:r>
        <w:rPr>
          <w:rFonts w:hint="eastAsia" w:ascii="Times New Roman" w:hAnsi="Times New Roman" w:eastAsia="仿宋_GB2312" w:cs="Times New Roman"/>
          <w:color w:val="FF0000"/>
          <w:sz w:val="32"/>
          <w:szCs w:val="32"/>
          <w:highlight w:val="none"/>
          <w:u w:val="none" w:color="auto"/>
          <w:lang w:val="en-US" w:eastAsia="zh-CN" w:bidi="ar-SA"/>
        </w:rPr>
        <w:t>。正式版本请删除该备注</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一、企业及项目基本情况 </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（一）企业基本情况 </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（二）项目基本情况 </w:t>
      </w:r>
    </w:p>
    <w:p>
      <w:pPr>
        <w:spacing w:line="560" w:lineRule="exact"/>
        <w:ind w:firstLine="480" w:firstLineChars="150"/>
        <w:rPr>
          <w:rFonts w:ascii="Times New Roman" w:hAnsi="Times New Roman" w:eastAsia="仿宋_GB2312" w:cs="仿宋_GB2312"/>
          <w:color w:val="FF0000"/>
          <w:sz w:val="32"/>
          <w:szCs w:val="32"/>
        </w:rPr>
      </w:pPr>
      <w:r>
        <w:rPr>
          <w:rFonts w:hint="eastAsia" w:ascii="Times New Roman" w:hAnsi="Times New Roman" w:eastAsia="仿宋_GB2312" w:cs="仿宋_GB2312"/>
          <w:sz w:val="32"/>
          <w:szCs w:val="32"/>
        </w:rPr>
        <w:t>（三）纳税和研发情况</w:t>
      </w:r>
    </w:p>
    <w:p>
      <w:pPr>
        <w:spacing w:line="560" w:lineRule="exact"/>
        <w:ind w:firstLine="480" w:firstLineChars="150"/>
        <w:rPr>
          <w:rFonts w:ascii="Times New Roman" w:hAnsi="Times New Roman" w:eastAsia="仿宋_GB2312" w:cs="仿宋_GB2312"/>
          <w:sz w:val="32"/>
          <w:szCs w:val="32"/>
        </w:rPr>
      </w:pPr>
      <w:r>
        <w:rPr>
          <w:rFonts w:hint="eastAsia" w:ascii="Times New Roman" w:hAnsi="Times New Roman" w:eastAsia="仿宋_GB2312" w:cs="仿宋_GB2312"/>
          <w:sz w:val="32"/>
          <w:szCs w:val="32"/>
        </w:rPr>
        <w:t>（四）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二、项目备案、核准或审批及合同有关规定</w:t>
      </w:r>
      <w:r>
        <w:rPr>
          <w:rFonts w:ascii="Times New Roman" w:hAnsi="Times New Roman" w:eastAsia="仿宋_GB2312" w:cs="Times New Roman"/>
          <w:sz w:val="32"/>
          <w:szCs w:val="32"/>
        </w:rPr>
        <w:t xml:space="preserve"> </w:t>
      </w:r>
    </w:p>
    <w:p>
      <w:pPr>
        <w:spacing w:line="560" w:lineRule="exact"/>
        <w:ind w:firstLine="480" w:firstLineChars="150"/>
        <w:rPr>
          <w:rFonts w:ascii="Times New Roman" w:hAnsi="Times New Roman" w:eastAsia="楷体_GB2312" w:cs="楷体_GB2312"/>
          <w:sz w:val="32"/>
          <w:szCs w:val="32"/>
        </w:rPr>
      </w:pPr>
      <w:r>
        <w:rPr>
          <w:rFonts w:hint="eastAsia" w:ascii="Times New Roman" w:hAnsi="Times New Roman" w:eastAsia="楷体_GB2312" w:cs="楷体_GB2312"/>
          <w:sz w:val="32"/>
          <w:szCs w:val="32"/>
        </w:rPr>
        <w:t xml:space="preserve">（一）项目投资计划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贵公司于 年 月 日在×××（国家、省、区/县）发展改革部门（或工业和信息化主管部门）备案（核准或审批）了“×××”产业转移项目。该项目预算计划投资总额为人民币××万元，自筹资金××万元。具体预算计划如下：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项目总投资预算计划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1．设备购置 ×××万元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ascii="Times New Roman" w:hAnsi="Times New Roman" w:eastAsia="仿宋_GB2312" w:cs="Times New Roman"/>
          <w:sz w:val="32"/>
          <w:szCs w:val="32"/>
          <w:lang w:bidi="ar"/>
        </w:rPr>
        <w:t>自建厂房（不含土地购置成本）投资</w:t>
      </w:r>
      <w:r>
        <w:rPr>
          <w:rFonts w:ascii="Times New Roman" w:hAnsi="Times New Roman" w:eastAsia="仿宋_GB2312" w:cs="Times New Roman"/>
          <w:sz w:val="32"/>
          <w:szCs w:val="32"/>
        </w:rPr>
        <w:t xml:space="preserve"> ×××万元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合计 ×××万元   </w:t>
      </w:r>
    </w:p>
    <w:p>
      <w:pPr>
        <w:spacing w:line="560" w:lineRule="exact"/>
        <w:ind w:firstLine="480" w:firstLineChars="150"/>
        <w:rPr>
          <w:rFonts w:ascii="Times New Roman" w:hAnsi="Times New Roman" w:eastAsia="楷体_GB2312" w:cs="楷体_GB2312"/>
          <w:sz w:val="32"/>
          <w:szCs w:val="32"/>
        </w:rPr>
      </w:pPr>
      <w:r>
        <w:rPr>
          <w:rFonts w:ascii="Times New Roman" w:hAnsi="Times New Roman" w:eastAsia="楷体_GB2312" w:cs="楷体_GB2312"/>
          <w:sz w:val="32"/>
          <w:szCs w:val="32"/>
        </w:rPr>
        <w:t xml:space="preserve">（二）预期的经济效益指标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销售收入、税收、利润、创汇等。 </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三、项目资金收支情况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经审计，×××公司×××项目自 年 月 日至 年 月 日执行情况如下： </w:t>
      </w:r>
    </w:p>
    <w:p>
      <w:pPr>
        <w:spacing w:line="560" w:lineRule="exact"/>
        <w:ind w:firstLine="480" w:firstLineChars="150"/>
        <w:rPr>
          <w:rFonts w:ascii="Times New Roman" w:hAnsi="Times New Roman" w:eastAsia="仿宋_GB2312" w:cs="Times New Roman"/>
          <w:sz w:val="32"/>
          <w:szCs w:val="32"/>
        </w:rPr>
      </w:pPr>
      <w:r>
        <w:rPr>
          <w:rFonts w:hint="eastAsia" w:ascii="Times New Roman" w:hAnsi="Times New Roman" w:eastAsia="楷体_GB2312" w:cs="楷体_GB2312"/>
          <w:sz w:val="32"/>
          <w:szCs w:val="32"/>
        </w:rPr>
        <w:t>（一）项目资金到位情况</w:t>
      </w:r>
      <w:r>
        <w:rPr>
          <w:rFonts w:ascii="Times New Roman" w:hAnsi="Times New Roman" w:eastAsia="仿宋_GB2312" w:cs="Times New Roman"/>
          <w:sz w:val="32"/>
          <w:szCs w:val="32"/>
        </w:rPr>
        <w:t xml:space="preserve">：（自有资金、银行贷款资金等到位情况）； </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楷体_GB2312" w:cs="楷体_GB2312"/>
          <w:sz w:val="32"/>
          <w:szCs w:val="32"/>
        </w:rPr>
        <w:t>（二）项目资金管理情况</w:t>
      </w:r>
      <w:r>
        <w:rPr>
          <w:rFonts w:ascii="Times New Roman" w:hAnsi="Times New Roman" w:eastAsia="仿宋_GB2312" w:cs="Times New Roman"/>
          <w:sz w:val="32"/>
          <w:szCs w:val="32"/>
        </w:rPr>
        <w:t xml:space="preserve">：（账面处理情况，包含但不限于资产转固等情况）； </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楷体_GB2312" w:cs="楷体_GB2312"/>
          <w:sz w:val="32"/>
          <w:szCs w:val="32"/>
        </w:rPr>
        <w:t>（三）项目资金总体使用情况</w:t>
      </w:r>
      <w:r>
        <w:rPr>
          <w:rFonts w:ascii="Times New Roman" w:hAnsi="Times New Roman" w:eastAsia="仿宋_GB2312" w:cs="Times New Roman"/>
          <w:sz w:val="32"/>
          <w:szCs w:val="32"/>
        </w:rPr>
        <w:t xml:space="preserve">； </w:t>
      </w:r>
    </w:p>
    <w:p>
      <w:pPr>
        <w:spacing w:line="560" w:lineRule="exact"/>
        <w:ind w:firstLine="480" w:firstLineChars="150"/>
        <w:rPr>
          <w:rFonts w:ascii="Times New Roman" w:hAnsi="Times New Roman" w:eastAsia="楷体_GB2312" w:cs="楷体_GB2312"/>
          <w:sz w:val="32"/>
          <w:szCs w:val="32"/>
        </w:rPr>
      </w:pPr>
      <w:r>
        <w:rPr>
          <w:rFonts w:ascii="Times New Roman" w:hAnsi="Times New Roman" w:eastAsia="楷体_GB2312" w:cs="楷体_GB2312"/>
          <w:sz w:val="32"/>
          <w:szCs w:val="32"/>
        </w:rPr>
        <w:t>（四）项目自建厂房（不含土地购置成本）投资资金使用情况：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598" w:type="dxa"/>
            <w:vAlign w:val="center"/>
          </w:tcPr>
          <w:p>
            <w:pPr>
              <w:pStyle w:val="6"/>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自建厂房资产名称</w:t>
            </w:r>
          </w:p>
        </w:tc>
        <w:tc>
          <w:tcPr>
            <w:tcW w:w="1398" w:type="dxa"/>
            <w:vAlign w:val="center"/>
          </w:tcPr>
          <w:p>
            <w:pPr>
              <w:pStyle w:val="6"/>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购置合同（编号）</w:t>
            </w:r>
          </w:p>
        </w:tc>
        <w:tc>
          <w:tcPr>
            <w:tcW w:w="2069" w:type="dxa"/>
            <w:vAlign w:val="center"/>
          </w:tcPr>
          <w:p>
            <w:pPr>
              <w:pStyle w:val="6"/>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自建厂房投资发票金额（万元）</w:t>
            </w:r>
          </w:p>
        </w:tc>
        <w:tc>
          <w:tcPr>
            <w:tcW w:w="1533" w:type="dxa"/>
            <w:vAlign w:val="center"/>
          </w:tcPr>
          <w:p>
            <w:pPr>
              <w:pStyle w:val="6"/>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自建厂房投资付款凭证金额（万元）</w:t>
            </w:r>
          </w:p>
        </w:tc>
        <w:tc>
          <w:tcPr>
            <w:tcW w:w="1747" w:type="dxa"/>
            <w:vAlign w:val="center"/>
          </w:tcPr>
          <w:p>
            <w:pPr>
              <w:pStyle w:val="6"/>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bCs/>
                <w:szCs w:val="24"/>
                <w:lang w:bidi="ar"/>
              </w:rPr>
              <w:t>自建厂房投资不含税，金额（万元）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Pr>
          <w:p>
            <w:pPr>
              <w:pStyle w:val="6"/>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p>
        </w:tc>
        <w:tc>
          <w:tcPr>
            <w:tcW w:w="1398"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Pr>
          <w:p>
            <w:pPr>
              <w:pStyle w:val="6"/>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p>
        </w:tc>
        <w:tc>
          <w:tcPr>
            <w:tcW w:w="1398"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598" w:type="dxa"/>
          </w:tcPr>
          <w:p>
            <w:pPr>
              <w:pStyle w:val="6"/>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w:t>
            </w:r>
          </w:p>
        </w:tc>
        <w:tc>
          <w:tcPr>
            <w:tcW w:w="1398"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98" w:type="dxa"/>
          </w:tcPr>
          <w:p>
            <w:pPr>
              <w:pStyle w:val="6"/>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合 计</w:t>
            </w:r>
          </w:p>
        </w:tc>
        <w:tc>
          <w:tcPr>
            <w:tcW w:w="1398"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6"/>
              <w:widowControl w:val="0"/>
              <w:spacing w:beforeAutospacing="0" w:afterAutospacing="0" w:line="600" w:lineRule="exact"/>
              <w:jc w:val="both"/>
              <w:rPr>
                <w:rFonts w:ascii="Times New Roman" w:hAnsi="Times New Roman" w:eastAsia="仿宋_GB2312" w:cs="Times New Roman"/>
                <w:sz w:val="32"/>
                <w:szCs w:val="32"/>
              </w:rPr>
            </w:pPr>
          </w:p>
        </w:tc>
      </w:tr>
    </w:tbl>
    <w:p>
      <w:pPr>
        <w:spacing w:line="600" w:lineRule="exact"/>
        <w:ind w:firstLine="320" w:firstLineChars="100"/>
        <w:rPr>
          <w:rFonts w:ascii="Times New Roman" w:hAnsi="Times New Roman" w:eastAsia="仿宋_GB2312" w:cs="Times New Roman"/>
          <w:sz w:val="32"/>
          <w:szCs w:val="32"/>
        </w:rPr>
      </w:pPr>
      <w:r>
        <w:rPr>
          <w:rFonts w:ascii="Times New Roman" w:hAnsi="Times New Roman" w:eastAsia="楷体_GB2312" w:cs="楷体_GB2312"/>
          <w:sz w:val="32"/>
          <w:szCs w:val="32"/>
        </w:rPr>
        <w:t>（五）项目购置设备资金使用情况：</w:t>
      </w:r>
      <w:r>
        <w:rPr>
          <w:rFonts w:ascii="Times New Roman" w:hAnsi="Times New Roman" w:eastAsia="仿宋_GB2312" w:cs="Times New Roman"/>
          <w:sz w:val="32"/>
          <w:szCs w:val="32"/>
        </w:rPr>
        <w:t xml:space="preserve"> </w:t>
      </w:r>
    </w:p>
    <w:tbl>
      <w:tblPr>
        <w:tblStyle w:val="8"/>
        <w:tblW w:w="835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62"/>
        <w:gridCol w:w="1420"/>
        <w:gridCol w:w="1946"/>
        <w:gridCol w:w="1843"/>
        <w:gridCol w:w="19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exact"/>
          <w:jc w:val="center"/>
        </w:trPr>
        <w:tc>
          <w:tcPr>
            <w:tcW w:w="1162"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购置设备名称</w:t>
            </w:r>
          </w:p>
        </w:tc>
        <w:tc>
          <w:tcPr>
            <w:tcW w:w="1420"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购置合同（编号）</w:t>
            </w:r>
          </w:p>
        </w:tc>
        <w:tc>
          <w:tcPr>
            <w:tcW w:w="1946" w:type="dxa"/>
            <w:vAlign w:val="center"/>
          </w:tcPr>
          <w:p>
            <w:pPr>
              <w:tabs>
                <w:tab w:val="left" w:pos="675"/>
              </w:tabs>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设备投资发票金额（万元，含税）</w:t>
            </w:r>
          </w:p>
        </w:tc>
        <w:tc>
          <w:tcPr>
            <w:tcW w:w="1843"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设备投资发票金额（万元，不含税）</w:t>
            </w:r>
          </w:p>
        </w:tc>
        <w:tc>
          <w:tcPr>
            <w:tcW w:w="1984"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设备投资付款金额（万元，不含税）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1.</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2.</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合计</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bl>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四、项目各项经济指标完成情况（如项目未产生经济效益，进行预期经济效益分析）</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 xml:space="preserve">五、审计意见  </w:t>
      </w:r>
      <w:r>
        <w:rPr>
          <w:rFonts w:ascii="Times New Roman" w:hAnsi="Times New Roman" w:eastAsia="仿宋_GB2312" w:cs="Times New Roman"/>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主要应体现： </w:t>
      </w:r>
    </w:p>
    <w:p>
      <w:pPr>
        <w:spacing w:line="600" w:lineRule="exact"/>
        <w:ind w:firstLine="640" w:firstLineChars="200"/>
        <w:rPr>
          <w:rFonts w:hint="eastAsia" w:ascii="Times New Roman" w:hAnsi="Times New Roman" w:eastAsia="仿宋_GB2312" w:cs="仿宋_GB2312"/>
          <w:color w:val="000000"/>
          <w:sz w:val="32"/>
          <w:szCs w:val="32"/>
          <w:lang w:val="en-US" w:eastAsia="zh-CN"/>
        </w:rPr>
      </w:pPr>
      <w:r>
        <w:rPr>
          <w:rFonts w:ascii="Times New Roman" w:hAnsi="Times New Roman" w:eastAsia="仿宋_GB2312" w:cs="Times New Roman"/>
          <w:sz w:val="32"/>
          <w:szCs w:val="32"/>
        </w:rPr>
        <w:t>1.</w:t>
      </w:r>
      <w:r>
        <w:rPr>
          <w:rFonts w:hint="eastAsia" w:ascii="Times New Roman" w:hAnsi="Times New Roman" w:eastAsia="仿宋_GB2312" w:cs="仿宋_GB2312"/>
          <w:color w:val="000000"/>
          <w:sz w:val="32"/>
          <w:szCs w:val="32"/>
          <w:lang w:val="en-US" w:eastAsia="zh-CN"/>
        </w:rPr>
        <w:t>申报单位与承接地区外关联企业的情况，包括前三大股东变化等情况；</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仿宋_GB2312"/>
          <w:color w:val="000000"/>
          <w:sz w:val="32"/>
          <w:szCs w:val="32"/>
        </w:rPr>
        <w:t>于</w:t>
      </w:r>
      <w:r>
        <w:rPr>
          <w:rFonts w:hint="eastAsia" w:ascii="Times New Roman" w:hAnsi="Times New Roman" w:eastAsia="仿宋_GB2312" w:cs="仿宋_GB2312"/>
          <w:sz w:val="32"/>
        </w:rPr>
        <w:t>20XX年XX月XX日至20XX年XX月XX日期间，固定资产投资</w:t>
      </w:r>
      <w:r>
        <w:rPr>
          <w:rFonts w:hint="eastAsia" w:ascii="Times New Roman" w:hAnsi="Times New Roman" w:eastAsia="仿宋_GB2312" w:cs="仿宋_GB2312"/>
          <w:sz w:val="32"/>
          <w:lang w:eastAsia="zh-CN"/>
        </w:rPr>
        <w:t>（自建厂房）以及购置设备</w:t>
      </w:r>
      <w:r>
        <w:rPr>
          <w:rFonts w:hint="eastAsia" w:ascii="Times New Roman" w:hAnsi="Times New Roman" w:eastAsia="仿宋_GB2312" w:cs="仿宋_GB2312"/>
          <w:color w:val="000000"/>
          <w:sz w:val="32"/>
          <w:szCs w:val="32"/>
        </w:rPr>
        <w:t>完成情况</w:t>
      </w:r>
      <w:r>
        <w:rPr>
          <w:rFonts w:hint="eastAsia" w:ascii="Times New Roman" w:hAnsi="Times New Roman" w:eastAsia="仿宋_GB2312" w:cs="仿宋_GB2312"/>
          <w:color w:val="000000"/>
          <w:sz w:val="32"/>
          <w:szCs w:val="32"/>
          <w:lang w:eastAsia="zh-CN"/>
        </w:rPr>
        <w:t>（投资核算方法及时间定义同上）</w:t>
      </w:r>
      <w:r>
        <w:rPr>
          <w:rFonts w:hint="eastAsia" w:ascii="Times New Roman" w:hAnsi="Times New Roman" w:eastAsia="仿宋_GB2312" w:cs="仿宋_GB2312"/>
          <w:color w:val="000000"/>
          <w:sz w:val="32"/>
          <w:szCs w:val="32"/>
        </w:rPr>
        <w:t>；</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仿宋_GB2312"/>
          <w:sz w:val="32"/>
        </w:rPr>
        <w:t>固定资产投资</w:t>
      </w:r>
      <w:r>
        <w:rPr>
          <w:rFonts w:hint="eastAsia" w:ascii="Times New Roman" w:hAnsi="Times New Roman" w:eastAsia="仿宋_GB2312" w:cs="仿宋_GB2312"/>
          <w:sz w:val="32"/>
          <w:lang w:eastAsia="zh-CN"/>
        </w:rPr>
        <w:t>（自建厂房）、</w:t>
      </w:r>
      <w:r>
        <w:rPr>
          <w:rFonts w:hint="eastAsia" w:ascii="Times New Roman" w:hAnsi="Times New Roman" w:eastAsia="仿宋_GB2312" w:cs="仿宋_GB2312"/>
          <w:color w:val="000000"/>
          <w:sz w:val="32"/>
          <w:szCs w:val="32"/>
        </w:rPr>
        <w:t>购置设备</w:t>
      </w:r>
      <w:r>
        <w:rPr>
          <w:rFonts w:hint="eastAsia" w:ascii="Times New Roman" w:hAnsi="Times New Roman" w:eastAsia="仿宋_GB2312" w:cs="仿宋_GB2312"/>
          <w:color w:val="000000"/>
          <w:sz w:val="32"/>
          <w:szCs w:val="32"/>
          <w:lang w:eastAsia="zh-CN"/>
        </w:rPr>
        <w:t>的总包合同、购置合同</w:t>
      </w:r>
      <w:r>
        <w:rPr>
          <w:rFonts w:hint="eastAsia" w:ascii="Times New Roman" w:hAnsi="Times New Roman" w:eastAsia="仿宋_GB2312" w:cs="仿宋_GB2312"/>
          <w:color w:val="000000"/>
          <w:sz w:val="32"/>
          <w:szCs w:val="32"/>
        </w:rPr>
        <w:t>、发票、付款凭证等票据材料是否齐整</w:t>
      </w:r>
      <w:r>
        <w:rPr>
          <w:rFonts w:hint="eastAsia" w:ascii="Times New Roman" w:hAnsi="Times New Roman" w:eastAsia="仿宋_GB2312" w:cs="仿宋_GB2312"/>
          <w:color w:val="000000"/>
          <w:sz w:val="32"/>
          <w:szCs w:val="32"/>
          <w:lang w:eastAsia="zh-CN"/>
        </w:rPr>
        <w:t>；</w:t>
      </w:r>
    </w:p>
    <w:p>
      <w:pPr>
        <w:spacing w:line="60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4.固定资产投资发票已通过国家电子税务总局全国增值税发票查验平台的查验，全部属实。</w:t>
      </w:r>
    </w:p>
    <w:p>
      <w:pPr>
        <w:spacing w:line="600" w:lineRule="exact"/>
        <w:ind w:firstLine="64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5.项目申报单位与设备交易方是否存在关联关系。（如不存在，可写明不存在；如存在，请具体列明，并披露价格公允性问题）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520" w:lineRule="exact"/>
        <w:ind w:left="1895" w:leftChars="304" w:hanging="1257" w:hangingChars="393"/>
        <w:jc w:val="both"/>
        <w:textAlignment w:val="auto"/>
        <w:rPr>
          <w:rFonts w:hint="eastAsia" w:ascii="Times New Roman" w:hAnsi="Times New Roman" w:eastAsia="仿宋_GB2312" w:cs="仿宋_GB2312"/>
          <w:color w:val="000000"/>
          <w:sz w:val="32"/>
          <w:szCs w:val="32"/>
          <w:lang w:eastAsia="zh-CN"/>
        </w:rPr>
      </w:pPr>
      <w:r>
        <w:rPr>
          <w:rFonts w:hint="eastAsia" w:ascii="Times New Roman" w:hAnsi="Times New Roman" w:eastAsia="仿宋_GB2312" w:cs="仿宋_GB2312"/>
          <w:color w:val="000000"/>
          <w:sz w:val="32"/>
          <w:szCs w:val="32"/>
          <w:lang w:eastAsia="zh-CN"/>
        </w:rPr>
        <w:t>附件：</w:t>
      </w:r>
      <w:r>
        <w:rPr>
          <w:rFonts w:hint="eastAsia" w:ascii="Times New Roman" w:hAnsi="Times New Roman" w:eastAsia="仿宋_GB2312" w:cs="仿宋_GB2312"/>
          <w:color w:val="000000"/>
          <w:sz w:val="32"/>
          <w:szCs w:val="32"/>
          <w:lang w:val="en-US" w:eastAsia="zh-CN"/>
        </w:rPr>
        <w:t>1.汕头</w:t>
      </w:r>
      <w:r>
        <w:rPr>
          <w:rFonts w:hint="eastAsia" w:ascii="Times New Roman" w:hAnsi="Times New Roman" w:eastAsia="仿宋_GB2312" w:cs="仿宋_GB2312"/>
          <w:color w:val="000000"/>
          <w:sz w:val="32"/>
          <w:szCs w:val="32"/>
          <w:lang w:eastAsia="zh-CN"/>
        </w:rPr>
        <w:t>市202</w:t>
      </w:r>
      <w:r>
        <w:rPr>
          <w:rFonts w:hint="eastAsia" w:ascii="Times New Roman" w:hAnsi="Times New Roman" w:eastAsia="仿宋_GB2312" w:cs="仿宋_GB2312"/>
          <w:color w:val="000000"/>
          <w:sz w:val="32"/>
          <w:szCs w:val="32"/>
          <w:lang w:val="en-US" w:eastAsia="zh-CN"/>
        </w:rPr>
        <w:t>6</w:t>
      </w:r>
      <w:r>
        <w:rPr>
          <w:rFonts w:hint="eastAsia" w:ascii="Times New Roman" w:hAnsi="Times New Roman" w:eastAsia="仿宋_GB2312" w:cs="仿宋_GB2312"/>
          <w:color w:val="000000"/>
          <w:sz w:val="32"/>
          <w:szCs w:val="32"/>
          <w:lang w:eastAsia="zh-CN"/>
        </w:rPr>
        <w:t>年省级促进产业有序转移专项资金项目入库储备固定资产投资非设备（自建厂房）明细表（由申报单位提供，并加盖申报单位及会计师事务所公章）</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520" w:lineRule="exact"/>
        <w:ind w:left="1895" w:leftChars="703" w:hanging="419" w:hangingChars="131"/>
        <w:jc w:val="both"/>
        <w:textAlignment w:val="auto"/>
        <w:rPr>
          <w:rFonts w:hint="eastAsia" w:ascii="Times New Roman" w:hAnsi="Times New Roman" w:eastAsia="仿宋_GB2312" w:cs="仿宋_GB2312"/>
          <w:color w:val="000000"/>
          <w:sz w:val="32"/>
          <w:szCs w:val="32"/>
          <w:lang w:eastAsia="zh-CN"/>
        </w:rPr>
      </w:pPr>
      <w:r>
        <w:rPr>
          <w:rFonts w:hint="eastAsia" w:ascii="Times New Roman" w:hAnsi="Times New Roman" w:eastAsia="仿宋_GB2312" w:cs="仿宋_GB2312"/>
          <w:color w:val="000000"/>
          <w:sz w:val="32"/>
          <w:szCs w:val="32"/>
          <w:lang w:val="en-US" w:eastAsia="zh-CN"/>
        </w:rPr>
        <w:t>2.汕头市</w:t>
      </w:r>
      <w:r>
        <w:rPr>
          <w:rFonts w:hint="eastAsia" w:ascii="Times New Roman" w:hAnsi="Times New Roman" w:eastAsia="仿宋_GB2312" w:cs="仿宋_GB2312"/>
          <w:color w:val="000000"/>
          <w:sz w:val="32"/>
          <w:szCs w:val="32"/>
          <w:lang w:eastAsia="zh-CN"/>
        </w:rPr>
        <w:t>202</w:t>
      </w:r>
      <w:r>
        <w:rPr>
          <w:rFonts w:hint="eastAsia" w:ascii="Times New Roman" w:hAnsi="Times New Roman" w:eastAsia="仿宋_GB2312" w:cs="仿宋_GB2312"/>
          <w:color w:val="000000"/>
          <w:sz w:val="32"/>
          <w:szCs w:val="32"/>
          <w:lang w:val="en-US" w:eastAsia="zh-CN"/>
        </w:rPr>
        <w:t>6</w:t>
      </w:r>
      <w:r>
        <w:rPr>
          <w:rFonts w:hint="eastAsia" w:ascii="Times New Roman" w:hAnsi="Times New Roman" w:eastAsia="仿宋_GB2312" w:cs="仿宋_GB2312"/>
          <w:color w:val="000000"/>
          <w:sz w:val="32"/>
          <w:szCs w:val="32"/>
          <w:lang w:eastAsia="zh-CN"/>
        </w:rPr>
        <w:t>年省级促进产业有序转移专项资金项目入库储备设备购置明细表（由申报单位提供，并加盖申报单位及会计师事务所公章）</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520" w:lineRule="exact"/>
        <w:ind w:left="1474" w:leftChars="702" w:firstLine="4" w:firstLineChars="0"/>
        <w:jc w:val="both"/>
        <w:textAlignment w:val="auto"/>
        <w:rPr>
          <w:rFonts w:hint="eastAsia" w:ascii="Times New Roman" w:hAnsi="Times New Roman" w:eastAsia="仿宋_GB2312" w:cs="仿宋_GB2312"/>
          <w:color w:val="000000"/>
          <w:sz w:val="32"/>
          <w:szCs w:val="32"/>
          <w:lang w:eastAsia="zh-CN"/>
        </w:rPr>
      </w:pPr>
      <w:r>
        <w:rPr>
          <w:rFonts w:hint="eastAsia" w:ascii="Times New Roman" w:hAnsi="Times New Roman" w:eastAsia="仿宋_GB2312" w:cs="仿宋_GB2312"/>
          <w:color w:val="000000"/>
          <w:sz w:val="32"/>
          <w:szCs w:val="32"/>
          <w:lang w:val="en-US" w:eastAsia="zh-CN"/>
        </w:rPr>
        <w:t>3.</w:t>
      </w:r>
      <w:r>
        <w:rPr>
          <w:rFonts w:hint="eastAsia" w:ascii="Times New Roman" w:hAnsi="Times New Roman" w:eastAsia="仿宋_GB2312" w:cs="仿宋_GB2312"/>
          <w:color w:val="000000"/>
          <w:sz w:val="32"/>
          <w:szCs w:val="32"/>
          <w:lang w:eastAsia="zh-CN"/>
        </w:rPr>
        <w:t>铺底流动资金明细表</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520" w:lineRule="exact"/>
        <w:ind w:left="1474" w:leftChars="702" w:firstLine="4" w:firstLineChars="0"/>
        <w:jc w:val="both"/>
        <w:textAlignment w:val="auto"/>
        <w:rPr>
          <w:rFonts w:hint="eastAsia" w:ascii="Times New Roman" w:hAnsi="Times New Roman" w:eastAsia="仿宋_GB2312" w:cs="仿宋_GB2312"/>
          <w:color w:val="000000"/>
          <w:sz w:val="32"/>
          <w:szCs w:val="32"/>
          <w:lang w:eastAsia="zh-CN"/>
        </w:rPr>
      </w:pPr>
      <w:r>
        <w:rPr>
          <w:rFonts w:hint="eastAsia" w:ascii="Times New Roman" w:hAnsi="Times New Roman" w:eastAsia="仿宋_GB2312" w:cs="仿宋_GB2312"/>
          <w:color w:val="000000"/>
          <w:sz w:val="32"/>
          <w:szCs w:val="32"/>
          <w:lang w:val="en-US" w:eastAsia="zh-CN"/>
        </w:rPr>
        <w:t>4.</w:t>
      </w:r>
      <w:r>
        <w:rPr>
          <w:rFonts w:hint="eastAsia" w:ascii="Times New Roman" w:hAnsi="Times New Roman" w:eastAsia="仿宋_GB2312" w:cs="仿宋_GB2312"/>
          <w:color w:val="000000"/>
          <w:sz w:val="32"/>
          <w:szCs w:val="32"/>
          <w:lang w:eastAsia="zh-CN"/>
        </w:rPr>
        <w:t>会计师事务所营业执照</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520" w:lineRule="exact"/>
        <w:ind w:left="1474" w:leftChars="702" w:firstLine="4" w:firstLineChars="0"/>
        <w:jc w:val="both"/>
        <w:textAlignment w:val="auto"/>
        <w:rPr>
          <w:rFonts w:hint="eastAsia" w:ascii="Times New Roman" w:hAnsi="Times New Roman" w:eastAsia="仿宋_GB2312" w:cs="仿宋_GB2312"/>
          <w:color w:val="000000"/>
          <w:sz w:val="32"/>
          <w:szCs w:val="32"/>
          <w:lang w:eastAsia="zh-CN"/>
        </w:rPr>
      </w:pPr>
      <w:r>
        <w:rPr>
          <w:rFonts w:hint="eastAsia" w:ascii="Times New Roman" w:hAnsi="Times New Roman" w:eastAsia="仿宋_GB2312" w:cs="仿宋_GB2312"/>
          <w:color w:val="000000"/>
          <w:sz w:val="32"/>
          <w:szCs w:val="32"/>
          <w:lang w:val="en-US" w:eastAsia="zh-CN"/>
        </w:rPr>
        <w:t>5.</w:t>
      </w:r>
      <w:r>
        <w:rPr>
          <w:rFonts w:hint="eastAsia" w:ascii="Times New Roman" w:hAnsi="Times New Roman" w:eastAsia="仿宋_GB2312" w:cs="仿宋_GB2312"/>
          <w:color w:val="000000"/>
          <w:sz w:val="32"/>
          <w:szCs w:val="32"/>
          <w:lang w:eastAsia="zh-CN"/>
        </w:rPr>
        <w:t>会计师事务所执业证书</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520" w:lineRule="exact"/>
        <w:ind w:left="1474" w:leftChars="702" w:firstLine="4" w:firstLineChars="0"/>
        <w:jc w:val="both"/>
        <w:textAlignment w:val="auto"/>
        <w:rPr>
          <w:rFonts w:hint="eastAsia" w:ascii="Times New Roman" w:hAnsi="Times New Roman" w:eastAsia="仿宋_GB2312" w:cs="仿宋_GB2312"/>
          <w:color w:val="000000"/>
          <w:sz w:val="32"/>
          <w:szCs w:val="32"/>
          <w:lang w:eastAsia="zh-CN"/>
        </w:rPr>
      </w:pPr>
      <w:r>
        <w:rPr>
          <w:rFonts w:hint="eastAsia" w:ascii="Times New Roman" w:hAnsi="Times New Roman" w:eastAsia="仿宋_GB2312" w:cs="仿宋_GB2312"/>
          <w:color w:val="000000"/>
          <w:sz w:val="32"/>
          <w:szCs w:val="32"/>
          <w:lang w:val="en-US" w:eastAsia="zh-CN"/>
        </w:rPr>
        <w:t>6.</w:t>
      </w:r>
      <w:r>
        <w:rPr>
          <w:rFonts w:hint="eastAsia" w:ascii="Times New Roman" w:hAnsi="Times New Roman" w:eastAsia="仿宋_GB2312" w:cs="仿宋_GB2312"/>
          <w:color w:val="000000"/>
          <w:sz w:val="32"/>
          <w:szCs w:val="32"/>
          <w:lang w:eastAsia="zh-CN"/>
        </w:rPr>
        <w:t>注册会计师执业证书</w:t>
      </w:r>
    </w:p>
    <w:p>
      <w:pPr>
        <w:spacing w:line="600" w:lineRule="exact"/>
        <w:ind w:left="1474" w:leftChars="702" w:firstLine="4" w:firstLineChars="0"/>
        <w:rPr>
          <w:rFonts w:ascii="Times New Roman" w:hAnsi="Times New Roman" w:eastAsia="仿宋_GB2312" w:cs="Times New Roman"/>
          <w:sz w:val="32"/>
          <w:szCs w:val="32"/>
        </w:rPr>
      </w:pPr>
      <w:r>
        <w:rPr>
          <w:rFonts w:hint="eastAsia" w:ascii="Times New Roman" w:hAnsi="Times New Roman" w:eastAsia="仿宋_GB2312" w:cs="仿宋_GB2312"/>
          <w:color w:val="000000"/>
          <w:sz w:val="32"/>
          <w:szCs w:val="32"/>
          <w:lang w:val="en-US" w:eastAsia="zh-CN"/>
        </w:rPr>
        <w:t>7.信用中国</w:t>
      </w:r>
      <w:bookmarkStart w:id="0" w:name="_GoBack"/>
      <w:bookmarkEnd w:id="0"/>
      <w:r>
        <w:rPr>
          <w:rFonts w:hint="eastAsia" w:ascii="Times New Roman" w:hAnsi="Times New Roman" w:eastAsia="仿宋_GB2312" w:cs="仿宋_GB2312"/>
          <w:color w:val="000000"/>
          <w:sz w:val="32"/>
          <w:szCs w:val="32"/>
          <w:lang w:val="en-US" w:eastAsia="zh-CN"/>
        </w:rPr>
        <w:t>网站下载的会计师事务所信用信息报告</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注：以上参考模板提及内容项目专项审计报告必须具备，如若有其他需要增加内容，企业可根据实际项目情况增加。</w:t>
      </w:r>
    </w:p>
    <w:p>
      <w:pPr>
        <w:ind w:firstLine="640" w:firstLineChars="200"/>
        <w:rPr>
          <w:rFonts w:ascii="Times New Roman" w:hAnsi="Times New Roman" w:eastAsia="仿宋_GB2312" w:cs="Times New Roman"/>
          <w:sz w:val="32"/>
          <w:szCs w:val="32"/>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Microsoft Himalaya">
    <w:altName w:val="DejaVu Math TeX Gyre"/>
    <w:panose1 w:val="01010100010101010101"/>
    <w:charset w:val="00"/>
    <w:family w:val="auto"/>
    <w:pitch w:val="default"/>
    <w:sig w:usb0="00000000" w:usb1="00000000" w:usb2="00000040" w:usb3="00000000" w:csb0="00000001" w:csb1="00000000"/>
  </w:font>
  <w:font w:name="DejaVu Math TeX Gyre">
    <w:panose1 w:val="02000503000000000000"/>
    <w:charset w:val="00"/>
    <w:family w:val="auto"/>
    <w:pitch w:val="default"/>
    <w:sig w:usb0="A10000EF" w:usb1="4201F9EE" w:usb2="02000000" w:usb3="00000000" w:csb0="60000193" w:csb1="0DD4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mMTE5ZGQyYTdlYjU0MTQ5MjY1ZDE4ODMyNjZlNzgifQ=="/>
  </w:docVars>
  <w:rsids>
    <w:rsidRoot w:val="004D70C8"/>
    <w:rsid w:val="00136A6A"/>
    <w:rsid w:val="003801F0"/>
    <w:rsid w:val="003C0C6F"/>
    <w:rsid w:val="004D70C8"/>
    <w:rsid w:val="00525ED6"/>
    <w:rsid w:val="00893ED8"/>
    <w:rsid w:val="00B3657E"/>
    <w:rsid w:val="00C4570D"/>
    <w:rsid w:val="00C63504"/>
    <w:rsid w:val="00DE7DFF"/>
    <w:rsid w:val="00EF7AD1"/>
    <w:rsid w:val="00F26FC1"/>
    <w:rsid w:val="00F27E6C"/>
    <w:rsid w:val="0B2740D3"/>
    <w:rsid w:val="0FA878B6"/>
    <w:rsid w:val="191FEF34"/>
    <w:rsid w:val="1AD64403"/>
    <w:rsid w:val="2597CC17"/>
    <w:rsid w:val="27084C8D"/>
    <w:rsid w:val="2D9F60C1"/>
    <w:rsid w:val="2E237517"/>
    <w:rsid w:val="3CB71187"/>
    <w:rsid w:val="4CBD24A6"/>
    <w:rsid w:val="4DF76443"/>
    <w:rsid w:val="4EFFA4C4"/>
    <w:rsid w:val="5B16773C"/>
    <w:rsid w:val="5B221DFB"/>
    <w:rsid w:val="5B8A592B"/>
    <w:rsid w:val="5FD3531F"/>
    <w:rsid w:val="62D5C1D9"/>
    <w:rsid w:val="64C618B2"/>
    <w:rsid w:val="68507B08"/>
    <w:rsid w:val="71BA5A86"/>
    <w:rsid w:val="78A05509"/>
    <w:rsid w:val="78E31757"/>
    <w:rsid w:val="7A1E7BF0"/>
    <w:rsid w:val="7ABDD38F"/>
    <w:rsid w:val="7AFF3FBE"/>
    <w:rsid w:val="7CBA99FD"/>
    <w:rsid w:val="7CFB4176"/>
    <w:rsid w:val="B39FC9D3"/>
    <w:rsid w:val="BF5F37C7"/>
    <w:rsid w:val="E3FED166"/>
    <w:rsid w:val="FAA72D51"/>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unhideWhenUsed/>
    <w:qFormat/>
    <w:uiPriority w:val="9"/>
    <w:pPr>
      <w:keepNext/>
      <w:keepLines/>
      <w:spacing w:before="240" w:after="64" w:line="317" w:lineRule="auto"/>
      <w:outlineLvl w:val="5"/>
    </w:pPr>
    <w:rPr>
      <w:rFonts w:ascii="Arial" w:hAnsi="Arial" w:eastAsia="黑体" w:cs="Times New Roman"/>
      <w:b/>
      <w:bCs/>
      <w:sz w:val="24"/>
      <w:szCs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2"/>
    <w:basedOn w:val="1"/>
    <w:next w:val="1"/>
    <w:unhideWhenUsed/>
    <w:qFormat/>
    <w:uiPriority w:val="39"/>
    <w:pPr>
      <w:ind w:left="200" w:leftChars="200"/>
    </w:pPr>
  </w:style>
  <w:style w:type="paragraph" w:styleId="6">
    <w:name w:val="Normal (Web)"/>
    <w:basedOn w:val="1"/>
    <w:qFormat/>
    <w:uiPriority w:val="0"/>
    <w:pPr>
      <w:widowControl/>
      <w:spacing w:beforeAutospacing="1" w:afterAutospacing="1"/>
      <w:jc w:val="left"/>
    </w:pPr>
    <w:rPr>
      <w:kern w:val="0"/>
      <w:sz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0">
    <w:name w:val="页眉 字符"/>
    <w:basedOn w:val="9"/>
    <w:link w:val="4"/>
    <w:qFormat/>
    <w:uiPriority w:val="99"/>
    <w:rPr>
      <w:kern w:val="2"/>
      <w:sz w:val="18"/>
      <w:szCs w:val="18"/>
      <w:lang w:bidi="ar-SA"/>
    </w:rPr>
  </w:style>
  <w:style w:type="character" w:customStyle="1" w:styleId="11">
    <w:name w:val="页脚 字符"/>
    <w:basedOn w:val="9"/>
    <w:link w:val="3"/>
    <w:qFormat/>
    <w:uiPriority w:val="99"/>
    <w:rPr>
      <w:kern w:val="2"/>
      <w:sz w:val="18"/>
      <w:szCs w:val="18"/>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173</Words>
  <Characters>989</Characters>
  <Lines>8</Lines>
  <Paragraphs>2</Paragraphs>
  <TotalTime>2</TotalTime>
  <ScaleCrop>false</ScaleCrop>
  <LinksUpToDate>false</LinksUpToDate>
  <CharactersWithSpaces>1160</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2021-04-15T18:10:00Z</dcterms:created>
  <dc:creator>谭茜</dc:creator>
  <cp:lastModifiedBy>jjj</cp:lastModifiedBy>
  <dcterms:modified xsi:type="dcterms:W3CDTF">2025-06-18T10:22:39Z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9F52B5A2BB144E5CA0900B1AF8999118</vt:lpwstr>
  </property>
</Properties>
</file>