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C5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 2</w:t>
      </w:r>
    </w:p>
    <w:p w14:paraId="7E4F3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6FD42A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137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商业（创业）计划书撰写提示</w:t>
      </w:r>
    </w:p>
    <w:p w14:paraId="187BDA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C852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企业组项目</w:t>
      </w:r>
    </w:p>
    <w:p w14:paraId="644956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技术能力</w:t>
      </w:r>
    </w:p>
    <w:p w14:paraId="1BB0E8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创新性与先进性：围绕技术的原创性、创新性展开描述，如涉及国家重点产业关键环节能发挥“补短板”“锻长板”“填空白”等作用，解决“卡脖子”技术难题的，可重点描述。</w:t>
      </w:r>
    </w:p>
    <w:p w14:paraId="0ED411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技术与产品竞争力：围绕技术创新程度、产品创新含金量、管理创新和业态创新模式展开描述。</w:t>
      </w:r>
    </w:p>
    <w:p w14:paraId="6FB801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实用环保：围绕项目技术（产品）的安全性、环保性、实用性展开描述。</w:t>
      </w:r>
    </w:p>
    <w:p w14:paraId="134423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商业能力</w:t>
      </w:r>
    </w:p>
    <w:p w14:paraId="395F2A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商业模式：围绕项目的商业模式及市场运营展开描述。</w:t>
      </w:r>
    </w:p>
    <w:p w14:paraId="5ADAA7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成长速度：围绕项目市场状况分析、发展趋势、潜力、竞争状况、未来发展方向和发展空间等展开描述。</w:t>
      </w:r>
    </w:p>
    <w:p w14:paraId="666A6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项目续存能力与经营绩效：围绕项目资金来源和运用、盈利模式、成本结构、盈利能力等分析，以及项目及所属公司团队财务状况和财务效益等展开描述。</w:t>
      </w:r>
    </w:p>
    <w:p w14:paraId="5B15E6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团队能力</w:t>
      </w:r>
    </w:p>
    <w:p w14:paraId="6F05F5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公司团队实力：围绕项目创始人及核心成员的专业化能力、背景和经历；团队在研发、生产、销售、财务、管理等方面的实力展开描述。</w:t>
      </w:r>
    </w:p>
    <w:p w14:paraId="6B915B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企业股权结构合理性：围绕大股东、机构持股比例，股权激励计划展开描述。</w:t>
      </w:r>
    </w:p>
    <w:p w14:paraId="67C8C0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合作伙伴及外部资源：围绕合作伙伴和整合外部资源协同创新展开描述。</w:t>
      </w:r>
    </w:p>
    <w:p w14:paraId="35BA6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创业组项目</w:t>
      </w:r>
    </w:p>
    <w:p w14:paraId="398E1F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技术能力</w:t>
      </w:r>
    </w:p>
    <w:p w14:paraId="7CDB0A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创新性与先进性：围绕技术的原创性、创新性展开描述，如</w:t>
      </w: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国家重点产业关键环节能发挥“补短板”“锻长板”“填空白”等作用，解决“卡脖子”技术难题的，可重点描述。</w:t>
      </w:r>
    </w:p>
    <w:p w14:paraId="19CBAF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技术与产品竞争力：围绕技术创新程度、产品创新含金量、管理创新和业态创新模式展开描述。</w:t>
      </w:r>
    </w:p>
    <w:p w14:paraId="0F84FF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实用环保：围绕项目技术（产品）的安全性、环保性、实用性展开描述。</w:t>
      </w:r>
    </w:p>
    <w:p w14:paraId="0B8550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创新研发设备：围绕项目研发所需的工具、设施、设备齐备程度，配套保障的机制及服务展开描述。</w:t>
      </w:r>
    </w:p>
    <w:p w14:paraId="212758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商业能力</w:t>
      </w:r>
    </w:p>
    <w:p w14:paraId="56A378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产业落地能力：围绕项目技术水平、工艺流程、配套资源、技术生命周期等方面所具有的产业化实用程度展开描述。</w:t>
      </w:r>
    </w:p>
    <w:p w14:paraId="53B415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商业模式：围绕项目的商业模式及市场运营展开描述。</w:t>
      </w:r>
    </w:p>
    <w:p w14:paraId="169910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成长速度：围绕项目市场状况分析、发展趋势、潜力、竞争状况、未来发展方向和发展空间等展开描述。</w:t>
      </w:r>
    </w:p>
    <w:p w14:paraId="0358E3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投资价值：围绕项目成果转化及融资情况展开描述。</w:t>
      </w:r>
    </w:p>
    <w:p w14:paraId="0642ED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7" w:leftChars="0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团队能力</w:t>
      </w:r>
    </w:p>
    <w:p w14:paraId="0017A1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团队实力：围绕项目创始人及核心成员的专业化能力、背景和经历；项目发展期间对高学历人才引进预测等展开描述。</w:t>
      </w:r>
    </w:p>
    <w:p w14:paraId="6794C4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股权结构合理性：围绕项目股权分配，股权激励计划展开描述。</w:t>
      </w:r>
    </w:p>
    <w:p w14:paraId="6D15F3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合作伙伴及外部资源：围绕合作伙伴和整合外部资源协同创新展开描述。</w:t>
      </w:r>
    </w:p>
    <w:p w14:paraId="0F2E6F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三、注意事项</w:t>
      </w:r>
    </w:p>
    <w:p w14:paraId="75E652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563" w:firstLineChars="176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结合项目特点，突出重点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撰写商业（创业）计划书，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内容切勿夸大，应实事求是、合情合理、简明扼要、条理清晰。</w:t>
      </w:r>
    </w:p>
    <w:sectPr>
      <w:footerReference r:id="rId3" w:type="default"/>
      <w:pgSz w:w="11910" w:h="16840"/>
      <w:pgMar w:top="1440" w:right="1474" w:bottom="1440" w:left="1587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8"/>
            <w:szCs w:val="28"/>
          </w:rPr>
        </w:sdtEndPr>
        <w:sdtContent>
          <w:p w14:paraId="32186E2B"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63D324AC"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4624B"/>
    <w:rsid w:val="001670A2"/>
    <w:rsid w:val="001D2F12"/>
    <w:rsid w:val="002E47A2"/>
    <w:rsid w:val="002F11CE"/>
    <w:rsid w:val="006C50AC"/>
    <w:rsid w:val="008445F7"/>
    <w:rsid w:val="00872A11"/>
    <w:rsid w:val="009334F1"/>
    <w:rsid w:val="009D1F37"/>
    <w:rsid w:val="00B04CC1"/>
    <w:rsid w:val="00B16861"/>
    <w:rsid w:val="00C87BF8"/>
    <w:rsid w:val="4484624B"/>
    <w:rsid w:val="7D554E2A"/>
    <w:rsid w:val="7F9FA795"/>
    <w:rsid w:val="FFFCB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137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71"/>
    </w:pPr>
    <w:rPr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left="971" w:firstLine="640"/>
    </w:pPr>
  </w:style>
  <w:style w:type="character" w:customStyle="1" w:styleId="10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1042</Characters>
  <Lines>7</Lines>
  <Paragraphs>2</Paragraphs>
  <TotalTime>18</TotalTime>
  <ScaleCrop>false</ScaleCrop>
  <LinksUpToDate>false</LinksUpToDate>
  <CharactersWithSpaces>1043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2022-05-10T17:29:00Z</dcterms:created>
  <dc:creator>程_Cheng</dc:creator>
  <cp:lastModifiedBy>ljx</cp:lastModifiedBy>
  <dcterms:modified xsi:type="dcterms:W3CDTF">2025-06-17T09:31:48Z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ED9FA6571319456B2BBEC864A2A9BC06_42</vt:lpwstr>
  </property>
  <property fmtid="{D5CDD505-2E9C-101B-9397-08002B2CF9AE}" pid="4" name="KSOTemplateDocerSaveRecord">
    <vt:lpwstr>eyJoZGlkIjoiODA3MzQ3ZTU3OTgxOTVlNDcyZjhiZTBiYjIxMTA1MjEiLCJ1c2VySWQiOiI0MDA1NTQ1NzMifQ==</vt:lpwstr>
  </property>
</Properties>
</file>