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123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汕头市大联能源投资有限公司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汕头市大联能源投资有限公司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91440513MA534KBJ0N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9BC3988"/>
    <w:rsid w:val="332245FA"/>
    <w:rsid w:val="35B629AE"/>
    <w:rsid w:val="380C7006"/>
    <w:rsid w:val="392841A3"/>
    <w:rsid w:val="39A209A1"/>
    <w:rsid w:val="39F56AAC"/>
    <w:rsid w:val="3CE2412B"/>
    <w:rsid w:val="3EB0555D"/>
    <w:rsid w:val="3F651862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8CA280D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2023-07-31T07:31:18Z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8E62C581CA834598B451E8FDCF555729_13</vt:lpwstr>
  </property>
</Properties>
</file>