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80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Cs w:val="21"/>
              </w:rPr>
              <w:t>汕头市潮阳区华美加油站有限公司</w:t>
            </w:r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汕头市潮阳区华美加油站有限公司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91440513L0620869X0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陈植豪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DC06ED8"/>
    <w:rsid w:val="0E592820"/>
    <w:rsid w:val="0F5E6755"/>
    <w:rsid w:val="112E1AA8"/>
    <w:rsid w:val="126C7DBC"/>
    <w:rsid w:val="135A78AD"/>
    <w:rsid w:val="1652779C"/>
    <w:rsid w:val="1C3F7501"/>
    <w:rsid w:val="1EF53FF1"/>
    <w:rsid w:val="27200277"/>
    <w:rsid w:val="285961DB"/>
    <w:rsid w:val="332245FA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179</Words>
  <Characters>226</Characters>
  <Lines>2</Lines>
  <Paragraphs>1</Paragraphs>
  <TotalTime>4</TotalTime>
  <ScaleCrop>false</ScaleCrop>
  <LinksUpToDate>false</LinksUpToDate>
  <CharactersWithSpaces>228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2023-03-27T03:50:53Z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FD4AB0813DC94A6E85E609EEA50E864B</vt:lpwstr>
  </property>
</Properties>
</file>