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shd w:val="clear" w:color="auto" w:fill="D9D9D9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 油零售证书第44D30072号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中国石化销售股份有限公司广东汕头潮南合成加油站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特许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 批准从事汽油、柴油、煤油零售业务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中国石化销售股份有限公司广东汕头潮南合成加油站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4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34"/>
              <w:gridCol w:w="1734"/>
              <w:gridCol w:w="2453"/>
            </w:tblGrid>
            <w:tr>
              <w:tblPrEx>
                <w:shd w:val="clear" w:color="auto" w:fill="D9D9D9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highlight w:val="yellow"/>
                    </w:rPr>
                    <w:t>组织机构代码</w:t>
                  </w:r>
                </w:p>
              </w:tc>
              <w:tc>
                <w:tcPr>
                  <w:tcW w:w="1720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highlight w:val="yellow"/>
                    </w:rPr>
                    <w:t>工商登记码</w:t>
                  </w:r>
                </w:p>
              </w:tc>
              <w:tc>
                <w:tcPr>
                  <w:tcW w:w="1720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highlight w:val="yellow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highlight w:val="yellow"/>
                    </w:rPr>
                    <w:t>居民身份证号码</w:t>
                  </w:r>
                </w:p>
              </w:tc>
            </w:tr>
            <w:tr>
              <w:tblPrEx>
                <w:shd w:val="clear" w:color="auto" w:fill="D9D9D9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914405007408467497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20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20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许仰峰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2020-4-21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2021-2-4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848"/>
    <w:rsid w:val="001B0848"/>
    <w:rsid w:val="001C5C15"/>
    <w:rsid w:val="008F658D"/>
    <w:rsid w:val="00C54841"/>
    <w:rsid w:val="112E1AA8"/>
    <w:rsid w:val="332245FA"/>
    <w:rsid w:val="39F56AAC"/>
    <w:rsid w:val="65E70F98"/>
    <w:rsid w:val="65F25FC0"/>
    <w:rsid w:val="662C1467"/>
    <w:rsid w:val="6C1C1698"/>
    <w:rsid w:val="7E9E08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27</Words>
  <Characters>155</Characters>
  <Lines>1</Lines>
  <Paragraphs>1</Paragraphs>
  <ScaleCrop>false</ScaleCrop>
  <LinksUpToDate>false</LinksUpToDate>
  <CharactersWithSpaces>181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陈佳明</cp:lastModifiedBy>
  <cp:lastPrinted>2018-12-14T08:35:00Z</cp:lastPrinted>
  <dcterms:modified xsi:type="dcterms:W3CDTF">2020-05-29T08:01:22Z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