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center"/>
              <w:rPr>
                <w:rFonts w:ascii="宋体" w:hAnsi="宋体" w:cs="宋体"/>
                <w:b/>
              </w:rPr>
            </w:pPr>
            <w:bookmarkStart w:id="1" w:name="_GoBack"/>
            <w:r>
              <w:rPr>
                <w:rFonts w:hint="eastAsia" w:ascii="宋体" w:hAnsi="宋体" w:cs="宋体"/>
                <w:b/>
                <w:kern w:val="0"/>
                <w:sz w:val="32"/>
                <w:szCs w:val="32"/>
              </w:rPr>
              <w:t>一般公共预算财政拨款“三公”经费支出决算表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汕头市发展和改革局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ascii="宋体" w:hAnsi="宋体" w:cs="宋体"/>
                <w:kern w:val="0"/>
                <w:szCs w:val="21"/>
              </w:rPr>
              <w:t>22.94</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7.20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7.20</w:t>
            </w:r>
          </w:p>
        </w:tc>
        <w:tc>
          <w:tcPr>
            <w:tcW w:w="1182" w:type="dxa"/>
            <w:vAlign w:val="center"/>
          </w:tcPr>
          <w:p>
            <w:pPr>
              <w:widowControl/>
              <w:jc w:val="right"/>
              <w:rPr>
                <w:rFonts w:ascii="宋体" w:hAnsi="宋体" w:cs="宋体"/>
                <w:kern w:val="0"/>
                <w:szCs w:val="21"/>
              </w:rPr>
            </w:pPr>
            <w:r>
              <w:rPr>
                <w:rFonts w:ascii="宋体" w:hAnsi="宋体" w:cs="宋体"/>
                <w:kern w:val="0"/>
                <w:szCs w:val="21"/>
              </w:rPr>
              <w:t>15.74</w:t>
            </w:r>
          </w:p>
        </w:tc>
        <w:tc>
          <w:tcPr>
            <w:tcW w:w="1182" w:type="dxa"/>
            <w:vAlign w:val="center"/>
          </w:tcPr>
          <w:p>
            <w:pPr>
              <w:widowControl/>
              <w:jc w:val="right"/>
              <w:rPr>
                <w:rFonts w:ascii="宋体" w:hAnsi="宋体" w:cs="宋体"/>
                <w:kern w:val="0"/>
                <w:szCs w:val="21"/>
              </w:rPr>
            </w:pPr>
            <w:r>
              <w:rPr>
                <w:rFonts w:ascii="宋体" w:hAnsi="宋体" w:cs="宋体"/>
                <w:kern w:val="0"/>
                <w:szCs w:val="21"/>
              </w:rPr>
              <w:t>24.07</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12.41</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12.41</w:t>
            </w:r>
          </w:p>
        </w:tc>
        <w:tc>
          <w:tcPr>
            <w:tcW w:w="1171" w:type="dxa"/>
            <w:vAlign w:val="center"/>
          </w:tcPr>
          <w:p>
            <w:pPr>
              <w:widowControl/>
              <w:jc w:val="right"/>
              <w:rPr>
                <w:rFonts w:ascii="宋体" w:hAnsi="宋体" w:cs="宋体"/>
                <w:kern w:val="0"/>
                <w:szCs w:val="21"/>
              </w:rPr>
            </w:pPr>
            <w:r>
              <w:rPr>
                <w:rFonts w:ascii="宋体" w:hAnsi="宋体" w:cs="宋体"/>
                <w:kern w:val="0"/>
                <w:szCs w:val="21"/>
              </w:rPr>
              <w:t>11.67</w:t>
            </w:r>
          </w:p>
        </w:tc>
      </w:tr>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 w:val="28"/>
          <w:szCs w:val="28"/>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852C4"/>
    <w:rsid w:val="42C852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2019-09-26T09:48:00Z</dcterms:created>
  <dc:creator>user</dc:creator>
  <cp:lastModifiedBy>user</cp:lastModifiedBy>
  <dcterms:modified xsi:type="dcterms:W3CDTF">2019-09-26T09:48:45Z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