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65.150"/>
            </w:textInput>
          </w:ffData>
        </w:fldChar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instrText xml:space="preserve">FORMTEXT</w:instrTex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separate"/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t>65.150</w: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end"/>
      </w:r>
      <w:bookmarkEnd w:id="0"/>
    </w:p>
    <w:tbl>
      <w:tblPr>
        <w:tblStyle w:val="3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</w:pPr>
            <w:bookmarkStart w:id="1" w:name="WXFLH"/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begin">
                <w:ffData>
                  <w:name w:val="WXFLH"/>
                  <w:enabled/>
                  <w:calcOnExit w:val="0"/>
                  <w:helpText w:type="text" w:val="请输入中国标准文献分类号："/>
                  <w:textInput>
                    <w:default w:val="B 51"/>
                  </w:textInput>
                </w:ffData>
              </w:fldChar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instrText xml:space="preserve">FORMTEXT</w:instrTex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t>B 51</w: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end"/>
            </w:r>
            <w:bookmarkEnd w:id="1"/>
            <w:r>
              <w:pict>
                <v:rect id="BAH" o:spid="_x0000_s1031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05"/>
      </w:pPr>
      <w:r>
        <w:t>D</w:t>
      </w:r>
      <w:r>
        <w:rPr>
          <w:spacing w:val="100"/>
        </w:rPr>
        <w:t>B</w:t>
      </w:r>
      <w:bookmarkStart w:id="2" w:name="c3"/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begin">
          <w:ffData>
            <w:name w:val="c3"/>
            <w:enabled/>
            <w:calcOnExit w:val="0"/>
            <w:textInput>
              <w:default w:val="4405"/>
            </w:textInput>
          </w:ffData>
        </w:fldChar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t>4405</w: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end"/>
      </w:r>
      <w:bookmarkEnd w:id="2"/>
    </w:p>
    <w:p>
      <w:pPr>
        <w:pStyle w:val="106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汕头市农业</w:t>
      </w:r>
      <w:r>
        <w:fldChar w:fldCharType="end"/>
      </w:r>
      <w:bookmarkEnd w:id="3"/>
      <w:r>
        <w:t>地方标准</w:t>
      </w:r>
    </w:p>
    <w:p>
      <w:pPr>
        <w:pStyle w:val="43"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No0"/>
            <w:enabled/>
            <w:calcOnExit w:val="0"/>
            <w:textInput>
              <w:default w:val="4405/T"/>
            </w:textInput>
          </w:ffData>
        </w:fldChar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4405/T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Ansi="黑体"/>
        </w:rPr>
        <w:t xml:space="preserve"> </w:t>
      </w:r>
      <w:r>
        <w:rPr>
          <w:rFonts w:hint="eastAsia" w:hAnsi="黑体"/>
        </w:rPr>
        <w:t>198</w:t>
      </w:r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2019</w:t>
      </w:r>
      <w:r>
        <w:rPr>
          <w:rFonts w:hAnsi="黑体"/>
        </w:rPr>
        <w:fldChar w:fldCharType="end"/>
      </w:r>
      <w:bookmarkEnd w:id="5"/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wordWrap w:val="0"/>
            </w:pPr>
            <w:bookmarkStart w:id="6" w:name="DT"/>
            <w:r>
              <w:pict>
                <v:rect id="DT" o:spid="_x0000_s1028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6"/>
            <w:r>
              <w:rPr>
                <w:rFonts w:hint="eastAsia"/>
              </w:rPr>
              <w:t>代替 DB 440500/T 198-2011</w:t>
            </w:r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pStyle w:val="74"/>
      </w:pPr>
      <w:r>
        <w:rPr>
          <w:rFonts w:hint="eastAsia"/>
        </w:rPr>
        <w:t>南美白对虾高密度精养殖技术操作规程</w:t>
      </w:r>
    </w:p>
    <w:p>
      <w:pPr>
        <w:pStyle w:val="75"/>
      </w:pPr>
    </w:p>
    <w:p>
      <w:pPr>
        <w:pStyle w:val="76"/>
      </w:pPr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w:pict>
                <v:rect id="RQ" o:spid="_x0000_s1030" o:spt="1" style="position:absolute;left:0pt;margin-left:173.3pt;margin-top:45.15pt;height:20pt;width:15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</w:p>
        </w:tc>
      </w:tr>
    </w:tbl>
    <w:p>
      <w:pPr>
        <w:pStyle w:val="126"/>
      </w:pPr>
      <w:bookmarkStart w:id="7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06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</w:pPr>
      <w:bookmarkStart w:id="8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15</w:t>
      </w:r>
      <w:r>
        <w:rPr>
          <w:rFonts w:hint="eastAsia"/>
        </w:rPr>
        <w:t>实施</w:t>
      </w:r>
    </w:p>
    <w:p>
      <w:pPr>
        <w:pStyle w:val="107"/>
      </w:pPr>
      <w:bookmarkStart w:id="9" w:name="fm"/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begin">
          <w:ffData>
            <w:name w:val="fm"/>
            <w:enabled/>
            <w:calcOnExit w:val="0"/>
            <w:textInput>
              <w:default w:val="汕头市市场监督管理局"/>
            </w:textInput>
          </w:ffData>
        </w:fldChar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t>汕头市市场监督管理局</w: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end"/>
      </w:r>
      <w:bookmarkEnd w:id="9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7" o:spid="_x0000_s1027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10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0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本标准按GB/T 1.1-2009《标准化工作导则第1部分：标准的结构和编写》的规定进行修订。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本标准与DB440500/T 198—2011相比，除编辑性修改外主要技术变化如下：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3.2池塘建设修改了高密度养殖面积。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4.3增加了生物絮团培水方式。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5.3修改了高密度放苗量。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6.1增加生物絮团换水量控制。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="宋体"/>
          <w:kern w:val="0"/>
          <w:szCs w:val="20"/>
        </w:rPr>
        <w:t>6.3增加生物絮团不吸污内容。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本标准由</w:t>
      </w:r>
      <w:r>
        <w:rPr>
          <w:rFonts w:hint="eastAsia" w:ascii="宋体"/>
          <w:kern w:val="0"/>
          <w:szCs w:val="20"/>
          <w:lang w:eastAsia="zh-CN"/>
        </w:rPr>
        <w:t>原</w:t>
      </w:r>
      <w:r>
        <w:rPr>
          <w:rFonts w:hint="eastAsia" w:ascii="宋体"/>
          <w:kern w:val="0"/>
          <w:szCs w:val="20"/>
        </w:rPr>
        <w:t>汕头市海洋与渔业局提出。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本标准起草单位：汕头市海洋与水产研究所，汕头市潮阳区潮海水产养殖有限公司。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本标准主要起草人：陈楷亮、李春晓、郑梅灶</w:t>
      </w:r>
      <w:r>
        <w:rPr>
          <w:rFonts w:ascii="宋体"/>
          <w:kern w:val="0"/>
          <w:szCs w:val="20"/>
        </w:rPr>
        <w:t xml:space="preserve"> </w:t>
      </w:r>
      <w:r>
        <w:rPr>
          <w:rFonts w:hint="eastAsia" w:ascii="宋体"/>
          <w:kern w:val="0"/>
          <w:szCs w:val="20"/>
        </w:rPr>
        <w:t>、黄博晓、洪惠彬。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</w:rPr>
        <w:t>本标准于2011年12月首次发布，本次为第一次修订。</w:t>
      </w:r>
    </w:p>
    <w:p>
      <w:pPr>
        <w:pStyle w:val="21"/>
      </w:pPr>
    </w:p>
    <w:p>
      <w:pPr>
        <w:pStyle w:val="21"/>
      </w:pPr>
    </w:p>
    <w:p>
      <w:pPr>
        <w:pStyle w:val="21"/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6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</w:rPr>
            <w:t>南美白对虾高密度精养殖技术操作规程</w:t>
          </w:r>
        </w:sdtContent>
      </w:sdt>
      <w:bookmarkStart w:id="11" w:name="StandardName"/>
      <w:bookmarkEnd w:id="11"/>
    </w:p>
    <w:p>
      <w:pPr>
        <w:pStyle w:val="41"/>
        <w:spacing w:before="312" w:after="312"/>
      </w:pPr>
      <w:r>
        <w:rPr>
          <w:rFonts w:hint="eastAsia"/>
        </w:rPr>
        <w:t>范围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本标准规定了南美白对虾高密度精养殖的养殖条件、放苗前准备工作、放苗、养成管理、病害防治、收获等内容。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本标准技术适用于汕头市辖区海水的南美白对虾高密度精养殖，亦可供对虾品种及淡化养殖参考。</w:t>
      </w:r>
    </w:p>
    <w:p>
      <w:pPr>
        <w:pStyle w:val="41"/>
        <w:spacing w:before="312" w:after="312"/>
      </w:pPr>
      <w:r>
        <w:rPr>
          <w:rFonts w:hint="eastAsia"/>
        </w:rPr>
        <w:t>规范性引用文件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下列文件对于本标准的应用是必不可少的。凡是注日期的引用文件，仅所注日期的版本适用于本标准。凡是不注日期的引用文件，其最新版本（包括所有的修改单）适用于本标准。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 xml:space="preserve">GB 11607  </w:t>
      </w:r>
      <w:r>
        <w:rPr>
          <w:rFonts w:hint="eastAsia" w:ascii="宋体"/>
          <w:kern w:val="0"/>
          <w:szCs w:val="20"/>
        </w:rPr>
        <w:t>渔业水质标准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>GB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 xml:space="preserve">13078  </w:t>
      </w:r>
      <w:r>
        <w:rPr>
          <w:rFonts w:hint="eastAsia" w:ascii="宋体"/>
          <w:kern w:val="0"/>
          <w:szCs w:val="20"/>
        </w:rPr>
        <w:t>饲料卫生标准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>NY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 xml:space="preserve">5052  </w:t>
      </w:r>
      <w:r>
        <w:rPr>
          <w:rFonts w:hint="eastAsia" w:ascii="宋体"/>
          <w:kern w:val="0"/>
          <w:szCs w:val="20"/>
        </w:rPr>
        <w:t>无公害食品</w:t>
      </w:r>
      <w:r>
        <w:rPr>
          <w:rFonts w:ascii="宋体"/>
          <w:kern w:val="0"/>
          <w:szCs w:val="20"/>
        </w:rPr>
        <w:t xml:space="preserve">  </w:t>
      </w:r>
      <w:r>
        <w:rPr>
          <w:rFonts w:hint="eastAsia" w:ascii="宋体"/>
          <w:kern w:val="0"/>
          <w:szCs w:val="20"/>
        </w:rPr>
        <w:t>海水养殖用水水质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>NY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 xml:space="preserve">5071  </w:t>
      </w:r>
      <w:r>
        <w:rPr>
          <w:rFonts w:hint="eastAsia" w:ascii="宋体"/>
          <w:kern w:val="0"/>
          <w:szCs w:val="20"/>
        </w:rPr>
        <w:t>无公害食品</w:t>
      </w:r>
      <w:r>
        <w:rPr>
          <w:rFonts w:ascii="宋体"/>
          <w:kern w:val="0"/>
          <w:szCs w:val="20"/>
        </w:rPr>
        <w:t xml:space="preserve">  </w:t>
      </w:r>
      <w:r>
        <w:rPr>
          <w:rFonts w:hint="eastAsia" w:ascii="宋体"/>
          <w:kern w:val="0"/>
          <w:szCs w:val="20"/>
        </w:rPr>
        <w:t>渔药使用准则</w:t>
      </w:r>
      <w:r>
        <w:rPr>
          <w:rFonts w:ascii="宋体"/>
          <w:kern w:val="0"/>
          <w:szCs w:val="20"/>
        </w:rPr>
        <w:t xml:space="preserve">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ascii="宋体"/>
          <w:kern w:val="0"/>
          <w:szCs w:val="20"/>
        </w:rPr>
        <w:t>NY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 xml:space="preserve">5072  </w:t>
      </w:r>
      <w:r>
        <w:rPr>
          <w:rFonts w:hint="eastAsia" w:ascii="宋体"/>
          <w:kern w:val="0"/>
          <w:szCs w:val="20"/>
        </w:rPr>
        <w:t>无公害食品渔用饲料安全限量</w:t>
      </w:r>
    </w:p>
    <w:p>
      <w:pPr>
        <w:pStyle w:val="41"/>
        <w:spacing w:before="312" w:after="312"/>
      </w:pPr>
      <w:r>
        <w:rPr>
          <w:rFonts w:hint="eastAsia"/>
        </w:rPr>
        <w:t>养殖条件</w:t>
      </w:r>
    </w:p>
    <w:p>
      <w:pPr>
        <w:pStyle w:val="38"/>
        <w:spacing w:before="156" w:after="156"/>
      </w:pPr>
      <w:r>
        <w:rPr>
          <w:rFonts w:hint="eastAsia"/>
        </w:rPr>
        <w:t>选址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  <w:r>
        <w:rPr>
          <w:rFonts w:hint="eastAsia" w:ascii="黑体" w:eastAsia="黑体"/>
          <w:kern w:val="0"/>
          <w:szCs w:val="20"/>
        </w:rPr>
        <w:t>3.1.1</w:t>
      </w:r>
      <w:r>
        <w:rPr>
          <w:rFonts w:hint="eastAsia" w:ascii="宋体"/>
          <w:kern w:val="0"/>
          <w:szCs w:val="20"/>
        </w:rPr>
        <w:t xml:space="preserve">  高密度精养池塘应建于潮流畅通，水质环境好的沿海边，附近没有江河出海口，没有工农业污染。海水水源水质应符合</w:t>
      </w:r>
      <w:r>
        <w:rPr>
          <w:rFonts w:ascii="宋体"/>
          <w:kern w:val="0"/>
          <w:szCs w:val="20"/>
        </w:rPr>
        <w:t>GB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>11607</w:t>
      </w:r>
      <w:r>
        <w:rPr>
          <w:rFonts w:hint="eastAsia" w:ascii="宋体"/>
          <w:kern w:val="0"/>
          <w:szCs w:val="20"/>
        </w:rPr>
        <w:t>和</w:t>
      </w:r>
      <w:r>
        <w:rPr>
          <w:rFonts w:ascii="宋体"/>
          <w:kern w:val="0"/>
          <w:szCs w:val="20"/>
        </w:rPr>
        <w:t>NY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>5052</w:t>
      </w:r>
      <w:r>
        <w:rPr>
          <w:rFonts w:hint="eastAsia" w:ascii="宋体"/>
          <w:kern w:val="0"/>
          <w:szCs w:val="20"/>
        </w:rPr>
        <w:t>的要求。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  <w:r>
        <w:rPr>
          <w:rFonts w:hint="eastAsia" w:ascii="黑体" w:eastAsia="黑体"/>
          <w:kern w:val="0"/>
          <w:szCs w:val="20"/>
        </w:rPr>
        <w:t xml:space="preserve">3.1.2 </w:t>
      </w:r>
      <w:r>
        <w:rPr>
          <w:rFonts w:hint="eastAsia" w:ascii="宋体"/>
          <w:kern w:val="0"/>
          <w:szCs w:val="20"/>
        </w:rPr>
        <w:t xml:space="preserve"> 高密度精养池塘要求能排干池水，所以一般建于高潮带或潮上带。</w:t>
      </w:r>
    </w:p>
    <w:p>
      <w:pPr>
        <w:pStyle w:val="38"/>
        <w:spacing w:before="156" w:after="156"/>
      </w:pPr>
      <w:r>
        <w:rPr>
          <w:rFonts w:hint="eastAsia"/>
        </w:rPr>
        <w:t>池塘建设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高密度精养方式的养殖池底和池壁应铺覆塑料膜，或建设水泥池，做到不渗漏水，面积（</w:t>
      </w:r>
      <w:r>
        <w:rPr>
          <w:rFonts w:ascii="宋体"/>
          <w:kern w:val="0"/>
          <w:szCs w:val="20"/>
        </w:rPr>
        <w:t>0.</w:t>
      </w:r>
      <w:r>
        <w:rPr>
          <w:rFonts w:hint="eastAsia" w:ascii="宋体"/>
          <w:kern w:val="0"/>
          <w:szCs w:val="20"/>
        </w:rPr>
        <w:t>03～</w:t>
      </w:r>
      <w:r>
        <w:rPr>
          <w:rFonts w:ascii="宋体"/>
          <w:kern w:val="0"/>
          <w:szCs w:val="20"/>
        </w:rPr>
        <w:t>0.</w:t>
      </w:r>
      <w:r>
        <w:rPr>
          <w:rFonts w:hint="eastAsia" w:ascii="宋体"/>
          <w:kern w:val="0"/>
          <w:szCs w:val="20"/>
        </w:rPr>
        <w:t>3）</w:t>
      </w:r>
      <w:r>
        <w:rPr>
          <w:rFonts w:ascii="宋体"/>
          <w:kern w:val="0"/>
          <w:szCs w:val="20"/>
        </w:rPr>
        <w:t>h</w:t>
      </w:r>
      <w:r>
        <w:rPr>
          <w:rFonts w:hint="eastAsia" w:ascii="宋体"/>
          <w:kern w:val="0"/>
          <w:szCs w:val="20"/>
        </w:rPr>
        <w:t>m</w:t>
      </w:r>
      <w:r>
        <w:rPr>
          <w:rFonts w:hint="eastAsia" w:ascii="宋体"/>
          <w:kern w:val="0"/>
          <w:szCs w:val="20"/>
          <w:vertAlign w:val="superscript"/>
        </w:rPr>
        <w:t>2</w:t>
      </w:r>
      <w:r>
        <w:rPr>
          <w:rFonts w:hint="eastAsia" w:ascii="宋体"/>
          <w:kern w:val="0"/>
          <w:szCs w:val="20"/>
        </w:rPr>
        <w:t>，方形或圆形，池水深（</w:t>
      </w:r>
      <w:r>
        <w:rPr>
          <w:rFonts w:ascii="宋体"/>
          <w:kern w:val="0"/>
          <w:szCs w:val="20"/>
        </w:rPr>
        <w:t>1.5</w:t>
      </w:r>
      <w:r>
        <w:rPr>
          <w:rFonts w:hint="eastAsia" w:ascii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2.5</w:t>
      </w:r>
      <w:r>
        <w:rPr>
          <w:rFonts w:hint="eastAsia" w:ascii="宋体"/>
          <w:kern w:val="0"/>
          <w:szCs w:val="20"/>
        </w:rPr>
        <w:t>）</w:t>
      </w:r>
      <w:r>
        <w:rPr>
          <w:rFonts w:ascii="宋体"/>
          <w:kern w:val="0"/>
          <w:szCs w:val="20"/>
        </w:rPr>
        <w:t>m</w:t>
      </w:r>
      <w:r>
        <w:rPr>
          <w:rFonts w:hint="eastAsia" w:ascii="宋体"/>
          <w:kern w:val="0"/>
          <w:szCs w:val="20"/>
        </w:rPr>
        <w:t>，池中央设排污孔，池底平整，向排水口倾斜，比降（</w:t>
      </w:r>
      <w:r>
        <w:rPr>
          <w:rFonts w:ascii="宋体"/>
          <w:kern w:val="0"/>
          <w:szCs w:val="20"/>
        </w:rPr>
        <w:t>0.8</w:t>
      </w:r>
      <w:r>
        <w:rPr>
          <w:rFonts w:hint="eastAsia" w:ascii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1.2</w:t>
      </w:r>
      <w:r>
        <w:rPr>
          <w:rFonts w:hint="eastAsia" w:ascii="宋体"/>
          <w:kern w:val="0"/>
          <w:szCs w:val="20"/>
        </w:rPr>
        <w:t>）</w:t>
      </w:r>
      <w:r>
        <w:rPr>
          <w:rFonts w:ascii="宋体"/>
          <w:kern w:val="0"/>
          <w:szCs w:val="20"/>
        </w:rPr>
        <w:t>%</w:t>
      </w:r>
      <w:r>
        <w:rPr>
          <w:rFonts w:hint="eastAsia" w:ascii="宋体"/>
          <w:kern w:val="0"/>
          <w:szCs w:val="20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搭建温棚能使每年的养殖造成数从常规的二造增加到三造，更好地提高经济效益。温棚的搭建龙骨采用木桩或水泥桩，用细钢丝绳拉架成“伞”状结构，覆盖透光农用塑膜。每池</w:t>
      </w:r>
      <w:r>
        <w:rPr>
          <w:rFonts w:ascii="宋体"/>
          <w:kern w:val="0"/>
          <w:szCs w:val="20"/>
        </w:rPr>
        <w:t>1</w:t>
      </w:r>
      <w:r>
        <w:rPr>
          <w:rFonts w:hint="eastAsia" w:ascii="宋体"/>
          <w:kern w:val="0"/>
          <w:szCs w:val="20"/>
        </w:rPr>
        <w:t>棚或</w:t>
      </w:r>
      <w:r>
        <w:rPr>
          <w:rFonts w:ascii="宋体"/>
          <w:kern w:val="0"/>
          <w:szCs w:val="20"/>
        </w:rPr>
        <w:t>2</w:t>
      </w:r>
      <w:r>
        <w:rPr>
          <w:rFonts w:hint="eastAsia" w:ascii="宋体"/>
          <w:kern w:val="0"/>
          <w:szCs w:val="20"/>
        </w:rPr>
        <w:t>池</w:t>
      </w:r>
      <w:r>
        <w:rPr>
          <w:rFonts w:ascii="宋体"/>
          <w:kern w:val="0"/>
          <w:szCs w:val="20"/>
        </w:rPr>
        <w:t>1</w:t>
      </w:r>
      <w:r>
        <w:rPr>
          <w:rFonts w:hint="eastAsia" w:ascii="宋体"/>
          <w:kern w:val="0"/>
          <w:szCs w:val="20"/>
        </w:rPr>
        <w:t>棚。</w:t>
      </w:r>
    </w:p>
    <w:p>
      <w:pPr>
        <w:pStyle w:val="38"/>
        <w:spacing w:before="156" w:after="156"/>
      </w:pPr>
      <w:r>
        <w:rPr>
          <w:rFonts w:hint="eastAsia"/>
        </w:rPr>
        <w:t>配套设施</w:t>
      </w:r>
    </w:p>
    <w:p>
      <w:pPr>
        <w:pStyle w:val="42"/>
        <w:spacing w:before="156" w:after="156"/>
      </w:pPr>
      <w:r>
        <w:rPr>
          <w:rFonts w:hint="eastAsia"/>
        </w:rPr>
        <w:t>进排水设施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高密度精养池多采用沙滩埋设过滤管，抽取沙滩下过滤海水。进水沟可采用水泥槽渠或涵管供水，排水可采用涵管排水。进水口与排水口尽量远离。</w:t>
      </w:r>
    </w:p>
    <w:p>
      <w:pPr>
        <w:pStyle w:val="42"/>
        <w:spacing w:before="156" w:after="156"/>
      </w:pPr>
      <w:r>
        <w:rPr>
          <w:rFonts w:hint="eastAsia"/>
        </w:rPr>
        <w:t>蓄水池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应配套占养殖池塘面积（</w:t>
      </w:r>
      <w:r>
        <w:rPr>
          <w:rFonts w:ascii="宋体"/>
          <w:kern w:val="0"/>
          <w:szCs w:val="20"/>
        </w:rPr>
        <w:t>8</w:t>
      </w:r>
      <w:r>
        <w:rPr>
          <w:rFonts w:hint="eastAsia" w:ascii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10</w:t>
      </w:r>
      <w:r>
        <w:rPr>
          <w:rFonts w:hint="eastAsia" w:ascii="宋体"/>
          <w:kern w:val="0"/>
          <w:szCs w:val="20"/>
        </w:rPr>
        <w:t>）</w:t>
      </w:r>
      <w:r>
        <w:rPr>
          <w:rFonts w:ascii="宋体"/>
          <w:kern w:val="0"/>
          <w:szCs w:val="20"/>
        </w:rPr>
        <w:t>%</w:t>
      </w:r>
      <w:r>
        <w:rPr>
          <w:rFonts w:hint="eastAsia" w:ascii="宋体"/>
          <w:kern w:val="0"/>
          <w:szCs w:val="20"/>
        </w:rPr>
        <w:t>的蓄水池，用于消毒，培养水等水质预处理。</w:t>
      </w:r>
    </w:p>
    <w:p>
      <w:pPr>
        <w:pStyle w:val="42"/>
        <w:spacing w:before="156" w:after="156"/>
      </w:pPr>
      <w:r>
        <w:rPr>
          <w:rFonts w:hint="eastAsia"/>
        </w:rPr>
        <w:t>增氧设备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  <w:r>
        <w:rPr>
          <w:rFonts w:hint="eastAsia" w:ascii="黑体" w:eastAsia="黑体"/>
          <w:kern w:val="0"/>
          <w:szCs w:val="21"/>
        </w:rPr>
        <w:t>3.3.3.1</w:t>
      </w:r>
      <w:r>
        <w:rPr>
          <w:rFonts w:hint="eastAsia" w:ascii="宋体"/>
          <w:kern w:val="0"/>
          <w:szCs w:val="20"/>
        </w:rPr>
        <w:t xml:space="preserve">  高密度养殖应配备增氧设备，常用增氧设备有水车式增氧机、射流式增氧机，潜水式增氧机，增氧机配置量视养殖密度而定。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  <w:r>
        <w:rPr>
          <w:rFonts w:hint="eastAsia" w:ascii="黑体" w:eastAsia="黑体"/>
          <w:kern w:val="0"/>
          <w:szCs w:val="21"/>
        </w:rPr>
        <w:t>3.3.3.2</w:t>
      </w:r>
      <w:r>
        <w:rPr>
          <w:rFonts w:hint="eastAsia" w:ascii="宋体"/>
          <w:kern w:val="0"/>
          <w:szCs w:val="20"/>
        </w:rPr>
        <w:t xml:space="preserve">  温棚池应配置充气泵和鼓风机等。</w:t>
      </w:r>
    </w:p>
    <w:p>
      <w:pPr>
        <w:pStyle w:val="42"/>
        <w:spacing w:before="156" w:after="156"/>
      </w:pPr>
      <w:r>
        <w:rPr>
          <w:rFonts w:hint="eastAsia"/>
        </w:rPr>
        <w:t>排换水及废水处理池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虾场养殖废水应集中后经处理才能排放。</w:t>
      </w:r>
      <w:r>
        <w:rPr>
          <w:rFonts w:ascii="宋体"/>
          <w:kern w:val="0"/>
          <w:szCs w:val="20"/>
        </w:rPr>
        <w:pict>
          <v:shape id="文本框 16" o:spid="_x0000_s1033" o:spt="202" type="#_x0000_t202" style="position:absolute;left:0pt;margin-left:5.25pt;margin-top:12.4pt;height:10.2pt;width:465.45pt;z-index:2516654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40"/>
                    <w:widowControl w:val="0"/>
                    <w:tabs>
                      <w:tab w:val="clear" w:pos="4154"/>
                      <w:tab w:val="clear" w:pos="8306"/>
                    </w:tabs>
                    <w:wordWrap w:val="0"/>
                    <w:spacing w:after="0"/>
                    <w:rPr>
                      <w:kern w:val="2"/>
                      <w:szCs w:val="24"/>
                    </w:rPr>
                  </w:pPr>
                  <w:r>
                    <w:rPr>
                      <w:kern w:val="2"/>
                      <w:szCs w:val="24"/>
                    </w:rPr>
                    <w:t>DNB44050012-2002</w:t>
                  </w:r>
                </w:p>
              </w:txbxContent>
            </v:textbox>
          </v:shape>
        </w:pict>
      </w:r>
      <w:r>
        <w:rPr>
          <w:rFonts w:ascii="宋体"/>
          <w:kern w:val="0"/>
          <w:szCs w:val="20"/>
        </w:rPr>
        <w:t xml:space="preserve"> </w:t>
      </w:r>
    </w:p>
    <w:p>
      <w:pPr>
        <w:pStyle w:val="42"/>
        <w:spacing w:before="156" w:after="156"/>
      </w:pPr>
      <w:r>
        <w:rPr>
          <w:rFonts w:hint="eastAsia"/>
        </w:rPr>
        <w:t>布局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以上池塘和配套设施的布局与建设应充分考虑高程，实现进排水顺畅合理，减少使用动力抽水。</w:t>
      </w:r>
    </w:p>
    <w:p>
      <w:pPr>
        <w:pStyle w:val="41"/>
        <w:spacing w:before="312" w:after="312"/>
      </w:pPr>
      <w:r>
        <w:rPr>
          <w:rFonts w:hint="eastAsia"/>
        </w:rPr>
        <w:t>放苗前准备工作</w:t>
      </w:r>
    </w:p>
    <w:p>
      <w:pPr>
        <w:pStyle w:val="38"/>
        <w:spacing w:before="156" w:after="156"/>
      </w:pPr>
      <w:r>
        <w:rPr>
          <w:rFonts w:hint="eastAsia"/>
        </w:rPr>
        <w:t>清洗池塘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每造虾收获之后，应将养成池、进水沟及蓄水池清洗干净，并进行曝晒和消毒。</w:t>
      </w:r>
    </w:p>
    <w:p>
      <w:pPr>
        <w:pStyle w:val="38"/>
        <w:spacing w:before="156" w:after="156"/>
      </w:pPr>
      <w:r>
        <w:rPr>
          <w:rFonts w:hint="eastAsia"/>
        </w:rPr>
        <w:t>进水消毒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进水时尽量抽取大潮时的海水，能保证水质更良好。初次进水水位（1.0～</w:t>
      </w:r>
      <w:r>
        <w:rPr>
          <w:rFonts w:ascii="宋体"/>
          <w:kern w:val="0"/>
          <w:szCs w:val="20"/>
        </w:rPr>
        <w:t>2.0</w:t>
      </w:r>
      <w:r>
        <w:rPr>
          <w:rFonts w:hint="eastAsia" w:ascii="宋体"/>
          <w:kern w:val="0"/>
          <w:szCs w:val="20"/>
        </w:rPr>
        <w:t>）</w:t>
      </w:r>
      <w:r>
        <w:rPr>
          <w:rFonts w:ascii="宋体"/>
          <w:kern w:val="0"/>
          <w:szCs w:val="20"/>
        </w:rPr>
        <w:t>m</w:t>
      </w:r>
      <w:r>
        <w:rPr>
          <w:rFonts w:hint="eastAsia" w:ascii="宋体"/>
          <w:kern w:val="0"/>
          <w:szCs w:val="20"/>
        </w:rPr>
        <w:t>，高温期、低温期适当提高水位。进水后在晚间进行消毒，常用卤族消毒剂，如漂白粉（</w:t>
      </w:r>
      <w:r>
        <w:rPr>
          <w:rFonts w:ascii="宋体"/>
          <w:kern w:val="0"/>
          <w:szCs w:val="20"/>
        </w:rPr>
        <w:t>30</w:t>
      </w:r>
      <w:r>
        <w:rPr>
          <w:rFonts w:hint="eastAsia" w:ascii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50</w:t>
      </w:r>
      <w:r>
        <w:rPr>
          <w:rFonts w:hint="eastAsia" w:ascii="宋体"/>
          <w:kern w:val="0"/>
          <w:szCs w:val="20"/>
        </w:rPr>
        <w:t>）</w:t>
      </w:r>
      <w:r>
        <w:rPr>
          <w:rFonts w:hint="eastAsia" w:ascii="宋体" w:hAnsi="宋体" w:cs="宋体"/>
          <w:kern w:val="0"/>
          <w:szCs w:val="20"/>
        </w:rPr>
        <w:t>×10</w:t>
      </w:r>
      <w:r>
        <w:rPr>
          <w:rFonts w:hint="eastAsia" w:ascii="宋体" w:hAnsi="宋体" w:cs="宋体"/>
          <w:kern w:val="0"/>
          <w:szCs w:val="20"/>
          <w:vertAlign w:val="superscript"/>
        </w:rPr>
        <w:t>-6</w:t>
      </w:r>
      <w:r>
        <w:rPr>
          <w:rFonts w:hint="eastAsia" w:ascii="宋体"/>
          <w:kern w:val="0"/>
          <w:szCs w:val="20"/>
        </w:rPr>
        <w:t>，强氯精（</w:t>
      </w:r>
      <w:r>
        <w:rPr>
          <w:rFonts w:ascii="宋体"/>
          <w:kern w:val="0"/>
          <w:szCs w:val="20"/>
        </w:rPr>
        <w:t>2</w:t>
      </w:r>
      <w:r>
        <w:rPr>
          <w:rFonts w:hint="eastAsia" w:ascii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3</w:t>
      </w:r>
      <w:r>
        <w:rPr>
          <w:rFonts w:hint="eastAsia" w:ascii="宋体"/>
          <w:kern w:val="0"/>
          <w:szCs w:val="20"/>
        </w:rPr>
        <w:t>）</w:t>
      </w:r>
      <w:r>
        <w:rPr>
          <w:rFonts w:hint="eastAsia" w:ascii="宋体" w:hAnsi="宋体" w:cs="宋体"/>
          <w:kern w:val="0"/>
          <w:szCs w:val="20"/>
        </w:rPr>
        <w:t>×10</w:t>
      </w:r>
      <w:r>
        <w:rPr>
          <w:rFonts w:hint="eastAsia" w:ascii="宋体" w:hAnsi="宋体" w:cs="宋体"/>
          <w:kern w:val="0"/>
          <w:szCs w:val="20"/>
          <w:vertAlign w:val="superscript"/>
        </w:rPr>
        <w:t>-6</w:t>
      </w:r>
      <w:r>
        <w:rPr>
          <w:rFonts w:hint="eastAsia" w:ascii="宋体"/>
          <w:kern w:val="0"/>
          <w:szCs w:val="20"/>
        </w:rPr>
        <w:t>。</w:t>
      </w:r>
    </w:p>
    <w:p>
      <w:pPr>
        <w:pStyle w:val="38"/>
        <w:spacing w:before="156" w:after="156"/>
      </w:pPr>
      <w:r>
        <w:rPr>
          <w:rFonts w:hint="eastAsia"/>
        </w:rPr>
        <w:t>施肥（菌）培水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spacing w:val="-6"/>
          <w:kern w:val="0"/>
          <w:szCs w:val="20"/>
        </w:rPr>
      </w:pPr>
      <w:r>
        <w:rPr>
          <w:rFonts w:hint="eastAsia" w:ascii="黑体" w:eastAsia="黑体"/>
          <w:kern w:val="0"/>
          <w:szCs w:val="21"/>
        </w:rPr>
        <w:t>4.3.1</w:t>
      </w:r>
      <w:r>
        <w:rPr>
          <w:rFonts w:hint="eastAsia" w:ascii="宋体"/>
          <w:spacing w:val="-6"/>
          <w:kern w:val="0"/>
          <w:szCs w:val="20"/>
        </w:rPr>
        <w:t xml:space="preserve">  常规培水方式  肥料包括有机肥及无机肥。有机肥需经充分发酵（宜拌入有益微生物制剂），无机肥比例</w:t>
      </w:r>
      <w:r>
        <w:rPr>
          <w:rFonts w:ascii="宋体"/>
          <w:spacing w:val="-6"/>
          <w:kern w:val="0"/>
          <w:szCs w:val="20"/>
        </w:rPr>
        <w:t>N</w:t>
      </w:r>
      <w:r>
        <w:rPr>
          <w:rFonts w:hint="eastAsia" w:ascii="宋体"/>
          <w:spacing w:val="-6"/>
          <w:kern w:val="0"/>
          <w:szCs w:val="20"/>
        </w:rPr>
        <w:t>：</w:t>
      </w:r>
      <w:r>
        <w:rPr>
          <w:rFonts w:ascii="宋体"/>
          <w:spacing w:val="-6"/>
          <w:kern w:val="0"/>
          <w:szCs w:val="20"/>
        </w:rPr>
        <w:t>P = 10</w:t>
      </w:r>
      <w:r>
        <w:rPr>
          <w:rFonts w:hint="eastAsia" w:ascii="宋体"/>
          <w:spacing w:val="-6"/>
          <w:kern w:val="0"/>
          <w:szCs w:val="20"/>
        </w:rPr>
        <w:t>：</w:t>
      </w:r>
      <w:r>
        <w:rPr>
          <w:rFonts w:ascii="宋体"/>
          <w:spacing w:val="-6"/>
          <w:kern w:val="0"/>
          <w:szCs w:val="20"/>
        </w:rPr>
        <w:t>1</w:t>
      </w:r>
      <w:r>
        <w:rPr>
          <w:rFonts w:hint="eastAsia" w:ascii="宋体"/>
          <w:spacing w:val="-6"/>
          <w:kern w:val="0"/>
          <w:szCs w:val="20"/>
        </w:rPr>
        <w:t>，视水质及水色情况确定施肥量。水质以清爽为好，不宜太浓太肥太腻，并应适当施加有益微生物，使微生物在水体中形成优势菌群。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spacing w:val="-6"/>
          <w:kern w:val="0"/>
          <w:szCs w:val="20"/>
        </w:rPr>
      </w:pPr>
      <w:r>
        <w:rPr>
          <w:rFonts w:hint="eastAsia" w:ascii="黑体" w:eastAsia="黑体"/>
          <w:kern w:val="0"/>
          <w:szCs w:val="21"/>
        </w:rPr>
        <w:t xml:space="preserve">4.3.2 </w:t>
      </w:r>
      <w:r>
        <w:rPr>
          <w:rFonts w:hint="eastAsia" w:ascii="宋体"/>
          <w:spacing w:val="-6"/>
          <w:kern w:val="0"/>
          <w:szCs w:val="20"/>
        </w:rPr>
        <w:t xml:space="preserve"> 生物絮团培水方式  培养乳酸菌、芽孢杆菌、光合细菌等有益微生物，待池塘进水消毒药性消退后，施加到池塘中，在池塘中培殖生物絮团，水质以肥而不腻为好，</w:t>
      </w:r>
      <w:r>
        <w:rPr>
          <w:rFonts w:hint="eastAsia" w:ascii="宋体" w:hAnsi="宋体"/>
          <w:kern w:val="0"/>
          <w:szCs w:val="21"/>
        </w:rPr>
        <w:t>池塘絮团量维持在</w:t>
      </w:r>
      <w:r>
        <w:rPr>
          <w:rFonts w:hint="eastAsia" w:ascii="宋体"/>
          <w:kern w:val="0"/>
          <w:szCs w:val="20"/>
        </w:rPr>
        <w:t>（</w:t>
      </w:r>
      <w:r>
        <w:rPr>
          <w:rFonts w:hint="eastAsia" w:ascii="宋体" w:hAnsi="宋体"/>
          <w:kern w:val="0"/>
          <w:szCs w:val="21"/>
        </w:rPr>
        <w:t>10</w:t>
      </w:r>
      <w:r>
        <w:rPr>
          <w:rFonts w:hint="eastAsia" w:ascii="宋体"/>
          <w:kern w:val="0"/>
          <w:szCs w:val="20"/>
        </w:rPr>
        <w:t>～</w:t>
      </w:r>
      <w:r>
        <w:rPr>
          <w:rFonts w:hint="eastAsia" w:ascii="宋体" w:hAnsi="宋体"/>
          <w:kern w:val="0"/>
          <w:szCs w:val="21"/>
        </w:rPr>
        <w:t>12</w:t>
      </w:r>
      <w:r>
        <w:rPr>
          <w:rFonts w:hint="eastAsia" w:ascii="宋体"/>
          <w:kern w:val="0"/>
          <w:szCs w:val="20"/>
        </w:rPr>
        <w:t>）</w:t>
      </w:r>
      <w:r>
        <w:rPr>
          <w:rFonts w:hint="eastAsia" w:ascii="宋体" w:hAnsi="宋体" w:cs="宋体"/>
          <w:kern w:val="0"/>
          <w:szCs w:val="20"/>
        </w:rPr>
        <w:t>×10</w:t>
      </w:r>
      <w:r>
        <w:rPr>
          <w:rFonts w:hint="eastAsia" w:ascii="宋体" w:hAnsi="宋体" w:cs="宋体"/>
          <w:kern w:val="0"/>
          <w:szCs w:val="20"/>
          <w:vertAlign w:val="superscript"/>
        </w:rPr>
        <w:t>-6</w:t>
      </w:r>
      <w:r>
        <w:rPr>
          <w:rFonts w:hint="eastAsia" w:ascii="宋体" w:hAnsi="宋体"/>
          <w:kern w:val="0"/>
          <w:szCs w:val="21"/>
        </w:rPr>
        <w:t>为宜</w:t>
      </w:r>
      <w:r>
        <w:rPr>
          <w:rFonts w:hint="eastAsia" w:ascii="宋体"/>
          <w:spacing w:val="-6"/>
          <w:kern w:val="0"/>
          <w:szCs w:val="20"/>
        </w:rPr>
        <w:t>。</w:t>
      </w:r>
    </w:p>
    <w:p>
      <w:pPr>
        <w:pStyle w:val="41"/>
        <w:spacing w:before="312" w:after="312"/>
      </w:pPr>
      <w:r>
        <w:rPr>
          <w:rFonts w:hint="eastAsia"/>
        </w:rPr>
        <w:t>放苗</w:t>
      </w:r>
    </w:p>
    <w:p>
      <w:pPr>
        <w:pStyle w:val="38"/>
        <w:spacing w:before="156" w:after="156"/>
      </w:pPr>
      <w:r>
        <w:rPr>
          <w:rFonts w:hint="eastAsia"/>
        </w:rPr>
        <w:t>苗种选择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选择经特定</w:t>
      </w:r>
      <w:r>
        <w:rPr>
          <w:rFonts w:ascii="宋体"/>
          <w:kern w:val="0"/>
          <w:szCs w:val="20"/>
        </w:rPr>
        <w:t>SPF</w:t>
      </w:r>
      <w:r>
        <w:rPr>
          <w:rFonts w:hint="eastAsia" w:ascii="宋体"/>
          <w:kern w:val="0"/>
          <w:szCs w:val="20"/>
        </w:rPr>
        <w:t>检测合格的优质种苗，要求活力好、个体整齐、体表干净、体色正常、无附着物、无空肠空胃现象。放苗规格以（</w:t>
      </w:r>
      <w:r>
        <w:rPr>
          <w:rFonts w:ascii="宋体"/>
          <w:kern w:val="0"/>
          <w:szCs w:val="20"/>
        </w:rPr>
        <w:t>0.8</w:t>
      </w:r>
      <w:r>
        <w:rPr>
          <w:rFonts w:hint="eastAsia" w:ascii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1.2</w:t>
      </w:r>
      <w:r>
        <w:rPr>
          <w:rFonts w:hint="eastAsia" w:ascii="宋体"/>
          <w:kern w:val="0"/>
          <w:szCs w:val="20"/>
        </w:rPr>
        <w:t>）</w:t>
      </w:r>
      <w:r>
        <w:rPr>
          <w:rFonts w:ascii="宋体"/>
          <w:kern w:val="0"/>
          <w:szCs w:val="20"/>
        </w:rPr>
        <w:t>cm</w:t>
      </w:r>
      <w:r>
        <w:rPr>
          <w:rFonts w:hint="eastAsia" w:ascii="宋体"/>
          <w:kern w:val="0"/>
          <w:szCs w:val="20"/>
        </w:rPr>
        <w:t>为宜。</w:t>
      </w:r>
    </w:p>
    <w:p>
      <w:pPr>
        <w:pStyle w:val="38"/>
        <w:spacing w:before="156" w:after="156"/>
      </w:pPr>
      <w:r>
        <w:rPr>
          <w:rFonts w:hint="eastAsia"/>
        </w:rPr>
        <w:t>放苗环境条件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  <w:r>
        <w:rPr>
          <w:rFonts w:hint="eastAsia" w:ascii="黑体" w:eastAsia="黑体"/>
          <w:kern w:val="0"/>
          <w:szCs w:val="21"/>
        </w:rPr>
        <w:t>5.2.1</w:t>
      </w:r>
      <w:r>
        <w:rPr>
          <w:rFonts w:hint="eastAsia" w:ascii="宋体"/>
          <w:kern w:val="0"/>
          <w:szCs w:val="20"/>
        </w:rPr>
        <w:t xml:space="preserve">  放苗水温：（</w:t>
      </w:r>
      <w:r>
        <w:rPr>
          <w:rFonts w:ascii="宋体"/>
          <w:kern w:val="0"/>
          <w:szCs w:val="20"/>
        </w:rPr>
        <w:t>18</w:t>
      </w:r>
      <w:r>
        <w:rPr>
          <w:rFonts w:hint="eastAsia" w:ascii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32</w:t>
      </w:r>
      <w:r>
        <w:rPr>
          <w:rFonts w:hint="eastAsia" w:ascii="宋体"/>
          <w:kern w:val="0"/>
          <w:szCs w:val="20"/>
        </w:rPr>
        <w:t>）℃，最适水温为（</w:t>
      </w:r>
      <w:r>
        <w:rPr>
          <w:rFonts w:ascii="宋体"/>
          <w:kern w:val="0"/>
          <w:szCs w:val="20"/>
        </w:rPr>
        <w:t>25</w:t>
      </w:r>
      <w:r>
        <w:rPr>
          <w:rFonts w:hint="eastAsia" w:ascii="宋体"/>
          <w:kern w:val="0"/>
          <w:szCs w:val="20"/>
        </w:rPr>
        <w:t>～3</w:t>
      </w:r>
      <w:r>
        <w:rPr>
          <w:rFonts w:ascii="宋体"/>
          <w:kern w:val="0"/>
          <w:szCs w:val="20"/>
        </w:rPr>
        <w:t>0</w:t>
      </w:r>
      <w:r>
        <w:rPr>
          <w:rFonts w:hint="eastAsia" w:ascii="宋体"/>
          <w:kern w:val="0"/>
          <w:szCs w:val="20"/>
        </w:rPr>
        <w:t>）℃，温差超过</w:t>
      </w:r>
      <w:r>
        <w:rPr>
          <w:rFonts w:ascii="宋体"/>
          <w:kern w:val="0"/>
          <w:szCs w:val="20"/>
        </w:rPr>
        <w:t>3</w:t>
      </w:r>
      <w:r>
        <w:rPr>
          <w:rFonts w:hint="eastAsia" w:ascii="宋体"/>
          <w:kern w:val="0"/>
          <w:szCs w:val="20"/>
        </w:rPr>
        <w:t xml:space="preserve"> ℃时应将装苗的袋放在池水中适温后再放进池中，大风、暴雨天不宜放苗。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  <w:r>
        <w:rPr>
          <w:rFonts w:hint="eastAsia" w:ascii="黑体" w:eastAsia="黑体"/>
          <w:kern w:val="0"/>
          <w:szCs w:val="21"/>
        </w:rPr>
        <w:t>5.2.2</w:t>
      </w:r>
      <w:r>
        <w:rPr>
          <w:rFonts w:hint="eastAsia" w:ascii="宋体"/>
          <w:kern w:val="0"/>
          <w:szCs w:val="20"/>
        </w:rPr>
        <w:t xml:space="preserve">  放苗盐度：南美白对虾为广盐性种类，但要求放苗时池水的盐度和苗池的盐度相差不超过</w:t>
      </w:r>
      <w:r>
        <w:rPr>
          <w:rFonts w:ascii="宋体"/>
          <w:kern w:val="0"/>
          <w:szCs w:val="20"/>
        </w:rPr>
        <w:t>5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hint="eastAsia" w:ascii="宋体" w:hAnsi="宋体" w:cs="宋体"/>
          <w:kern w:val="0"/>
          <w:szCs w:val="20"/>
        </w:rPr>
        <w:t>‰</w:t>
      </w:r>
      <w:r>
        <w:rPr>
          <w:rFonts w:hint="eastAsia" w:ascii="宋体"/>
          <w:kern w:val="0"/>
          <w:szCs w:val="20"/>
        </w:rPr>
        <w:t>，如果超过此范围，则应进行淡化或咸化。</w:t>
      </w:r>
    </w:p>
    <w:p>
      <w:pPr>
        <w:pStyle w:val="38"/>
        <w:spacing w:before="156" w:after="156"/>
      </w:pPr>
      <w:r>
        <w:rPr>
          <w:rFonts w:hint="eastAsia"/>
        </w:rPr>
        <w:t>放苗密度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放苗密度以（225～</w:t>
      </w:r>
      <w:r>
        <w:rPr>
          <w:rFonts w:ascii="宋体"/>
          <w:kern w:val="0"/>
          <w:szCs w:val="20"/>
        </w:rPr>
        <w:t>300</w:t>
      </w:r>
      <w:r>
        <w:rPr>
          <w:rFonts w:hint="eastAsia" w:ascii="宋体"/>
          <w:kern w:val="0"/>
          <w:szCs w:val="20"/>
        </w:rPr>
        <w:t>）×</w:t>
      </w:r>
      <w:r>
        <w:rPr>
          <w:rFonts w:ascii="宋体"/>
          <w:kern w:val="0"/>
          <w:szCs w:val="20"/>
        </w:rPr>
        <w:t>10</w:t>
      </w:r>
      <w:r>
        <w:rPr>
          <w:rFonts w:hint="eastAsia" w:ascii="宋体"/>
          <w:kern w:val="0"/>
          <w:szCs w:val="20"/>
          <w:vertAlign w:val="superscript"/>
        </w:rPr>
        <w:t>4</w:t>
      </w:r>
      <w:r>
        <w:rPr>
          <w:rFonts w:hint="eastAsia" w:ascii="宋体"/>
          <w:kern w:val="0"/>
          <w:szCs w:val="20"/>
        </w:rPr>
        <w:t>尾</w:t>
      </w:r>
      <w:r>
        <w:rPr>
          <w:rFonts w:ascii="宋体"/>
          <w:kern w:val="0"/>
          <w:szCs w:val="20"/>
        </w:rPr>
        <w:t>/h</w:t>
      </w:r>
      <w:r>
        <w:rPr>
          <w:rFonts w:hint="eastAsia" w:ascii="宋体"/>
          <w:kern w:val="0"/>
          <w:szCs w:val="20"/>
        </w:rPr>
        <w:t>m</w:t>
      </w:r>
      <w:r>
        <w:rPr>
          <w:rFonts w:hint="eastAsia" w:ascii="宋体"/>
          <w:kern w:val="0"/>
          <w:szCs w:val="20"/>
          <w:vertAlign w:val="superscript"/>
        </w:rPr>
        <w:t>2</w:t>
      </w:r>
      <w:r>
        <w:rPr>
          <w:rFonts w:hint="eastAsia" w:ascii="宋体"/>
          <w:kern w:val="0"/>
          <w:szCs w:val="20"/>
        </w:rPr>
        <w:t>为宜，配套精良、面积为（</w:t>
      </w:r>
      <w:r>
        <w:rPr>
          <w:rFonts w:ascii="宋体"/>
          <w:kern w:val="0"/>
          <w:szCs w:val="20"/>
        </w:rPr>
        <w:t>0.</w:t>
      </w:r>
      <w:r>
        <w:rPr>
          <w:rFonts w:hint="eastAsia" w:ascii="宋体"/>
          <w:kern w:val="0"/>
          <w:szCs w:val="20"/>
        </w:rPr>
        <w:t>03～</w:t>
      </w:r>
      <w:r>
        <w:rPr>
          <w:rFonts w:ascii="宋体"/>
          <w:kern w:val="0"/>
          <w:szCs w:val="20"/>
        </w:rPr>
        <w:t>0.</w:t>
      </w:r>
      <w:r>
        <w:rPr>
          <w:rFonts w:hint="eastAsia" w:ascii="宋体"/>
          <w:kern w:val="0"/>
          <w:szCs w:val="20"/>
        </w:rPr>
        <w:t>1）</w:t>
      </w:r>
      <w:r>
        <w:rPr>
          <w:rFonts w:ascii="宋体"/>
          <w:kern w:val="0"/>
          <w:szCs w:val="20"/>
        </w:rPr>
        <w:t>h</w:t>
      </w:r>
      <w:r>
        <w:rPr>
          <w:rFonts w:hint="eastAsia" w:ascii="宋体"/>
          <w:kern w:val="0"/>
          <w:szCs w:val="20"/>
        </w:rPr>
        <w:t>m</w:t>
      </w:r>
      <w:r>
        <w:rPr>
          <w:rFonts w:hint="eastAsia" w:ascii="宋体"/>
          <w:kern w:val="0"/>
          <w:szCs w:val="20"/>
          <w:vertAlign w:val="superscript"/>
        </w:rPr>
        <w:t>2</w:t>
      </w:r>
      <w:r>
        <w:rPr>
          <w:rFonts w:hint="eastAsia" w:ascii="宋体"/>
          <w:kern w:val="0"/>
          <w:szCs w:val="20"/>
        </w:rPr>
        <w:t>的池塘可以达到（450～6</w:t>
      </w:r>
      <w:r>
        <w:rPr>
          <w:rFonts w:ascii="宋体"/>
          <w:kern w:val="0"/>
          <w:szCs w:val="20"/>
        </w:rPr>
        <w:t>00</w:t>
      </w:r>
      <w:r>
        <w:rPr>
          <w:rFonts w:hint="eastAsia" w:ascii="宋体"/>
          <w:kern w:val="0"/>
          <w:szCs w:val="20"/>
        </w:rPr>
        <w:t>）×</w:t>
      </w:r>
      <w:r>
        <w:rPr>
          <w:rFonts w:ascii="宋体"/>
          <w:kern w:val="0"/>
          <w:szCs w:val="20"/>
        </w:rPr>
        <w:t>10</w:t>
      </w:r>
      <w:r>
        <w:rPr>
          <w:rFonts w:hint="eastAsia" w:ascii="宋体"/>
          <w:kern w:val="0"/>
          <w:szCs w:val="20"/>
          <w:vertAlign w:val="superscript"/>
        </w:rPr>
        <w:t>4</w:t>
      </w:r>
      <w:r>
        <w:rPr>
          <w:rFonts w:hint="eastAsia" w:ascii="宋体"/>
          <w:kern w:val="0"/>
          <w:szCs w:val="20"/>
        </w:rPr>
        <w:t>尾</w:t>
      </w:r>
      <w:r>
        <w:rPr>
          <w:rFonts w:ascii="宋体"/>
          <w:kern w:val="0"/>
          <w:szCs w:val="20"/>
        </w:rPr>
        <w:t>/h</w:t>
      </w:r>
      <w:r>
        <w:rPr>
          <w:rFonts w:hint="eastAsia" w:ascii="宋体"/>
          <w:kern w:val="0"/>
          <w:szCs w:val="20"/>
        </w:rPr>
        <w:t>m</w:t>
      </w:r>
      <w:r>
        <w:rPr>
          <w:rFonts w:hint="eastAsia" w:ascii="宋体"/>
          <w:kern w:val="0"/>
          <w:szCs w:val="20"/>
          <w:vertAlign w:val="superscript"/>
        </w:rPr>
        <w:t>2</w:t>
      </w:r>
      <w:r>
        <w:rPr>
          <w:rFonts w:hint="eastAsia" w:ascii="宋体"/>
          <w:kern w:val="0"/>
          <w:szCs w:val="20"/>
        </w:rPr>
        <w:t>。</w:t>
      </w:r>
    </w:p>
    <w:p>
      <w:pPr>
        <w:pStyle w:val="41"/>
        <w:spacing w:before="312" w:after="312"/>
      </w:pPr>
      <w:r>
        <w:rPr>
          <w:rFonts w:hint="eastAsia"/>
        </w:rPr>
        <w:t>养成管理</w:t>
      </w:r>
    </w:p>
    <w:p>
      <w:pPr>
        <w:pStyle w:val="38"/>
        <w:spacing w:before="156" w:after="156"/>
      </w:pPr>
      <w:r>
        <w:rPr>
          <w:rFonts w:hint="eastAsia"/>
        </w:rPr>
        <w:t>水环境控制</w:t>
      </w:r>
    </w:p>
    <w:p>
      <w:pPr>
        <w:pStyle w:val="42"/>
        <w:spacing w:before="156" w:after="156"/>
      </w:pPr>
      <w:r>
        <w:rPr>
          <w:rFonts w:hint="eastAsia"/>
        </w:rPr>
        <w:t>水质调控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通过施肥、加菌、换水对水质进行调控。早期进水需经沉淀、过滤及消毒等预处理。</w:t>
      </w:r>
    </w:p>
    <w:p>
      <w:pPr>
        <w:pStyle w:val="42"/>
        <w:spacing w:before="156" w:after="156"/>
      </w:pPr>
      <w:r>
        <w:rPr>
          <w:rFonts w:hint="eastAsia"/>
        </w:rPr>
        <w:t>交换水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  <w:r>
        <w:rPr>
          <w:rFonts w:hint="eastAsia" w:ascii="黑体" w:eastAsia="黑体"/>
          <w:kern w:val="0"/>
          <w:szCs w:val="21"/>
        </w:rPr>
        <w:t>6.1.2.1</w:t>
      </w:r>
      <w:r>
        <w:rPr>
          <w:rFonts w:hint="eastAsia" w:ascii="宋体"/>
          <w:kern w:val="0"/>
          <w:szCs w:val="20"/>
        </w:rPr>
        <w:t xml:space="preserve">  常规方式放苗后15 d内一般不排换水，15 d后开始通过中间排污管排水，以后随着虾体生长逐渐加大换水量，中后期一般每天应有（</w:t>
      </w:r>
      <w:r>
        <w:rPr>
          <w:rFonts w:ascii="宋体"/>
          <w:kern w:val="0"/>
          <w:szCs w:val="20"/>
        </w:rPr>
        <w:t>10</w:t>
      </w:r>
      <w:r>
        <w:rPr>
          <w:rFonts w:hint="eastAsia" w:ascii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20</w:t>
      </w:r>
      <w:r>
        <w:rPr>
          <w:rFonts w:hint="eastAsia" w:ascii="宋体"/>
          <w:kern w:val="0"/>
          <w:szCs w:val="20"/>
        </w:rPr>
        <w:t>）</w:t>
      </w:r>
      <w:r>
        <w:rPr>
          <w:rFonts w:ascii="宋体"/>
          <w:kern w:val="0"/>
          <w:szCs w:val="20"/>
        </w:rPr>
        <w:t>cm</w:t>
      </w:r>
      <w:r>
        <w:rPr>
          <w:rFonts w:hint="eastAsia" w:ascii="宋体"/>
          <w:kern w:val="0"/>
          <w:szCs w:val="20"/>
        </w:rPr>
        <w:t>的换水量。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rPr>
          <w:rFonts w:ascii="宋体"/>
          <w:kern w:val="0"/>
          <w:szCs w:val="20"/>
        </w:rPr>
      </w:pPr>
      <w:r>
        <w:rPr>
          <w:rFonts w:hint="eastAsia" w:ascii="黑体" w:eastAsia="黑体"/>
          <w:kern w:val="0"/>
          <w:szCs w:val="21"/>
        </w:rPr>
        <w:t>6.1.2.2</w:t>
      </w:r>
      <w:r>
        <w:rPr>
          <w:rFonts w:hint="eastAsia" w:ascii="宋体"/>
          <w:kern w:val="0"/>
          <w:szCs w:val="20"/>
        </w:rPr>
        <w:t xml:space="preserve">  生物絮团养殖方式放苗后50 d内一般不排换水，只添加因蒸发而减少部分的水，50天后每天换水量不超过10 cm。</w:t>
      </w:r>
    </w:p>
    <w:p>
      <w:pPr>
        <w:pStyle w:val="42"/>
        <w:spacing w:before="156" w:after="156"/>
      </w:pPr>
      <w:r>
        <w:rPr>
          <w:rFonts w:hint="eastAsia"/>
        </w:rPr>
        <w:t>水质管理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主要水质调控指标见表1。</w:t>
      </w:r>
    </w:p>
    <w:p>
      <w:pPr>
        <w:widowControl/>
        <w:tabs>
          <w:tab w:val="left" w:pos="360"/>
        </w:tabs>
        <w:spacing w:beforeLines="50" w:afterLines="50"/>
        <w:jc w:val="center"/>
        <w:rPr>
          <w:rFonts w:ascii="黑体" w:eastAsia="黑体"/>
          <w:kern w:val="0"/>
          <w:szCs w:val="20"/>
        </w:rPr>
      </w:pPr>
      <w:r>
        <w:rPr>
          <w:rFonts w:hint="eastAsia" w:ascii="黑体" w:eastAsia="黑体"/>
          <w:kern w:val="0"/>
          <w:szCs w:val="20"/>
        </w:rPr>
        <w:t>表1</w:t>
      </w:r>
    </w:p>
    <w:tbl>
      <w:tblPr>
        <w:tblStyle w:val="35"/>
        <w:tblW w:w="9370" w:type="dxa"/>
        <w:tblInd w:w="9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1324"/>
        <w:gridCol w:w="1562"/>
        <w:gridCol w:w="1561"/>
        <w:gridCol w:w="1562"/>
        <w:gridCol w:w="15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9" w:type="dxa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7571" w:type="dxa"/>
            <w:gridSpan w:val="5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指</w:t>
            </w:r>
            <w:r>
              <w:rPr>
                <w:rFonts w:ascii="宋体" w:hAnsi="宋体"/>
                <w:kern w:val="0"/>
                <w:sz w:val="18"/>
                <w:szCs w:val="18"/>
              </w:rPr>
              <w:t xml:space="preserve">     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9" w:type="dxa"/>
            <w:vMerge w:val="continue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值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NH</w:t>
            </w:r>
            <w:r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4</w:t>
            </w:r>
            <w:r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+</w:t>
            </w:r>
            <w:r>
              <w:rPr>
                <w:rFonts w:ascii="宋体" w:hAnsi="宋体"/>
                <w:kern w:val="0"/>
                <w:sz w:val="18"/>
                <w:szCs w:val="18"/>
              </w:rPr>
              <w:t>-N</w:t>
            </w:r>
          </w:p>
        </w:tc>
        <w:tc>
          <w:tcPr>
            <w:tcW w:w="156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NO</w:t>
            </w:r>
            <w:r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  <w:vertAlign w:val="superscript"/>
              </w:rPr>
              <w:t>-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DO</w:t>
            </w:r>
          </w:p>
        </w:tc>
        <w:tc>
          <w:tcPr>
            <w:tcW w:w="156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H</w:t>
            </w:r>
            <w:r>
              <w:rPr>
                <w:rFonts w:ascii="宋体" w:hAnsi="宋体"/>
                <w:kern w:val="0"/>
                <w:sz w:val="18"/>
                <w:szCs w:val="18"/>
                <w:vertAlign w:val="subscript"/>
              </w:rPr>
              <w:t>2</w:t>
            </w:r>
            <w:r>
              <w:rPr>
                <w:rFonts w:ascii="宋体" w:hAnsi="宋体"/>
                <w:kern w:val="0"/>
                <w:sz w:val="18"/>
                <w:szCs w:val="18"/>
              </w:rPr>
              <w:t>S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适宜值</w:t>
            </w:r>
          </w:p>
        </w:tc>
        <w:tc>
          <w:tcPr>
            <w:tcW w:w="1324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7.0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～</w:t>
            </w:r>
            <w:r>
              <w:rPr>
                <w:rFonts w:ascii="宋体" w:hAnsi="宋体"/>
                <w:kern w:val="0"/>
                <w:sz w:val="18"/>
                <w:szCs w:val="18"/>
              </w:rPr>
              <w:t>9.0</w:t>
            </w:r>
          </w:p>
        </w:tc>
        <w:tc>
          <w:tcPr>
            <w:tcW w:w="156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/>
                <w:kern w:val="0"/>
                <w:sz w:val="18"/>
                <w:szCs w:val="18"/>
              </w:rPr>
              <w:t>0.2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mg/l</w:t>
            </w:r>
          </w:p>
        </w:tc>
        <w:tc>
          <w:tcPr>
            <w:tcW w:w="156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/>
                <w:kern w:val="0"/>
                <w:sz w:val="18"/>
                <w:szCs w:val="18"/>
              </w:rPr>
              <w:t>0.1</w:t>
            </w:r>
          </w:p>
        </w:tc>
        <w:tc>
          <w:tcPr>
            <w:tcW w:w="156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mg/l</w:t>
            </w:r>
          </w:p>
        </w:tc>
        <w:tc>
          <w:tcPr>
            <w:tcW w:w="1562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/>
                <w:kern w:val="0"/>
                <w:sz w:val="18"/>
                <w:szCs w:val="18"/>
              </w:rPr>
              <w:t>0.02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mg/l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9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最适值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kern w:val="0"/>
                <w:sz w:val="18"/>
                <w:szCs w:val="18"/>
              </w:rPr>
              <w:t>7.6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>～</w:t>
            </w:r>
            <w:r>
              <w:rPr>
                <w:rFonts w:ascii="宋体" w:hAnsi="宋体"/>
                <w:kern w:val="0"/>
                <w:sz w:val="18"/>
                <w:szCs w:val="18"/>
              </w:rPr>
              <w:t>8.4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/>
                <w:kern w:val="0"/>
                <w:sz w:val="18"/>
                <w:szCs w:val="18"/>
              </w:rPr>
              <w:t>0.1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mg/l</w:t>
            </w:r>
          </w:p>
        </w:tc>
        <w:tc>
          <w:tcPr>
            <w:tcW w:w="1561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/>
                <w:kern w:val="0"/>
                <w:sz w:val="18"/>
                <w:szCs w:val="18"/>
              </w:rPr>
              <w:t>0.01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≥</w:t>
            </w:r>
            <w:r>
              <w:rPr>
                <w:rFonts w:ascii="宋体" w:hAnsi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mg/l</w:t>
            </w:r>
          </w:p>
        </w:tc>
        <w:tc>
          <w:tcPr>
            <w:tcW w:w="1562" w:type="dxa"/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before="50" w:after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≤</w:t>
            </w:r>
            <w:r>
              <w:rPr>
                <w:rFonts w:ascii="宋体" w:hAnsi="宋体"/>
                <w:kern w:val="0"/>
                <w:sz w:val="18"/>
                <w:szCs w:val="18"/>
              </w:rPr>
              <w:t>0.01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kern w:val="0"/>
                <w:sz w:val="18"/>
                <w:szCs w:val="18"/>
              </w:rPr>
              <w:t>mg/l</w:t>
            </w:r>
          </w:p>
        </w:tc>
      </w:tr>
    </w:tbl>
    <w:p>
      <w:pPr>
        <w:pStyle w:val="38"/>
        <w:spacing w:before="156" w:after="156"/>
      </w:pPr>
      <w:r>
        <w:rPr>
          <w:rFonts w:hint="eastAsia"/>
        </w:rPr>
        <w:t>投饵管理</w:t>
      </w:r>
    </w:p>
    <w:p>
      <w:pPr>
        <w:pStyle w:val="42"/>
        <w:spacing w:before="156" w:after="156"/>
      </w:pPr>
      <w:r>
        <w:rPr>
          <w:rFonts w:hint="eastAsia"/>
        </w:rPr>
        <w:t>饵料品质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提倡使用人工配合饵料。人工配合饵料应符合</w:t>
      </w:r>
      <w:r>
        <w:rPr>
          <w:rFonts w:ascii="宋体"/>
          <w:kern w:val="0"/>
          <w:szCs w:val="20"/>
        </w:rPr>
        <w:t>GB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>13078</w:t>
      </w:r>
      <w:r>
        <w:rPr>
          <w:rFonts w:hint="eastAsia" w:ascii="宋体"/>
          <w:kern w:val="0"/>
          <w:szCs w:val="20"/>
        </w:rPr>
        <w:t>和</w:t>
      </w:r>
      <w:r>
        <w:rPr>
          <w:rFonts w:ascii="宋体"/>
          <w:kern w:val="0"/>
          <w:szCs w:val="20"/>
        </w:rPr>
        <w:t>NY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>5072</w:t>
      </w:r>
      <w:r>
        <w:rPr>
          <w:rFonts w:hint="eastAsia" w:ascii="宋体"/>
          <w:kern w:val="0"/>
          <w:szCs w:val="20"/>
        </w:rPr>
        <w:t>的有关要求。不提倡使用鲜活饵料，以免污染水质。</w:t>
      </w:r>
    </w:p>
    <w:p>
      <w:pPr>
        <w:pStyle w:val="42"/>
        <w:spacing w:before="156" w:after="156"/>
      </w:pPr>
      <w:r>
        <w:rPr>
          <w:rFonts w:hint="eastAsia"/>
        </w:rPr>
        <w:t>投喂量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人工配合饵料日投喂率为（</w:t>
      </w:r>
      <w:r>
        <w:rPr>
          <w:rFonts w:ascii="宋体"/>
          <w:kern w:val="0"/>
          <w:szCs w:val="20"/>
        </w:rPr>
        <w:t>3</w:t>
      </w:r>
      <w:r>
        <w:rPr>
          <w:rFonts w:hint="eastAsia" w:ascii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10</w:t>
      </w:r>
      <w:r>
        <w:rPr>
          <w:rFonts w:hint="eastAsia" w:ascii="宋体"/>
          <w:kern w:val="0"/>
          <w:szCs w:val="20"/>
        </w:rPr>
        <w:t>）</w:t>
      </w:r>
      <w:r>
        <w:rPr>
          <w:rFonts w:ascii="宋体"/>
          <w:kern w:val="0"/>
          <w:szCs w:val="20"/>
        </w:rPr>
        <w:t>%</w:t>
      </w:r>
      <w:r>
        <w:rPr>
          <w:rFonts w:hint="eastAsia" w:ascii="宋体"/>
          <w:kern w:val="0"/>
          <w:szCs w:val="20"/>
        </w:rPr>
        <w:t>。可设置食台或专用伞网观察摄食情况，一般以（</w:t>
      </w:r>
      <w:r>
        <w:rPr>
          <w:rFonts w:ascii="宋体"/>
          <w:kern w:val="0"/>
          <w:szCs w:val="20"/>
        </w:rPr>
        <w:t>1</w:t>
      </w:r>
      <w:r>
        <w:rPr>
          <w:rFonts w:hint="eastAsia" w:ascii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2</w:t>
      </w:r>
      <w:r>
        <w:rPr>
          <w:rFonts w:hint="eastAsia" w:ascii="宋体"/>
          <w:kern w:val="0"/>
          <w:szCs w:val="20"/>
        </w:rPr>
        <w:t>）</w:t>
      </w:r>
      <w:r>
        <w:rPr>
          <w:rFonts w:ascii="宋体"/>
          <w:kern w:val="0"/>
          <w:szCs w:val="20"/>
        </w:rPr>
        <w:t>h</w:t>
      </w:r>
      <w:r>
        <w:rPr>
          <w:rFonts w:hint="eastAsia" w:ascii="宋体"/>
          <w:kern w:val="0"/>
          <w:szCs w:val="20"/>
        </w:rPr>
        <w:t>摄食完为准。生产中应根据生长阶段、虾总量及摄食率，初步确定当日理论投饲量，再根据摄食情况、天气状况，适当调整实际投喂量。</w:t>
      </w:r>
    </w:p>
    <w:p>
      <w:pPr>
        <w:pStyle w:val="42"/>
        <w:spacing w:before="156" w:after="156"/>
      </w:pPr>
      <w:r>
        <w:rPr>
          <w:rFonts w:hint="eastAsia"/>
        </w:rPr>
        <w:t>投喂方法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放苗后的初期，通常日投喂（</w:t>
      </w:r>
      <w:r>
        <w:rPr>
          <w:rFonts w:ascii="宋体"/>
          <w:kern w:val="0"/>
          <w:szCs w:val="20"/>
        </w:rPr>
        <w:t>4</w:t>
      </w:r>
      <w:r>
        <w:rPr>
          <w:rFonts w:hint="eastAsia" w:ascii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6</w:t>
      </w:r>
      <w:r>
        <w:rPr>
          <w:rFonts w:hint="eastAsia" w:ascii="宋体"/>
          <w:kern w:val="0"/>
          <w:szCs w:val="20"/>
        </w:rPr>
        <w:t>）次，以后随着虾体增长，每日投喂次调整到（</w:t>
      </w:r>
      <w:r>
        <w:rPr>
          <w:rFonts w:ascii="宋体"/>
          <w:kern w:val="0"/>
          <w:szCs w:val="20"/>
        </w:rPr>
        <w:t>3</w:t>
      </w:r>
      <w:r>
        <w:rPr>
          <w:rFonts w:hint="eastAsia" w:ascii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4</w:t>
      </w:r>
      <w:r>
        <w:rPr>
          <w:rFonts w:hint="eastAsia" w:ascii="宋体"/>
          <w:kern w:val="0"/>
          <w:szCs w:val="20"/>
        </w:rPr>
        <w:t>）次。投饵一般沿池边全周均匀投喂，不应投于中间排污口附近。</w:t>
      </w:r>
    </w:p>
    <w:p>
      <w:pPr>
        <w:pStyle w:val="38"/>
        <w:spacing w:before="156" w:after="156"/>
      </w:pPr>
      <w:r>
        <w:rPr>
          <w:rFonts w:hint="eastAsia"/>
        </w:rPr>
        <w:t>底质与排污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保持良好底质环境，底部有积污时就及时清理。</w:t>
      </w:r>
    </w:p>
    <w:p>
      <w:pPr>
        <w:pStyle w:val="38"/>
        <w:spacing w:before="156" w:after="156"/>
      </w:pPr>
      <w:r>
        <w:rPr>
          <w:rFonts w:hint="eastAsia"/>
        </w:rPr>
        <w:t>日常管理</w:t>
      </w:r>
    </w:p>
    <w:p>
      <w:pPr>
        <w:pStyle w:val="42"/>
        <w:spacing w:before="156" w:after="156"/>
      </w:pPr>
      <w:r>
        <w:rPr>
          <w:rFonts w:hint="eastAsia"/>
        </w:rPr>
        <w:t>测定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每日测量水温、溶解氧、p</w:t>
      </w:r>
      <w:r>
        <w:rPr>
          <w:rFonts w:ascii="宋体"/>
          <w:kern w:val="0"/>
          <w:szCs w:val="20"/>
        </w:rPr>
        <w:t>H</w:t>
      </w:r>
      <w:r>
        <w:rPr>
          <w:rFonts w:hint="eastAsia" w:ascii="宋体"/>
          <w:kern w:val="0"/>
          <w:szCs w:val="20"/>
        </w:rPr>
        <w:t>值、氨氮、亚硝酸盐、透明度、池水盐度等水质指标，经常检测池内浮游生物种类及数量变化。每（</w:t>
      </w:r>
      <w:r>
        <w:rPr>
          <w:rFonts w:ascii="宋体"/>
          <w:kern w:val="0"/>
          <w:szCs w:val="20"/>
        </w:rPr>
        <w:t>5</w:t>
      </w:r>
      <w:r>
        <w:rPr>
          <w:rFonts w:hint="eastAsia" w:ascii="宋体"/>
          <w:kern w:val="0"/>
          <w:szCs w:val="20"/>
        </w:rPr>
        <w:t>～</w:t>
      </w:r>
      <w:r>
        <w:rPr>
          <w:rFonts w:ascii="宋体"/>
          <w:kern w:val="0"/>
          <w:szCs w:val="20"/>
        </w:rPr>
        <w:t>10</w:t>
      </w:r>
      <w:r>
        <w:rPr>
          <w:rFonts w:hint="eastAsia" w:ascii="宋体"/>
          <w:kern w:val="0"/>
          <w:szCs w:val="20"/>
        </w:rPr>
        <w:t>）</w:t>
      </w:r>
      <w:r>
        <w:rPr>
          <w:rFonts w:ascii="宋体"/>
          <w:kern w:val="0"/>
          <w:szCs w:val="20"/>
        </w:rPr>
        <w:t>d</w:t>
      </w:r>
      <w:r>
        <w:rPr>
          <w:rFonts w:hint="eastAsia" w:ascii="宋体"/>
          <w:kern w:val="0"/>
          <w:szCs w:val="20"/>
        </w:rPr>
        <w:t>测量对虾生长情况（体重、体长）。估测池虾量，可用旋网在池内多点取样测定，并根据放苗量、摄食量等综合估测。</w:t>
      </w:r>
    </w:p>
    <w:p>
      <w:pPr>
        <w:pStyle w:val="42"/>
        <w:spacing w:before="156" w:after="156"/>
      </w:pPr>
      <w:r>
        <w:rPr>
          <w:rFonts w:hint="eastAsia"/>
        </w:rPr>
        <w:t>生产记录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设立并做好养殖生产记录、药物台帐、饲料台帐、销售记录等，保证落实“可追溯制度”。</w:t>
      </w:r>
    </w:p>
    <w:p>
      <w:pPr>
        <w:pStyle w:val="42"/>
        <w:spacing w:before="156" w:after="156"/>
      </w:pPr>
      <w:r>
        <w:rPr>
          <w:rFonts w:hint="eastAsia"/>
        </w:rPr>
        <w:t>巡池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技术和管养人员每天应多次定时巡池。巡池工作包括：观察池塘水质变化情况；观察进排水情况；观察对虾活动、摄食、残饵情况；观察有无病虾及死虾；观察有无缺氧浮头现象；及时捞除池塘漂浮杂物及死藻等。</w:t>
      </w:r>
    </w:p>
    <w:p>
      <w:pPr>
        <w:pStyle w:val="41"/>
        <w:spacing w:before="312" w:after="312"/>
      </w:pPr>
      <w:r>
        <w:rPr>
          <w:rFonts w:hint="eastAsia"/>
        </w:rPr>
        <w:t>病害防治</w:t>
      </w:r>
    </w:p>
    <w:p>
      <w:pPr>
        <w:pStyle w:val="38"/>
        <w:spacing w:before="156" w:after="156"/>
      </w:pPr>
      <w:r>
        <w:rPr>
          <w:rFonts w:hint="eastAsia"/>
        </w:rPr>
        <w:t>主要病害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南美白对虾的主要病害为病毒性和细菌性病害两种。病毒性病害主要是白斑病毒和桃拉病毒，细菌性病害主要是弧菌。</w:t>
      </w:r>
    </w:p>
    <w:p>
      <w:pPr>
        <w:pStyle w:val="38"/>
        <w:spacing w:before="156" w:after="156"/>
      </w:pPr>
      <w:r>
        <w:rPr>
          <w:rFonts w:hint="eastAsia"/>
        </w:rPr>
        <w:t>防治方法</w:t>
      </w:r>
    </w:p>
    <w:p>
      <w:pPr>
        <w:pStyle w:val="42"/>
        <w:spacing w:before="156" w:after="156"/>
      </w:pPr>
      <w:r>
        <w:rPr>
          <w:rFonts w:hint="eastAsia"/>
        </w:rPr>
        <w:t>切断病原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病毒性病害目前尚无有效的治疗药物，切断病源是较好的办法，主要做法是：养殖用水经过滤及消毒，防止纳入带病原宿主生物及病原，不得投喂带有病原的饲料。抑制弧菌的最好办法是以菌制菌，施加光合细菌让其在池塘中形成优势菌群，能有效抑制弧菌的繁殖。</w:t>
      </w:r>
    </w:p>
    <w:p>
      <w:pPr>
        <w:pStyle w:val="42"/>
        <w:spacing w:before="156" w:after="156"/>
      </w:pPr>
      <w:r>
        <w:rPr>
          <w:rFonts w:hint="eastAsia"/>
        </w:rPr>
        <w:t>合理用药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坚持以防为主，如需使用药物应符合</w:t>
      </w:r>
      <w:r>
        <w:rPr>
          <w:rFonts w:ascii="宋体"/>
          <w:kern w:val="0"/>
          <w:szCs w:val="20"/>
        </w:rPr>
        <w:t>NY</w:t>
      </w:r>
      <w:r>
        <w:rPr>
          <w:rFonts w:hint="eastAsia" w:ascii="宋体"/>
          <w:kern w:val="0"/>
          <w:szCs w:val="20"/>
        </w:rPr>
        <w:t xml:space="preserve"> </w:t>
      </w:r>
      <w:r>
        <w:rPr>
          <w:rFonts w:ascii="宋体"/>
          <w:kern w:val="0"/>
          <w:szCs w:val="20"/>
        </w:rPr>
        <w:t>5071</w:t>
      </w:r>
      <w:r>
        <w:rPr>
          <w:rFonts w:hint="eastAsia" w:ascii="宋体"/>
          <w:kern w:val="0"/>
          <w:szCs w:val="20"/>
        </w:rPr>
        <w:t>的要求，选用高效、低毒、低残留药物，提倡议使用生态制剂及环保型药物。</w:t>
      </w:r>
    </w:p>
    <w:p>
      <w:pPr>
        <w:pStyle w:val="42"/>
        <w:spacing w:before="156" w:after="156"/>
      </w:pPr>
      <w:r>
        <w:rPr>
          <w:rFonts w:hint="eastAsia"/>
        </w:rPr>
        <w:t>减少“压迫应激”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保持水环境相对稳定。良好的水质、底质环境和在饵料中添加适量</w:t>
      </w:r>
      <w:r>
        <w:rPr>
          <w:rFonts w:ascii="宋体"/>
          <w:kern w:val="0"/>
          <w:szCs w:val="20"/>
        </w:rPr>
        <w:t>Vc</w:t>
      </w:r>
      <w:r>
        <w:rPr>
          <w:rFonts w:hint="eastAsia" w:ascii="宋体"/>
          <w:kern w:val="0"/>
          <w:szCs w:val="20"/>
        </w:rPr>
        <w:t>有助减少南美白对虾应激发病。</w:t>
      </w:r>
    </w:p>
    <w:p>
      <w:pPr>
        <w:pStyle w:val="41"/>
        <w:spacing w:before="312" w:after="312"/>
      </w:pPr>
      <w:r>
        <w:rPr>
          <w:rFonts w:hint="eastAsia"/>
        </w:rPr>
        <w:t>收获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生长正常的南美白对虾经过90 d左右的养殖，达到少于</w:t>
      </w:r>
      <w:r>
        <w:rPr>
          <w:rFonts w:ascii="宋体"/>
          <w:kern w:val="0"/>
          <w:szCs w:val="20"/>
        </w:rPr>
        <w:t>80</w:t>
      </w:r>
      <w:r>
        <w:rPr>
          <w:rFonts w:hint="eastAsia" w:ascii="宋体"/>
          <w:kern w:val="0"/>
          <w:szCs w:val="20"/>
        </w:rPr>
        <w:t>尾/kg时就可收成。收获可采用虾拖网、定置陷网等网具捕捞的方法。</w:t>
      </w:r>
    </w:p>
    <w:p>
      <w:pPr>
        <w:pStyle w:val="125"/>
        <w:framePr w:hAnchor="page" w:x="4170" w:y="245"/>
      </w:pPr>
      <w:r>
        <w:t>_________________________________</w:t>
      </w:r>
    </w:p>
    <w:p>
      <w:pPr>
        <w:pStyle w:val="125"/>
        <w:framePr w:hSpace="0" w:vSpace="0" w:wrap="auto" w:vAnchor="margin" w:hAnchor="text" w:xAlign="left" w:yAlign="inline"/>
      </w:pPr>
    </w:p>
    <w:sectPr>
      <w:footerReference r:id="rId9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67282"/>
    </w:sdtPr>
    <w:sdtContent>
      <w:p>
        <w:pPr>
          <w:pStyle w:val="15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t xml:space="preserve">DB 4405/T </w:t>
    </w:r>
    <w:r>
      <w:rPr>
        <w:rFonts w:hint="eastAsia"/>
      </w:rPr>
      <w:t>198</w:t>
    </w:r>
    <w:r>
      <w:t>—2019</w:t>
    </w:r>
    <w:bookmarkStart w:id="12" w:name="_GoBack"/>
    <w:bookmarkEnd w:id="1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t xml:space="preserve">DB 4405/T </w:t>
    </w:r>
    <w:r>
      <w:rPr>
        <w:rFonts w:hint="eastAsia"/>
      </w:rPr>
      <w:t>198</w:t>
    </w:r>
    <w:r>
      <w:t>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AF349A4"/>
    <w:multiLevelType w:val="multilevel"/>
    <w:tmpl w:val="3AF349A4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85F"/>
    <w:rsid w:val="0000380B"/>
    <w:rsid w:val="00004B91"/>
    <w:rsid w:val="00004E32"/>
    <w:rsid w:val="0000586F"/>
    <w:rsid w:val="00010F93"/>
    <w:rsid w:val="00013D86"/>
    <w:rsid w:val="00013E02"/>
    <w:rsid w:val="00020079"/>
    <w:rsid w:val="0002143C"/>
    <w:rsid w:val="00025A65"/>
    <w:rsid w:val="00026C31"/>
    <w:rsid w:val="00027280"/>
    <w:rsid w:val="000320A7"/>
    <w:rsid w:val="000325EA"/>
    <w:rsid w:val="00035925"/>
    <w:rsid w:val="00036C2C"/>
    <w:rsid w:val="000400E8"/>
    <w:rsid w:val="00040C30"/>
    <w:rsid w:val="000434C5"/>
    <w:rsid w:val="00044115"/>
    <w:rsid w:val="00045A7C"/>
    <w:rsid w:val="00050449"/>
    <w:rsid w:val="00051449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86B56"/>
    <w:rsid w:val="0009005E"/>
    <w:rsid w:val="000918A9"/>
    <w:rsid w:val="00092001"/>
    <w:rsid w:val="00092618"/>
    <w:rsid w:val="00092857"/>
    <w:rsid w:val="00092BD8"/>
    <w:rsid w:val="0009320D"/>
    <w:rsid w:val="000964C7"/>
    <w:rsid w:val="000979D9"/>
    <w:rsid w:val="000A20A9"/>
    <w:rsid w:val="000A3BF4"/>
    <w:rsid w:val="000A48B1"/>
    <w:rsid w:val="000A65B8"/>
    <w:rsid w:val="000A6CA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60D"/>
    <w:rsid w:val="000E0C46"/>
    <w:rsid w:val="000E15EE"/>
    <w:rsid w:val="000E5F22"/>
    <w:rsid w:val="000F030C"/>
    <w:rsid w:val="000F129C"/>
    <w:rsid w:val="000F174F"/>
    <w:rsid w:val="000F4813"/>
    <w:rsid w:val="00104E29"/>
    <w:rsid w:val="001056DE"/>
    <w:rsid w:val="001124C0"/>
    <w:rsid w:val="00117A25"/>
    <w:rsid w:val="00121293"/>
    <w:rsid w:val="00123F54"/>
    <w:rsid w:val="0013175F"/>
    <w:rsid w:val="0013364D"/>
    <w:rsid w:val="001343BB"/>
    <w:rsid w:val="00142D6E"/>
    <w:rsid w:val="001436CC"/>
    <w:rsid w:val="00145797"/>
    <w:rsid w:val="001512B4"/>
    <w:rsid w:val="001620A5"/>
    <w:rsid w:val="00162202"/>
    <w:rsid w:val="00164E53"/>
    <w:rsid w:val="0016699D"/>
    <w:rsid w:val="001670D9"/>
    <w:rsid w:val="00170960"/>
    <w:rsid w:val="00175159"/>
    <w:rsid w:val="00175AD7"/>
    <w:rsid w:val="00176208"/>
    <w:rsid w:val="0017780C"/>
    <w:rsid w:val="0017788B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A6A28"/>
    <w:rsid w:val="001A7D29"/>
    <w:rsid w:val="001B6DC2"/>
    <w:rsid w:val="001B754B"/>
    <w:rsid w:val="001C149C"/>
    <w:rsid w:val="001C21AC"/>
    <w:rsid w:val="001C3689"/>
    <w:rsid w:val="001C47BA"/>
    <w:rsid w:val="001C59EA"/>
    <w:rsid w:val="001C635D"/>
    <w:rsid w:val="001D406C"/>
    <w:rsid w:val="001D41EE"/>
    <w:rsid w:val="001D4BEB"/>
    <w:rsid w:val="001D71E6"/>
    <w:rsid w:val="001D794F"/>
    <w:rsid w:val="001E0380"/>
    <w:rsid w:val="001E0B1B"/>
    <w:rsid w:val="001E13B1"/>
    <w:rsid w:val="001E2153"/>
    <w:rsid w:val="001F3A19"/>
    <w:rsid w:val="002009E4"/>
    <w:rsid w:val="00201053"/>
    <w:rsid w:val="0020251B"/>
    <w:rsid w:val="00204DF1"/>
    <w:rsid w:val="00206CC0"/>
    <w:rsid w:val="002073D3"/>
    <w:rsid w:val="0021347F"/>
    <w:rsid w:val="00214763"/>
    <w:rsid w:val="00215D48"/>
    <w:rsid w:val="0021624B"/>
    <w:rsid w:val="0022185E"/>
    <w:rsid w:val="00227DD7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0972"/>
    <w:rsid w:val="002622C0"/>
    <w:rsid w:val="0027348E"/>
    <w:rsid w:val="002778AE"/>
    <w:rsid w:val="0028269A"/>
    <w:rsid w:val="00283590"/>
    <w:rsid w:val="00286973"/>
    <w:rsid w:val="002872D6"/>
    <w:rsid w:val="00287674"/>
    <w:rsid w:val="002938A4"/>
    <w:rsid w:val="00294E70"/>
    <w:rsid w:val="00294F98"/>
    <w:rsid w:val="002954B8"/>
    <w:rsid w:val="002967B2"/>
    <w:rsid w:val="002A0424"/>
    <w:rsid w:val="002A0D70"/>
    <w:rsid w:val="002A1924"/>
    <w:rsid w:val="002A7420"/>
    <w:rsid w:val="002A7A7E"/>
    <w:rsid w:val="002B0F12"/>
    <w:rsid w:val="002B1308"/>
    <w:rsid w:val="002B31C8"/>
    <w:rsid w:val="002B4554"/>
    <w:rsid w:val="002B707C"/>
    <w:rsid w:val="002C0B8C"/>
    <w:rsid w:val="002C276D"/>
    <w:rsid w:val="002C72D8"/>
    <w:rsid w:val="002D11FA"/>
    <w:rsid w:val="002D17BC"/>
    <w:rsid w:val="002D19A4"/>
    <w:rsid w:val="002D6352"/>
    <w:rsid w:val="002D7DA5"/>
    <w:rsid w:val="002E0DDF"/>
    <w:rsid w:val="002E23A9"/>
    <w:rsid w:val="002E2906"/>
    <w:rsid w:val="002E5635"/>
    <w:rsid w:val="002E64C3"/>
    <w:rsid w:val="002E6A2C"/>
    <w:rsid w:val="002E77A6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1AF0"/>
    <w:rsid w:val="003234E0"/>
    <w:rsid w:val="00325926"/>
    <w:rsid w:val="00327A8A"/>
    <w:rsid w:val="003339A3"/>
    <w:rsid w:val="00336033"/>
    <w:rsid w:val="00336610"/>
    <w:rsid w:val="00341F5C"/>
    <w:rsid w:val="00343D23"/>
    <w:rsid w:val="00343F73"/>
    <w:rsid w:val="00345060"/>
    <w:rsid w:val="003451FB"/>
    <w:rsid w:val="00345367"/>
    <w:rsid w:val="00352629"/>
    <w:rsid w:val="0035278E"/>
    <w:rsid w:val="0035323B"/>
    <w:rsid w:val="00353D19"/>
    <w:rsid w:val="0035785A"/>
    <w:rsid w:val="003609D2"/>
    <w:rsid w:val="00363F22"/>
    <w:rsid w:val="00364940"/>
    <w:rsid w:val="003746B1"/>
    <w:rsid w:val="00375564"/>
    <w:rsid w:val="00376489"/>
    <w:rsid w:val="00383191"/>
    <w:rsid w:val="00386DED"/>
    <w:rsid w:val="003912E7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3017"/>
    <w:rsid w:val="003C4C68"/>
    <w:rsid w:val="003C6A77"/>
    <w:rsid w:val="003C75F3"/>
    <w:rsid w:val="003C78A3"/>
    <w:rsid w:val="003D36AB"/>
    <w:rsid w:val="003D36F8"/>
    <w:rsid w:val="003D3CBB"/>
    <w:rsid w:val="003E1867"/>
    <w:rsid w:val="003E5729"/>
    <w:rsid w:val="003E5DE8"/>
    <w:rsid w:val="003E683C"/>
    <w:rsid w:val="003E724E"/>
    <w:rsid w:val="003F1D40"/>
    <w:rsid w:val="003F22BB"/>
    <w:rsid w:val="003F2A5B"/>
    <w:rsid w:val="003F3EF3"/>
    <w:rsid w:val="003F4EE0"/>
    <w:rsid w:val="003F5559"/>
    <w:rsid w:val="00400473"/>
    <w:rsid w:val="00402153"/>
    <w:rsid w:val="00402C55"/>
    <w:rsid w:val="00402CED"/>
    <w:rsid w:val="00402E26"/>
    <w:rsid w:val="00402FC1"/>
    <w:rsid w:val="004120A6"/>
    <w:rsid w:val="00413CAC"/>
    <w:rsid w:val="004200D9"/>
    <w:rsid w:val="00425082"/>
    <w:rsid w:val="00431DEB"/>
    <w:rsid w:val="00434B3E"/>
    <w:rsid w:val="0044259D"/>
    <w:rsid w:val="004439D9"/>
    <w:rsid w:val="00446B29"/>
    <w:rsid w:val="004524BE"/>
    <w:rsid w:val="00453F9A"/>
    <w:rsid w:val="00454CC3"/>
    <w:rsid w:val="004633E7"/>
    <w:rsid w:val="00464903"/>
    <w:rsid w:val="00471E91"/>
    <w:rsid w:val="00472AB0"/>
    <w:rsid w:val="00474079"/>
    <w:rsid w:val="00474675"/>
    <w:rsid w:val="0047470C"/>
    <w:rsid w:val="00474973"/>
    <w:rsid w:val="0047549C"/>
    <w:rsid w:val="00477D42"/>
    <w:rsid w:val="00484C88"/>
    <w:rsid w:val="00486EC6"/>
    <w:rsid w:val="00491DA5"/>
    <w:rsid w:val="0049474C"/>
    <w:rsid w:val="00497234"/>
    <w:rsid w:val="004A203E"/>
    <w:rsid w:val="004A35F9"/>
    <w:rsid w:val="004A4662"/>
    <w:rsid w:val="004A7E02"/>
    <w:rsid w:val="004B157A"/>
    <w:rsid w:val="004B1697"/>
    <w:rsid w:val="004B24C1"/>
    <w:rsid w:val="004B2A6B"/>
    <w:rsid w:val="004B3092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6674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656"/>
    <w:rsid w:val="00525BF3"/>
    <w:rsid w:val="00534C02"/>
    <w:rsid w:val="0054044C"/>
    <w:rsid w:val="005406AF"/>
    <w:rsid w:val="0054264B"/>
    <w:rsid w:val="00543529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334E"/>
    <w:rsid w:val="005755F1"/>
    <w:rsid w:val="00582BBE"/>
    <w:rsid w:val="00583CD3"/>
    <w:rsid w:val="0058464E"/>
    <w:rsid w:val="0058650E"/>
    <w:rsid w:val="00597361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323F"/>
    <w:rsid w:val="005C43D0"/>
    <w:rsid w:val="005C6833"/>
    <w:rsid w:val="005C6DB5"/>
    <w:rsid w:val="005D3842"/>
    <w:rsid w:val="005D5525"/>
    <w:rsid w:val="005E1527"/>
    <w:rsid w:val="005E19E7"/>
    <w:rsid w:val="005E1D1E"/>
    <w:rsid w:val="005E2392"/>
    <w:rsid w:val="00601622"/>
    <w:rsid w:val="00602CDC"/>
    <w:rsid w:val="00610062"/>
    <w:rsid w:val="0061037E"/>
    <w:rsid w:val="00613FAA"/>
    <w:rsid w:val="00616C36"/>
    <w:rsid w:val="00617106"/>
    <w:rsid w:val="0061716C"/>
    <w:rsid w:val="006171AF"/>
    <w:rsid w:val="00617868"/>
    <w:rsid w:val="006214B4"/>
    <w:rsid w:val="006243A1"/>
    <w:rsid w:val="00625FCD"/>
    <w:rsid w:val="00626005"/>
    <w:rsid w:val="00632E56"/>
    <w:rsid w:val="00635CBA"/>
    <w:rsid w:val="00636EFC"/>
    <w:rsid w:val="0064338B"/>
    <w:rsid w:val="006433A4"/>
    <w:rsid w:val="00646542"/>
    <w:rsid w:val="006504F4"/>
    <w:rsid w:val="0065366F"/>
    <w:rsid w:val="00654BC9"/>
    <w:rsid w:val="00654C62"/>
    <w:rsid w:val="006552FD"/>
    <w:rsid w:val="00656F0B"/>
    <w:rsid w:val="00663733"/>
    <w:rsid w:val="00663AF3"/>
    <w:rsid w:val="00666B6C"/>
    <w:rsid w:val="0067185C"/>
    <w:rsid w:val="0067644B"/>
    <w:rsid w:val="00677B54"/>
    <w:rsid w:val="00682682"/>
    <w:rsid w:val="00682702"/>
    <w:rsid w:val="00692368"/>
    <w:rsid w:val="0069269F"/>
    <w:rsid w:val="00695192"/>
    <w:rsid w:val="006A2D2D"/>
    <w:rsid w:val="006A2EBC"/>
    <w:rsid w:val="006A5EA0"/>
    <w:rsid w:val="006A783B"/>
    <w:rsid w:val="006A7B33"/>
    <w:rsid w:val="006B4E13"/>
    <w:rsid w:val="006B75DD"/>
    <w:rsid w:val="006C047C"/>
    <w:rsid w:val="006C2C54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1D68"/>
    <w:rsid w:val="006E3675"/>
    <w:rsid w:val="006E4A7F"/>
    <w:rsid w:val="006F0967"/>
    <w:rsid w:val="006F0A21"/>
    <w:rsid w:val="006F2274"/>
    <w:rsid w:val="006F3F16"/>
    <w:rsid w:val="006F64A0"/>
    <w:rsid w:val="0070038F"/>
    <w:rsid w:val="007027B1"/>
    <w:rsid w:val="0070286C"/>
    <w:rsid w:val="00704DF6"/>
    <w:rsid w:val="0070641D"/>
    <w:rsid w:val="0070651C"/>
    <w:rsid w:val="007132A3"/>
    <w:rsid w:val="00716421"/>
    <w:rsid w:val="00721419"/>
    <w:rsid w:val="00724EFB"/>
    <w:rsid w:val="00726575"/>
    <w:rsid w:val="00730310"/>
    <w:rsid w:val="00731751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1E8B"/>
    <w:rsid w:val="00763502"/>
    <w:rsid w:val="00765BE4"/>
    <w:rsid w:val="0078360C"/>
    <w:rsid w:val="007913AB"/>
    <w:rsid w:val="007914F7"/>
    <w:rsid w:val="00792DB0"/>
    <w:rsid w:val="00794D4A"/>
    <w:rsid w:val="00795C73"/>
    <w:rsid w:val="0079697B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A50"/>
    <w:rsid w:val="007D3D60"/>
    <w:rsid w:val="007D46E9"/>
    <w:rsid w:val="007E0A48"/>
    <w:rsid w:val="007E1980"/>
    <w:rsid w:val="007E4B76"/>
    <w:rsid w:val="007E5043"/>
    <w:rsid w:val="007E5EA8"/>
    <w:rsid w:val="007E78C7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66FA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44887"/>
    <w:rsid w:val="008504A8"/>
    <w:rsid w:val="00851111"/>
    <w:rsid w:val="00851B58"/>
    <w:rsid w:val="0085282E"/>
    <w:rsid w:val="00854978"/>
    <w:rsid w:val="008578F1"/>
    <w:rsid w:val="00861DBB"/>
    <w:rsid w:val="00867550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6E08"/>
    <w:rsid w:val="008B04EB"/>
    <w:rsid w:val="008B1B43"/>
    <w:rsid w:val="008B2139"/>
    <w:rsid w:val="008C0BE9"/>
    <w:rsid w:val="008C1B58"/>
    <w:rsid w:val="008C283C"/>
    <w:rsid w:val="008C39AE"/>
    <w:rsid w:val="008C40DF"/>
    <w:rsid w:val="008C590D"/>
    <w:rsid w:val="008D447E"/>
    <w:rsid w:val="008D7566"/>
    <w:rsid w:val="008E031B"/>
    <w:rsid w:val="008E0560"/>
    <w:rsid w:val="008E2D8C"/>
    <w:rsid w:val="008E6187"/>
    <w:rsid w:val="008E7029"/>
    <w:rsid w:val="008E7EF6"/>
    <w:rsid w:val="008F0D9B"/>
    <w:rsid w:val="008F1F98"/>
    <w:rsid w:val="008F2340"/>
    <w:rsid w:val="008F2790"/>
    <w:rsid w:val="008F2E89"/>
    <w:rsid w:val="008F3CE8"/>
    <w:rsid w:val="008F6758"/>
    <w:rsid w:val="009040DD"/>
    <w:rsid w:val="00905B47"/>
    <w:rsid w:val="0090690F"/>
    <w:rsid w:val="00911391"/>
    <w:rsid w:val="0091331C"/>
    <w:rsid w:val="009137BD"/>
    <w:rsid w:val="0091503D"/>
    <w:rsid w:val="00924879"/>
    <w:rsid w:val="00925A10"/>
    <w:rsid w:val="00926971"/>
    <w:rsid w:val="009279DE"/>
    <w:rsid w:val="00927AB9"/>
    <w:rsid w:val="00927B37"/>
    <w:rsid w:val="00930116"/>
    <w:rsid w:val="00930625"/>
    <w:rsid w:val="00933BB7"/>
    <w:rsid w:val="00941082"/>
    <w:rsid w:val="0094212C"/>
    <w:rsid w:val="00944853"/>
    <w:rsid w:val="0094609D"/>
    <w:rsid w:val="0095378C"/>
    <w:rsid w:val="00954689"/>
    <w:rsid w:val="0095472A"/>
    <w:rsid w:val="00955E25"/>
    <w:rsid w:val="0096085A"/>
    <w:rsid w:val="009617C9"/>
    <w:rsid w:val="00961C93"/>
    <w:rsid w:val="00962B4E"/>
    <w:rsid w:val="009634BA"/>
    <w:rsid w:val="00965324"/>
    <w:rsid w:val="0097091E"/>
    <w:rsid w:val="0097244F"/>
    <w:rsid w:val="009760D3"/>
    <w:rsid w:val="00977132"/>
    <w:rsid w:val="00981A4B"/>
    <w:rsid w:val="00982250"/>
    <w:rsid w:val="00982501"/>
    <w:rsid w:val="00983D33"/>
    <w:rsid w:val="0098475F"/>
    <w:rsid w:val="009877D3"/>
    <w:rsid w:val="009915A4"/>
    <w:rsid w:val="00992400"/>
    <w:rsid w:val="00992690"/>
    <w:rsid w:val="00994247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4B5B"/>
    <w:rsid w:val="009B603A"/>
    <w:rsid w:val="009B6B38"/>
    <w:rsid w:val="009C237D"/>
    <w:rsid w:val="009C2D0E"/>
    <w:rsid w:val="009C3DAC"/>
    <w:rsid w:val="009C42E0"/>
    <w:rsid w:val="009D3230"/>
    <w:rsid w:val="009D5362"/>
    <w:rsid w:val="009E1415"/>
    <w:rsid w:val="009E6116"/>
    <w:rsid w:val="009E7E25"/>
    <w:rsid w:val="009E7FB5"/>
    <w:rsid w:val="00A02E43"/>
    <w:rsid w:val="00A05368"/>
    <w:rsid w:val="00A065F9"/>
    <w:rsid w:val="00A07011"/>
    <w:rsid w:val="00A07F34"/>
    <w:rsid w:val="00A22154"/>
    <w:rsid w:val="00A23720"/>
    <w:rsid w:val="00A24058"/>
    <w:rsid w:val="00A25C38"/>
    <w:rsid w:val="00A3250D"/>
    <w:rsid w:val="00A32B18"/>
    <w:rsid w:val="00A33502"/>
    <w:rsid w:val="00A35683"/>
    <w:rsid w:val="00A35824"/>
    <w:rsid w:val="00A35E69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05C"/>
    <w:rsid w:val="00A60927"/>
    <w:rsid w:val="00A649C0"/>
    <w:rsid w:val="00A6730D"/>
    <w:rsid w:val="00A71625"/>
    <w:rsid w:val="00A71B9B"/>
    <w:rsid w:val="00A751C7"/>
    <w:rsid w:val="00A80008"/>
    <w:rsid w:val="00A833F0"/>
    <w:rsid w:val="00A84CE5"/>
    <w:rsid w:val="00A87844"/>
    <w:rsid w:val="00A9227B"/>
    <w:rsid w:val="00A958C1"/>
    <w:rsid w:val="00A97A55"/>
    <w:rsid w:val="00AA038C"/>
    <w:rsid w:val="00AA3E02"/>
    <w:rsid w:val="00AA7A09"/>
    <w:rsid w:val="00AB3B50"/>
    <w:rsid w:val="00AB6C66"/>
    <w:rsid w:val="00AB7391"/>
    <w:rsid w:val="00AC05B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12CB8"/>
    <w:rsid w:val="00B14872"/>
    <w:rsid w:val="00B20376"/>
    <w:rsid w:val="00B242F4"/>
    <w:rsid w:val="00B2477A"/>
    <w:rsid w:val="00B24D1C"/>
    <w:rsid w:val="00B30072"/>
    <w:rsid w:val="00B30481"/>
    <w:rsid w:val="00B32D8A"/>
    <w:rsid w:val="00B3312F"/>
    <w:rsid w:val="00B353EB"/>
    <w:rsid w:val="00B4016F"/>
    <w:rsid w:val="00B407AC"/>
    <w:rsid w:val="00B439C4"/>
    <w:rsid w:val="00B4450C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96FC3"/>
    <w:rsid w:val="00BA2EBE"/>
    <w:rsid w:val="00BB0F28"/>
    <w:rsid w:val="00BB458A"/>
    <w:rsid w:val="00BB693F"/>
    <w:rsid w:val="00BB7D24"/>
    <w:rsid w:val="00BC0A8E"/>
    <w:rsid w:val="00BC2F78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3635"/>
    <w:rsid w:val="00BE55CB"/>
    <w:rsid w:val="00BE7067"/>
    <w:rsid w:val="00BF23AE"/>
    <w:rsid w:val="00BF3BB2"/>
    <w:rsid w:val="00BF617A"/>
    <w:rsid w:val="00C0379D"/>
    <w:rsid w:val="00C03931"/>
    <w:rsid w:val="00C05FE3"/>
    <w:rsid w:val="00C073FB"/>
    <w:rsid w:val="00C10282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29F"/>
    <w:rsid w:val="00C314E1"/>
    <w:rsid w:val="00C34397"/>
    <w:rsid w:val="00C371FA"/>
    <w:rsid w:val="00C37F72"/>
    <w:rsid w:val="00C40503"/>
    <w:rsid w:val="00C4095D"/>
    <w:rsid w:val="00C57A9C"/>
    <w:rsid w:val="00C601D2"/>
    <w:rsid w:val="00C637F5"/>
    <w:rsid w:val="00C65BCC"/>
    <w:rsid w:val="00C66970"/>
    <w:rsid w:val="00C66E99"/>
    <w:rsid w:val="00C71F4D"/>
    <w:rsid w:val="00C835A9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A4CD2"/>
    <w:rsid w:val="00CB6E3D"/>
    <w:rsid w:val="00CB722E"/>
    <w:rsid w:val="00CC3699"/>
    <w:rsid w:val="00CC3E0C"/>
    <w:rsid w:val="00CC58D3"/>
    <w:rsid w:val="00CC784D"/>
    <w:rsid w:val="00CF1E15"/>
    <w:rsid w:val="00CF25CA"/>
    <w:rsid w:val="00D00A8D"/>
    <w:rsid w:val="00D03268"/>
    <w:rsid w:val="00D0337B"/>
    <w:rsid w:val="00D07777"/>
    <w:rsid w:val="00D079B2"/>
    <w:rsid w:val="00D07A95"/>
    <w:rsid w:val="00D101FA"/>
    <w:rsid w:val="00D114E9"/>
    <w:rsid w:val="00D17CD8"/>
    <w:rsid w:val="00D213B2"/>
    <w:rsid w:val="00D2527C"/>
    <w:rsid w:val="00D30C72"/>
    <w:rsid w:val="00D313B3"/>
    <w:rsid w:val="00D3421D"/>
    <w:rsid w:val="00D355BE"/>
    <w:rsid w:val="00D35B8E"/>
    <w:rsid w:val="00D40F07"/>
    <w:rsid w:val="00D429C6"/>
    <w:rsid w:val="00D42EFB"/>
    <w:rsid w:val="00D47748"/>
    <w:rsid w:val="00D5178F"/>
    <w:rsid w:val="00D518DF"/>
    <w:rsid w:val="00D54CC3"/>
    <w:rsid w:val="00D6041A"/>
    <w:rsid w:val="00D61258"/>
    <w:rsid w:val="00D633EB"/>
    <w:rsid w:val="00D66AE6"/>
    <w:rsid w:val="00D736AC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1D7C"/>
    <w:rsid w:val="00DA3991"/>
    <w:rsid w:val="00DA72A1"/>
    <w:rsid w:val="00DA7F95"/>
    <w:rsid w:val="00DB01F1"/>
    <w:rsid w:val="00DB3222"/>
    <w:rsid w:val="00DB7E6C"/>
    <w:rsid w:val="00DC4F68"/>
    <w:rsid w:val="00DC64B0"/>
    <w:rsid w:val="00DC6631"/>
    <w:rsid w:val="00DC6B1E"/>
    <w:rsid w:val="00DD04AB"/>
    <w:rsid w:val="00DD252A"/>
    <w:rsid w:val="00DD5949"/>
    <w:rsid w:val="00DD5A29"/>
    <w:rsid w:val="00DD5D9D"/>
    <w:rsid w:val="00DE35CB"/>
    <w:rsid w:val="00DF08CF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130B1"/>
    <w:rsid w:val="00E151C7"/>
    <w:rsid w:val="00E20376"/>
    <w:rsid w:val="00E21B55"/>
    <w:rsid w:val="00E221D3"/>
    <w:rsid w:val="00E224DC"/>
    <w:rsid w:val="00E228C8"/>
    <w:rsid w:val="00E240FF"/>
    <w:rsid w:val="00E24EB4"/>
    <w:rsid w:val="00E25E4C"/>
    <w:rsid w:val="00E268A5"/>
    <w:rsid w:val="00E27317"/>
    <w:rsid w:val="00E300AE"/>
    <w:rsid w:val="00E30635"/>
    <w:rsid w:val="00E320ED"/>
    <w:rsid w:val="00E33AFB"/>
    <w:rsid w:val="00E34218"/>
    <w:rsid w:val="00E4555B"/>
    <w:rsid w:val="00E458FE"/>
    <w:rsid w:val="00E46282"/>
    <w:rsid w:val="00E47530"/>
    <w:rsid w:val="00E5216E"/>
    <w:rsid w:val="00E5529C"/>
    <w:rsid w:val="00E571C0"/>
    <w:rsid w:val="00E657C6"/>
    <w:rsid w:val="00E75D40"/>
    <w:rsid w:val="00E81965"/>
    <w:rsid w:val="00E82344"/>
    <w:rsid w:val="00E84C82"/>
    <w:rsid w:val="00E84D64"/>
    <w:rsid w:val="00E87408"/>
    <w:rsid w:val="00E914C4"/>
    <w:rsid w:val="00E934F5"/>
    <w:rsid w:val="00E96961"/>
    <w:rsid w:val="00EA6112"/>
    <w:rsid w:val="00EA72EC"/>
    <w:rsid w:val="00EB11CB"/>
    <w:rsid w:val="00EB1C71"/>
    <w:rsid w:val="00EB275A"/>
    <w:rsid w:val="00EB48FD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3DD8"/>
    <w:rsid w:val="00F00DEC"/>
    <w:rsid w:val="00F05D60"/>
    <w:rsid w:val="00F07224"/>
    <w:rsid w:val="00F07FD3"/>
    <w:rsid w:val="00F10BC6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697"/>
    <w:rsid w:val="00F34B99"/>
    <w:rsid w:val="00F40B02"/>
    <w:rsid w:val="00F41E81"/>
    <w:rsid w:val="00F51720"/>
    <w:rsid w:val="00F51CF2"/>
    <w:rsid w:val="00F52DAB"/>
    <w:rsid w:val="00F543F0"/>
    <w:rsid w:val="00F55E3E"/>
    <w:rsid w:val="00F57601"/>
    <w:rsid w:val="00F67D36"/>
    <w:rsid w:val="00F73F99"/>
    <w:rsid w:val="00F75F80"/>
    <w:rsid w:val="00F77A7D"/>
    <w:rsid w:val="00F81D29"/>
    <w:rsid w:val="00F865B9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5B4"/>
    <w:rsid w:val="00FB1DCF"/>
    <w:rsid w:val="00FB2B38"/>
    <w:rsid w:val="00FB61CE"/>
    <w:rsid w:val="00FB79E4"/>
    <w:rsid w:val="00FB7A07"/>
    <w:rsid w:val="00FC04CC"/>
    <w:rsid w:val="00FC2066"/>
    <w:rsid w:val="00FC6358"/>
    <w:rsid w:val="00FC749A"/>
    <w:rsid w:val="00FD1381"/>
    <w:rsid w:val="00FD320D"/>
    <w:rsid w:val="00FE1B98"/>
    <w:rsid w:val="00FE23DE"/>
    <w:rsid w:val="00FF1801"/>
    <w:rsid w:val="00FF6842"/>
    <w:rsid w:val="144F2931"/>
    <w:rsid w:val="28A82614"/>
    <w:rsid w:val="6CD72CF1"/>
    <w:rsid w:val="765D333E"/>
    <w:rsid w:val="7F5505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qFormat="1" w:unhideWhenUsed="0" w:uiPriority="0" w:name="toc 6"/>
    <w:lsdException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link w:val="139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qFormat/>
    <w:uiPriority w:val="0"/>
    <w:rPr>
      <w:vertAlign w:val="superscript"/>
    </w:rPr>
  </w:style>
  <w:style w:type="character" w:styleId="31">
    <w:name w:val="page number"/>
    <w:qFormat/>
    <w:uiPriority w:val="0"/>
    <w:rPr>
      <w:rFonts w:ascii="Times New Roman" w:hAnsi="Times New Roman" w:eastAsia="宋体"/>
      <w:sz w:val="18"/>
    </w:rPr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qFormat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qFormat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qFormat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qFormat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qFormat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29"/>
    <w:semiHidden/>
    <w:uiPriority w:val="99"/>
    <w:rPr>
      <w:color w:val="808080"/>
    </w:rPr>
  </w:style>
  <w:style w:type="character" w:customStyle="1" w:styleId="135">
    <w:name w:val="目次、标准名称标题 Char"/>
    <w:basedOn w:val="29"/>
    <w:link w:val="4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29"/>
    <w:link w:val="14"/>
    <w:qFormat/>
    <w:uiPriority w:val="0"/>
    <w:rPr>
      <w:kern w:val="2"/>
      <w:sz w:val="18"/>
      <w:szCs w:val="18"/>
    </w:rPr>
  </w:style>
  <w:style w:type="paragraph" w:customStyle="1" w:styleId="138">
    <w:name w:val="Char Char Char1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139">
    <w:name w:val="页脚 Char"/>
    <w:basedOn w:val="29"/>
    <w:link w:val="15"/>
    <w:qFormat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001A3"/>
    <w:rsid w:val="0002647A"/>
    <w:rsid w:val="0002653F"/>
    <w:rsid w:val="00080DE3"/>
    <w:rsid w:val="00087E40"/>
    <w:rsid w:val="000C73CF"/>
    <w:rsid w:val="001132F9"/>
    <w:rsid w:val="00114ABC"/>
    <w:rsid w:val="001C16E0"/>
    <w:rsid w:val="002068C7"/>
    <w:rsid w:val="00323E80"/>
    <w:rsid w:val="003278EA"/>
    <w:rsid w:val="003372E5"/>
    <w:rsid w:val="003750AF"/>
    <w:rsid w:val="00430F92"/>
    <w:rsid w:val="00492E49"/>
    <w:rsid w:val="004F113A"/>
    <w:rsid w:val="004F1EC5"/>
    <w:rsid w:val="00515A81"/>
    <w:rsid w:val="005300A2"/>
    <w:rsid w:val="005335DD"/>
    <w:rsid w:val="00550BBB"/>
    <w:rsid w:val="00595E09"/>
    <w:rsid w:val="005C52B2"/>
    <w:rsid w:val="00674FBA"/>
    <w:rsid w:val="006D02E4"/>
    <w:rsid w:val="007216E9"/>
    <w:rsid w:val="007C6ACB"/>
    <w:rsid w:val="007E2797"/>
    <w:rsid w:val="00800293"/>
    <w:rsid w:val="00820E7E"/>
    <w:rsid w:val="00845F8C"/>
    <w:rsid w:val="00855C4F"/>
    <w:rsid w:val="008E024D"/>
    <w:rsid w:val="008F0268"/>
    <w:rsid w:val="00902EF8"/>
    <w:rsid w:val="00982DAC"/>
    <w:rsid w:val="009B16B1"/>
    <w:rsid w:val="009C743F"/>
    <w:rsid w:val="00A94E45"/>
    <w:rsid w:val="00AD6808"/>
    <w:rsid w:val="00B07792"/>
    <w:rsid w:val="00B22E5E"/>
    <w:rsid w:val="00B717AC"/>
    <w:rsid w:val="00B75F0B"/>
    <w:rsid w:val="00BA2824"/>
    <w:rsid w:val="00BC67AA"/>
    <w:rsid w:val="00C875D2"/>
    <w:rsid w:val="00CA07D4"/>
    <w:rsid w:val="00CB0B2B"/>
    <w:rsid w:val="00D4454B"/>
    <w:rsid w:val="00D65DD7"/>
    <w:rsid w:val="00DA4409"/>
    <w:rsid w:val="00E857F8"/>
    <w:rsid w:val="00E94149"/>
    <w:rsid w:val="00E95A08"/>
    <w:rsid w:val="00EA15BD"/>
    <w:rsid w:val="00EA32AC"/>
    <w:rsid w:val="00F15D61"/>
    <w:rsid w:val="00F322FE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30"/>
    <customShpInfo spid="_x0000_s1029"/>
    <customShpInfo spid="_x0000_s1026"/>
    <customShpInfo spid="_x0000_s1027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8</Pages>
  <Words>545</Words>
  <Characters>3111</Characters>
  <Lines>25</Lines>
  <Paragraphs>7</Paragraphs>
  <TotalTime>2</TotalTime>
  <ScaleCrop>false</ScaleCrop>
  <LinksUpToDate>false</LinksUpToDate>
  <CharactersWithSpaces>3649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2019-02-18T01:16:00Z</dcterms:created>
  <dc:creator>CNIS</dc:creator>
  <cp:lastModifiedBy>Administrator</cp:lastModifiedBy>
  <dcterms:modified xsi:type="dcterms:W3CDTF">2019-05-14T08:53:11Z</dcterms:modified>
  <dc:title>标准名称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