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仿宋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jc w:val="center"/>
        <w:rPr>
          <w:kern w:val="0"/>
          <w:sz w:val="28"/>
          <w:szCs w:val="28"/>
        </w:rPr>
      </w:pPr>
      <w:r>
        <w:rPr>
          <w:rFonts w:hint="eastAsia" w:eastAsia="方正小标宋简体"/>
          <w:kern w:val="0"/>
          <w:sz w:val="44"/>
          <w:szCs w:val="44"/>
        </w:rPr>
        <w:t>2019年新升规</w:t>
      </w:r>
      <w:r>
        <w:rPr>
          <w:rFonts w:eastAsia="方正小标宋简体"/>
          <w:kern w:val="0"/>
          <w:sz w:val="44"/>
          <w:szCs w:val="44"/>
        </w:rPr>
        <w:t>企业</w:t>
      </w:r>
      <w:r>
        <w:rPr>
          <w:rFonts w:hint="eastAsia" w:eastAsia="方正小标宋简体"/>
          <w:kern w:val="0"/>
          <w:sz w:val="44"/>
          <w:szCs w:val="44"/>
        </w:rPr>
        <w:t>项目摸查</w:t>
      </w:r>
      <w:r>
        <w:rPr>
          <w:rFonts w:eastAsia="方正小标宋简体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280" w:firstLineChars="100"/>
        <w:jc w:val="left"/>
        <w:rPr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填报单位：              填报人：</w:t>
      </w:r>
      <w:r>
        <w:rPr>
          <w:rFonts w:hint="eastAsia"/>
          <w:kern w:val="0"/>
          <w:sz w:val="28"/>
          <w:szCs w:val="28"/>
        </w:rPr>
        <w:t xml:space="preserve">           （单位：万元）</w:t>
      </w:r>
    </w:p>
    <w:tbl>
      <w:tblPr>
        <w:tblStyle w:val="5"/>
        <w:tblW w:w="8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85"/>
        <w:gridCol w:w="1438"/>
        <w:gridCol w:w="1699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企业名称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奖励标准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拟奖励金额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地市资金额度需求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</w:pPr>
            <w:r>
              <w:rPr>
                <w:rFonts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16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  <w:tc>
          <w:tcPr>
            <w:tcW w:w="23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黑体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中小微企业贷款贴息</w:t>
      </w:r>
      <w:r>
        <w:rPr>
          <w:rFonts w:hint="eastAsia" w:eastAsia="方正小标宋简体"/>
          <w:kern w:val="0"/>
          <w:sz w:val="44"/>
          <w:szCs w:val="44"/>
        </w:rPr>
        <w:t>项目摸查</w:t>
      </w:r>
      <w:r>
        <w:rPr>
          <w:rFonts w:eastAsia="方正小标宋简体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color w:val="00000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填报单位：       </w:t>
      </w:r>
      <w:r>
        <w:rPr>
          <w:rFonts w:hint="eastAsia"/>
          <w:color w:val="000000"/>
          <w:kern w:val="0"/>
          <w:sz w:val="28"/>
          <w:szCs w:val="28"/>
        </w:rPr>
        <w:t xml:space="preserve">         联系人：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单位:万元</w:t>
      </w:r>
    </w:p>
    <w:tbl>
      <w:tblPr>
        <w:tblStyle w:val="5"/>
        <w:tblW w:w="89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1198"/>
        <w:gridCol w:w="1387"/>
        <w:gridCol w:w="1726"/>
        <w:gridCol w:w="1726"/>
        <w:gridCol w:w="20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企业名称</w:t>
            </w: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贷款金额</w:t>
            </w: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发生利息</w:t>
            </w: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拟补贴金额</w:t>
            </w: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地市资金额度需求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11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ascii="仿宋" w:hAnsi="仿宋" w:eastAsia="仿宋" w:cs="仿宋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jc w:val="left"/>
        <w:rPr>
          <w:rFonts w:eastAsia="黑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474" w:bottom="1440" w:left="1588" w:header="851" w:footer="992" w:gutter="0"/>
          <w:cols w:space="720" w:num="1"/>
          <w:titlePg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right="0" w:rightChars="0"/>
        <w:jc w:val="center"/>
        <w:outlineLvl w:val="9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提质增效</w:t>
      </w:r>
      <w:r>
        <w:rPr>
          <w:rFonts w:hint="eastAsia" w:eastAsia="方正小标宋简体"/>
          <w:kern w:val="0"/>
          <w:sz w:val="44"/>
          <w:szCs w:val="44"/>
        </w:rPr>
        <w:t>和</w:t>
      </w:r>
      <w:r>
        <w:rPr>
          <w:rFonts w:eastAsia="方正小标宋简体"/>
          <w:kern w:val="0"/>
          <w:sz w:val="44"/>
          <w:szCs w:val="44"/>
        </w:rPr>
        <w:t>提升服务能力项目</w:t>
      </w:r>
      <w:r>
        <w:rPr>
          <w:rFonts w:hint="eastAsia" w:eastAsia="方正小标宋简体"/>
          <w:kern w:val="0"/>
          <w:sz w:val="44"/>
          <w:szCs w:val="44"/>
        </w:rPr>
        <w:t>摸查</w:t>
      </w:r>
      <w:r>
        <w:rPr>
          <w:rFonts w:eastAsia="方正小标宋简体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right="0" w:rightChars="0"/>
        <w:outlineLvl w:val="9"/>
        <w:rPr>
          <w:kern w:val="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left="0" w:leftChars="0" w:right="0" w:rightChars="0" w:firstLine="240" w:firstLineChars="100"/>
        <w:jc w:val="left"/>
        <w:textAlignment w:val="center"/>
        <w:outlineLvl w:val="9"/>
        <w:rPr>
          <w:color w:val="000000"/>
          <w:kern w:val="0"/>
          <w:sz w:val="24"/>
          <w:szCs w:val="20"/>
        </w:rPr>
      </w:pPr>
      <w:r>
        <w:rPr>
          <w:rFonts w:eastAsia="仿宋_GB2312"/>
          <w:color w:val="000000"/>
          <w:kern w:val="0"/>
          <w:sz w:val="24"/>
          <w:szCs w:val="20"/>
        </w:rPr>
        <w:t>地市（盖章）：                                                                       单位：万元、台（套）</w:t>
      </w:r>
    </w:p>
    <w:tbl>
      <w:tblPr>
        <w:tblStyle w:val="5"/>
        <w:tblW w:w="13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230"/>
        <w:gridCol w:w="2124"/>
        <w:gridCol w:w="1776"/>
        <w:gridCol w:w="1237"/>
        <w:gridCol w:w="2035"/>
        <w:gridCol w:w="1398"/>
        <w:gridCol w:w="2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平台（基地）名称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购置仪器设备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  <w:t>名称、用途和使用效果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购置仪器设备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总数量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购置仪器设备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总金额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补助金额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600" w:lineRule="exact"/>
              <w:ind w:left="0" w:leftChars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注：此表由国家或省级中小企业公共服务示范平台（含技术类）、小型微型企业创业创新示范基地、中小企业（民营企业）创新产业化示范基地填写，由各地级市中小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 w:firstLine="720" w:firstLineChars="400"/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企业行政主管部门汇总。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textAlignment w:val="auto"/>
        <w:rPr>
          <w:rFonts w:eastAsia="黑体"/>
          <w:sz w:val="30"/>
          <w:szCs w:val="30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降低民营企业融资成本（上市挂牌融资奖补）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项目摸查汇总</w:t>
      </w:r>
      <w:r>
        <w:rPr>
          <w:rFonts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80" w:firstLineChars="200"/>
        <w:textAlignment w:val="auto"/>
        <w:rPr>
          <w:sz w:val="28"/>
          <w:szCs w:val="28"/>
        </w:rPr>
      </w:pPr>
      <w:r>
        <w:rPr>
          <w:rFonts w:hint="eastAsia"/>
          <w:sz w:val="24"/>
        </w:rPr>
        <w:t>填报单位</w:t>
      </w:r>
      <w:r>
        <w:rPr>
          <w:rFonts w:eastAsia="仿宋_GB2312"/>
          <w:sz w:val="24"/>
        </w:rPr>
        <w:t xml:space="preserve">：    联系人：   </w:t>
      </w:r>
      <w:r>
        <w:rPr>
          <w:rFonts w:hint="eastAsia"/>
          <w:sz w:val="24"/>
        </w:rPr>
        <w:t>单位：万元</w:t>
      </w:r>
    </w:p>
    <w:tbl>
      <w:tblPr>
        <w:tblStyle w:val="5"/>
        <w:tblW w:w="13411" w:type="dxa"/>
        <w:jc w:val="center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137"/>
        <w:gridCol w:w="2208"/>
        <w:gridCol w:w="2883"/>
        <w:gridCol w:w="2112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4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一、支持民营企业上市融资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中介费用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拟补助金额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地市资金额度需求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4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outlineLvl w:val="0"/>
              <w:rPr>
                <w:rFonts w:eastAsia="方正黑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二、支持民营企业到新三板挂牌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中介费用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rFonts w:eastAsia="方正黑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拟补助金额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地市资金额度需求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4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三、支持民营企业到区域性股权市场直接融资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融资金额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拟补助金额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地市资金额度需求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…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600" w:lineRule="exact"/>
              <w:ind w:left="0" w:leftChars="0"/>
              <w:rPr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leftChars="0"/>
        <w:rPr>
          <w:rFonts w:eastAsia="仿宋_GB2312"/>
          <w:sz w:val="32"/>
          <w:szCs w:val="32"/>
        </w:rPr>
        <w:sectPr>
          <w:pgSz w:w="16838" w:h="11906" w:orient="landscape"/>
          <w:pgMar w:top="1588" w:right="1797" w:bottom="1474" w:left="1440" w:header="851" w:footer="992" w:gutter="0"/>
          <w:cols w:space="720" w:num="1"/>
          <w:titlePg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52D2"/>
    <w:rsid w:val="690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2019-09-03T09:23:00Z</dcterms:created>
  <dc:creator>刘力荣</dc:creator>
  <cp:lastModifiedBy>刘力荣</cp:lastModifiedBy>
  <dcterms:modified xsi:type="dcterms:W3CDTF">2019-09-03T09:24:32Z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