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CC4" w:rsidRDefault="00306DAC" w:rsidP="00306DAC">
      <w:pPr>
        <w:spacing w:line="600" w:lineRule="exact"/>
        <w:jc w:val="left"/>
        <w:rPr>
          <w:rFonts w:ascii="黑体" w:eastAsia="黑体" w:hAnsi="黑体"/>
          <w:sz w:val="28"/>
          <w:szCs w:val="28"/>
        </w:rPr>
      </w:pPr>
      <w:r w:rsidRPr="00306DAC">
        <w:rPr>
          <w:rFonts w:ascii="黑体" w:eastAsia="黑体" w:hAnsi="黑体" w:hint="eastAsia"/>
          <w:sz w:val="28"/>
          <w:szCs w:val="28"/>
        </w:rPr>
        <w:t>附件</w:t>
      </w:r>
    </w:p>
    <w:p w:rsidR="00306DAC" w:rsidRPr="00306DAC" w:rsidRDefault="00306DAC" w:rsidP="00306DAC">
      <w:pPr>
        <w:spacing w:line="600" w:lineRule="exact"/>
        <w:jc w:val="left"/>
        <w:rPr>
          <w:rFonts w:ascii="黑体" w:eastAsia="黑体" w:hAnsi="黑体"/>
          <w:sz w:val="28"/>
          <w:szCs w:val="28"/>
        </w:rPr>
      </w:pPr>
    </w:p>
    <w:p w:rsidR="00FE6CC4" w:rsidRDefault="00BC47BC">
      <w:pPr>
        <w:spacing w:line="600" w:lineRule="exact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汕头市企业家培养计划实施</w:t>
      </w:r>
      <w:r w:rsidR="00CC78EE">
        <w:rPr>
          <w:rFonts w:ascii="黑体" w:eastAsia="黑体" w:hAnsi="黑体" w:hint="eastAsia"/>
          <w:sz w:val="44"/>
          <w:szCs w:val="44"/>
        </w:rPr>
        <w:t>方案</w:t>
      </w:r>
    </w:p>
    <w:p w:rsidR="00FE6CC4" w:rsidRDefault="00CC78EE">
      <w:pPr>
        <w:spacing w:line="600" w:lineRule="exact"/>
        <w:jc w:val="center"/>
        <w:rPr>
          <w:rFonts w:ascii="楷体_GB2312" w:eastAsia="楷体_GB2312" w:hAnsi="黑体"/>
          <w:sz w:val="36"/>
          <w:szCs w:val="36"/>
        </w:rPr>
      </w:pPr>
      <w:r>
        <w:rPr>
          <w:rFonts w:ascii="楷体_GB2312" w:eastAsia="楷体_GB2312" w:hAnsi="黑体" w:hint="eastAsia"/>
          <w:sz w:val="36"/>
          <w:szCs w:val="36"/>
        </w:rPr>
        <w:t>（</w:t>
      </w:r>
      <w:r w:rsidR="005B7160">
        <w:rPr>
          <w:rFonts w:ascii="楷体_GB2312" w:eastAsia="楷体_GB2312" w:hAnsi="黑体" w:hint="eastAsia"/>
          <w:sz w:val="36"/>
          <w:szCs w:val="36"/>
        </w:rPr>
        <w:t>征求意见</w:t>
      </w:r>
      <w:r w:rsidR="00482610">
        <w:rPr>
          <w:rFonts w:ascii="楷体_GB2312" w:eastAsia="楷体_GB2312" w:hAnsi="黑体" w:hint="eastAsia"/>
          <w:sz w:val="36"/>
          <w:szCs w:val="36"/>
        </w:rPr>
        <w:t>稿</w:t>
      </w:r>
      <w:r>
        <w:rPr>
          <w:rFonts w:ascii="楷体_GB2312" w:eastAsia="楷体_GB2312" w:hAnsi="黑体" w:hint="eastAsia"/>
          <w:sz w:val="36"/>
          <w:szCs w:val="36"/>
        </w:rPr>
        <w:t>）</w:t>
      </w:r>
    </w:p>
    <w:p w:rsidR="00FE6CC4" w:rsidRDefault="00FE6CC4">
      <w:pPr>
        <w:spacing w:line="600" w:lineRule="exact"/>
        <w:jc w:val="center"/>
        <w:rPr>
          <w:rFonts w:ascii="黑体" w:eastAsia="黑体" w:hAnsi="黑体"/>
          <w:sz w:val="44"/>
          <w:szCs w:val="44"/>
        </w:rPr>
      </w:pPr>
    </w:p>
    <w:p w:rsidR="00FE6CC4" w:rsidRDefault="00CC78EE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根据中共汕头市委《关于我市加快人才发展的实施意见》（</w:t>
      </w:r>
      <w:proofErr w:type="gramStart"/>
      <w:r>
        <w:rPr>
          <w:rFonts w:ascii="仿宋_GB2312" w:eastAsia="仿宋_GB2312" w:hint="eastAsia"/>
          <w:sz w:val="32"/>
          <w:szCs w:val="32"/>
        </w:rPr>
        <w:t>汕</w:t>
      </w:r>
      <w:proofErr w:type="gramEnd"/>
      <w:r>
        <w:rPr>
          <w:rFonts w:ascii="仿宋_GB2312" w:eastAsia="仿宋_GB2312" w:hint="eastAsia"/>
          <w:sz w:val="32"/>
          <w:szCs w:val="32"/>
        </w:rPr>
        <w:t>市发〔2017〕16号）精神，为建立常态化的企业家培养机制，着力培养造就一批职业化、现代化、国际化的优秀企业家和职业经理人，制订本实施方案。</w:t>
      </w:r>
    </w:p>
    <w:p w:rsidR="00FE6CC4" w:rsidRDefault="00CC78EE">
      <w:pPr>
        <w:pStyle w:val="a5"/>
        <w:shd w:val="clear" w:color="auto" w:fill="FFFFFF"/>
        <w:spacing w:before="0" w:beforeAutospacing="0" w:after="0" w:afterAutospacing="0" w:line="600" w:lineRule="exact"/>
        <w:ind w:firstLineChars="200" w:firstLine="643"/>
        <w:rPr>
          <w:rFonts w:ascii="黑体" w:eastAsia="黑体" w:hAnsi="黑体" w:cs="Times New Roman"/>
          <w:b/>
          <w:color w:val="333333"/>
          <w:sz w:val="32"/>
          <w:szCs w:val="32"/>
        </w:rPr>
      </w:pPr>
      <w:r>
        <w:rPr>
          <w:rFonts w:ascii="黑体" w:eastAsia="黑体" w:hAnsi="黑体" w:cs="仿宋_GB2312" w:hint="eastAsia"/>
          <w:b/>
          <w:bCs/>
          <w:color w:val="333333"/>
          <w:sz w:val="32"/>
          <w:szCs w:val="32"/>
        </w:rPr>
        <w:t>一、目标任务</w:t>
      </w:r>
    </w:p>
    <w:p w:rsidR="00FE6CC4" w:rsidRDefault="00CC78EE">
      <w:pPr>
        <w:pStyle w:val="a5"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cs="仿宋_GB2312"/>
          <w:color w:val="535353"/>
          <w:sz w:val="32"/>
          <w:szCs w:val="32"/>
        </w:rPr>
      </w:pPr>
      <w:r>
        <w:rPr>
          <w:rFonts w:ascii="仿宋_GB2312" w:eastAsia="仿宋_GB2312" w:cs="仿宋_GB2312" w:hint="eastAsia"/>
          <w:color w:val="333333"/>
          <w:sz w:val="32"/>
          <w:szCs w:val="32"/>
        </w:rPr>
        <w:t>通过</w:t>
      </w:r>
      <w:r w:rsidR="00EE0BF1">
        <w:rPr>
          <w:rFonts w:ascii="仿宋_GB2312" w:eastAsia="仿宋_GB2312" w:cs="仿宋_GB2312" w:hint="eastAsia"/>
          <w:color w:val="333333"/>
          <w:sz w:val="32"/>
          <w:szCs w:val="32"/>
        </w:rPr>
        <w:t>资金</w:t>
      </w:r>
      <w:r>
        <w:rPr>
          <w:rFonts w:ascii="仿宋_GB2312" w:eastAsia="仿宋_GB2312" w:cs="仿宋_GB2312" w:hint="eastAsia"/>
          <w:color w:val="333333"/>
          <w:sz w:val="32"/>
          <w:szCs w:val="32"/>
        </w:rPr>
        <w:t>资助我市上市公司、总部企业、高新技术企业、高成长性中小企业的负责人和国家、省、市重大人才计划项目创业人才（以下简称“企业家”）到国内外知名院校或</w:t>
      </w:r>
      <w:r w:rsidR="00BA4B70">
        <w:rPr>
          <w:rFonts w:ascii="仿宋_GB2312" w:eastAsia="仿宋_GB2312" w:cs="仿宋_GB2312" w:hint="eastAsia"/>
          <w:color w:val="333333"/>
          <w:sz w:val="32"/>
          <w:szCs w:val="32"/>
        </w:rPr>
        <w:t>科研</w:t>
      </w:r>
      <w:r>
        <w:rPr>
          <w:rFonts w:ascii="仿宋_GB2312" w:eastAsia="仿宋_GB2312" w:cs="仿宋_GB2312" w:hint="eastAsia"/>
          <w:color w:val="333333"/>
          <w:sz w:val="32"/>
          <w:szCs w:val="32"/>
        </w:rPr>
        <w:t>机构</w:t>
      </w:r>
      <w:r>
        <w:rPr>
          <w:rFonts w:ascii="仿宋_GB2312" w:eastAsia="仿宋_GB2312" w:cs="仿宋_GB2312" w:hint="eastAsia"/>
          <w:color w:val="535353"/>
          <w:sz w:val="32"/>
          <w:szCs w:val="32"/>
        </w:rPr>
        <w:t>学习培训</w:t>
      </w:r>
      <w:r>
        <w:rPr>
          <w:rFonts w:ascii="仿宋_GB2312" w:eastAsia="仿宋_GB2312" w:cs="仿宋_GB2312" w:hint="eastAsia"/>
          <w:color w:val="333333"/>
          <w:sz w:val="32"/>
          <w:szCs w:val="32"/>
        </w:rPr>
        <w:t>或知名企业</w:t>
      </w:r>
      <w:r>
        <w:rPr>
          <w:rFonts w:ascii="仿宋_GB2312" w:eastAsia="仿宋_GB2312" w:cs="仿宋_GB2312" w:hint="eastAsia"/>
          <w:color w:val="535353"/>
          <w:sz w:val="32"/>
          <w:szCs w:val="32"/>
        </w:rPr>
        <w:t>挂职学习</w:t>
      </w:r>
      <w:r w:rsidR="00EE0BF1">
        <w:rPr>
          <w:rFonts w:ascii="仿宋_GB2312" w:eastAsia="仿宋_GB2312" w:cs="仿宋_GB2312" w:hint="eastAsia"/>
          <w:color w:val="535353"/>
          <w:sz w:val="32"/>
          <w:szCs w:val="32"/>
        </w:rPr>
        <w:t>方式</w:t>
      </w:r>
      <w:r>
        <w:rPr>
          <w:rFonts w:ascii="仿宋_GB2312" w:eastAsia="仿宋_GB2312" w:cs="仿宋_GB2312" w:hint="eastAsia"/>
          <w:color w:val="535353"/>
          <w:sz w:val="32"/>
          <w:szCs w:val="32"/>
        </w:rPr>
        <w:t>，着力培养造就一批职业化、现代化、国际化</w:t>
      </w:r>
      <w:r>
        <w:rPr>
          <w:rFonts w:ascii="仿宋_GB2312" w:eastAsia="仿宋_GB2312" w:cs="仿宋_GB2312" w:hint="eastAsia"/>
          <w:color w:val="333333"/>
          <w:sz w:val="32"/>
          <w:szCs w:val="32"/>
        </w:rPr>
        <w:t>的优秀企业家和职业经理人，为我市企业高质量发展提供人才支撑。</w:t>
      </w:r>
    </w:p>
    <w:p w:rsidR="00FE6CC4" w:rsidRDefault="00CC78EE">
      <w:pPr>
        <w:pStyle w:val="a5"/>
        <w:shd w:val="clear" w:color="auto" w:fill="FFFFFF"/>
        <w:spacing w:before="0" w:beforeAutospacing="0" w:after="0" w:afterAutospacing="0" w:line="600" w:lineRule="exact"/>
        <w:ind w:firstLineChars="200" w:firstLine="643"/>
        <w:rPr>
          <w:rFonts w:ascii="黑体" w:eastAsia="黑体" w:hAnsi="黑体" w:cs="仿宋_GB2312"/>
          <w:b/>
          <w:bCs/>
          <w:color w:val="333333"/>
          <w:sz w:val="32"/>
          <w:szCs w:val="32"/>
        </w:rPr>
      </w:pPr>
      <w:r>
        <w:rPr>
          <w:rFonts w:ascii="黑体" w:eastAsia="黑体" w:hAnsi="黑体" w:cs="仿宋_GB2312" w:hint="eastAsia"/>
          <w:b/>
          <w:bCs/>
          <w:color w:val="333333"/>
          <w:sz w:val="32"/>
          <w:szCs w:val="32"/>
        </w:rPr>
        <w:t>二、资助对象条件及数量</w:t>
      </w:r>
    </w:p>
    <w:p w:rsidR="00FE6CC4" w:rsidRPr="005144EE" w:rsidRDefault="00CC78EE">
      <w:pPr>
        <w:ind w:firstLineChars="200" w:firstLine="640"/>
        <w:rPr>
          <w:rFonts w:ascii="楷体_GB2312" w:eastAsia="楷体_GB2312" w:hAnsi="仿宋_GB2312" w:cs="仿宋_GB2312"/>
          <w:sz w:val="32"/>
          <w:szCs w:val="32"/>
        </w:rPr>
      </w:pPr>
      <w:r w:rsidRPr="005144EE">
        <w:rPr>
          <w:rFonts w:ascii="楷体_GB2312" w:eastAsia="楷体_GB2312" w:hAnsi="仿宋_GB2312" w:cs="仿宋_GB2312" w:hint="eastAsia"/>
          <w:sz w:val="32"/>
          <w:szCs w:val="32"/>
        </w:rPr>
        <w:t>（一）资助对象条件</w:t>
      </w:r>
    </w:p>
    <w:p w:rsidR="00FE6CC4" w:rsidRDefault="00CC78EE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资助对象应为</w:t>
      </w:r>
      <w:r>
        <w:rPr>
          <w:rFonts w:ascii="仿宋_GB2312" w:eastAsia="仿宋_GB2312" w:hint="eastAsia"/>
          <w:sz w:val="32"/>
          <w:szCs w:val="32"/>
        </w:rPr>
        <w:t>在我市行政区域内依法注册登记、具有独立法人资格的上市公司、总部企业、高新技术企业、高成长性中小企业的负责人</w:t>
      </w:r>
      <w:r w:rsidR="00BC47BC">
        <w:rPr>
          <w:rFonts w:ascii="仿宋_GB2312" w:eastAsia="仿宋_GB2312" w:hint="eastAsia"/>
          <w:sz w:val="32"/>
          <w:szCs w:val="32"/>
        </w:rPr>
        <w:t>或</w:t>
      </w:r>
      <w:r>
        <w:rPr>
          <w:rFonts w:ascii="仿宋_GB2312" w:eastAsia="仿宋_GB2312" w:hint="eastAsia"/>
          <w:sz w:val="32"/>
          <w:szCs w:val="32"/>
        </w:rPr>
        <w:t>国家、省、市重大人才计划项目创业人才，</w:t>
      </w:r>
      <w:r w:rsidR="00186EFA">
        <w:rPr>
          <w:rFonts w:ascii="仿宋_GB2312" w:eastAsia="仿宋_GB2312" w:hint="eastAsia"/>
          <w:sz w:val="32"/>
          <w:szCs w:val="32"/>
        </w:rPr>
        <w:t>到</w:t>
      </w:r>
      <w:r w:rsidR="00186EFA">
        <w:rPr>
          <w:rFonts w:ascii="仿宋_GB2312" w:eastAsia="仿宋_GB2312" w:cs="仿宋_GB2312" w:hint="eastAsia"/>
          <w:color w:val="333333"/>
          <w:sz w:val="32"/>
          <w:szCs w:val="32"/>
        </w:rPr>
        <w:t>国内外知名院校或科研机构</w:t>
      </w:r>
      <w:r w:rsidR="00186EFA">
        <w:rPr>
          <w:rFonts w:ascii="仿宋_GB2312" w:eastAsia="仿宋_GB2312" w:cs="仿宋_GB2312" w:hint="eastAsia"/>
          <w:color w:val="535353"/>
          <w:sz w:val="32"/>
          <w:szCs w:val="32"/>
        </w:rPr>
        <w:t>学习培训</w:t>
      </w:r>
      <w:r w:rsidR="00186EFA">
        <w:rPr>
          <w:rFonts w:ascii="仿宋_GB2312" w:eastAsia="仿宋_GB2312" w:cs="仿宋_GB2312" w:hint="eastAsia"/>
          <w:color w:val="333333"/>
          <w:sz w:val="32"/>
          <w:szCs w:val="32"/>
        </w:rPr>
        <w:t>或知名企业</w:t>
      </w:r>
      <w:r w:rsidR="00186EFA">
        <w:rPr>
          <w:rFonts w:ascii="仿宋_GB2312" w:eastAsia="仿宋_GB2312" w:cs="仿宋_GB2312" w:hint="eastAsia"/>
          <w:color w:val="535353"/>
          <w:sz w:val="32"/>
          <w:szCs w:val="32"/>
        </w:rPr>
        <w:t>挂职学习时间</w:t>
      </w:r>
      <w:r>
        <w:rPr>
          <w:rFonts w:ascii="仿宋_GB2312" w:eastAsia="仿宋_GB2312" w:hAnsi="仿宋_GB2312" w:cs="仿宋_GB2312" w:hint="eastAsia"/>
          <w:sz w:val="32"/>
          <w:szCs w:val="32"/>
        </w:rPr>
        <w:t>为1至12个月，并具备以下基本条件：</w:t>
      </w:r>
    </w:p>
    <w:p w:rsidR="00FE6CC4" w:rsidRDefault="00CC78EE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1.拥护党的路线方针政策，热爱祖国，</w:t>
      </w:r>
      <w:r>
        <w:rPr>
          <w:rFonts w:ascii="仿宋_GB2312" w:eastAsia="仿宋_GB2312" w:hint="eastAsia"/>
          <w:sz w:val="32"/>
          <w:szCs w:val="32"/>
        </w:rPr>
        <w:t>诚信守法、恪尽职守，激情奉献、勇于竞争、协作沟通、知人善任，热心公益、服务社会，具</w:t>
      </w:r>
      <w:r>
        <w:rPr>
          <w:rFonts w:ascii="仿宋_GB2312" w:eastAsia="仿宋_GB2312" w:hAnsi="仿宋_GB2312" w:cs="仿宋_GB2312" w:hint="eastAsia"/>
          <w:sz w:val="32"/>
          <w:szCs w:val="32"/>
        </w:rPr>
        <w:t>备较强的创新创业能力；</w:t>
      </w:r>
    </w:p>
    <w:p w:rsidR="00FE6CC4" w:rsidRDefault="00CC78EE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2.具备全</w:t>
      </w:r>
      <w:r>
        <w:rPr>
          <w:rFonts w:ascii="仿宋_GB2312" w:eastAsia="仿宋_GB2312" w:hint="eastAsia"/>
          <w:sz w:val="32"/>
          <w:szCs w:val="32"/>
        </w:rPr>
        <w:t>局眼光、战略思维、创新精神和经营能力，具有战略规划、资本运作、人力资源管理、财会、法律等</w:t>
      </w:r>
      <w:r w:rsidR="00406EC3">
        <w:rPr>
          <w:rFonts w:ascii="仿宋_GB2312" w:eastAsia="仿宋_GB2312" w:hint="eastAsia"/>
          <w:sz w:val="32"/>
          <w:szCs w:val="32"/>
        </w:rPr>
        <w:t>一项或多项</w:t>
      </w:r>
      <w:r>
        <w:rPr>
          <w:rFonts w:ascii="仿宋_GB2312" w:eastAsia="仿宋_GB2312" w:hint="eastAsia"/>
          <w:sz w:val="32"/>
          <w:szCs w:val="32"/>
        </w:rPr>
        <w:t>专业知识；</w:t>
      </w:r>
    </w:p>
    <w:p w:rsidR="00FE6CC4" w:rsidRDefault="00CC78EE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3.取得突出经营业绩和成果，目前所从事的主要工作与本人专业或专长密切相关；</w:t>
      </w:r>
    </w:p>
    <w:p w:rsidR="00FE6CC4" w:rsidRDefault="00CC78EE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身体健康，</w:t>
      </w:r>
      <w:r>
        <w:rPr>
          <w:rFonts w:ascii="仿宋_GB2312" w:eastAsia="仿宋_GB2312" w:hint="eastAsia"/>
          <w:sz w:val="32"/>
          <w:szCs w:val="32"/>
        </w:rPr>
        <w:t>年龄原则上应在55周岁以下，对有特别突出贡献者，年龄可适当放宽；</w:t>
      </w:r>
    </w:p>
    <w:p w:rsidR="00FE6CC4" w:rsidRDefault="00CC78EE">
      <w:pPr>
        <w:rPr>
          <w:rFonts w:ascii="仿宋_GB2312" w:eastAsia="仿宋_GB2312" w:hAnsi="微软雅黑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仿宋_GB2312" w:hint="eastAsia"/>
          <w:color w:val="333333"/>
          <w:sz w:val="32"/>
          <w:szCs w:val="32"/>
          <w:shd w:val="clear" w:color="auto" w:fill="FFFFFF"/>
        </w:rPr>
        <w:t xml:space="preserve">    </w:t>
      </w:r>
      <w:r>
        <w:rPr>
          <w:rFonts w:ascii="仿宋_GB2312" w:eastAsia="仿宋_GB2312" w:hAnsi="微软雅黑" w:cs="仿宋_GB2312"/>
          <w:color w:val="333333"/>
          <w:sz w:val="32"/>
          <w:szCs w:val="32"/>
          <w:shd w:val="clear" w:color="auto" w:fill="FFFFFF"/>
        </w:rPr>
        <w:t>5</w:t>
      </w:r>
      <w:r>
        <w:rPr>
          <w:rFonts w:ascii="仿宋_GB2312" w:eastAsia="仿宋_GB2312" w:hAnsi="微软雅黑" w:cs="仿宋_GB2312" w:hint="eastAsia"/>
          <w:color w:val="333333"/>
          <w:sz w:val="32"/>
          <w:szCs w:val="32"/>
          <w:shd w:val="clear" w:color="auto" w:fill="FFFFFF"/>
        </w:rPr>
        <w:t>.</w:t>
      </w:r>
      <w:r w:rsidR="00A66F57">
        <w:rPr>
          <w:rFonts w:ascii="仿宋_GB2312" w:eastAsia="仿宋_GB2312" w:hAnsi="微软雅黑" w:cs="仿宋_GB2312" w:hint="eastAsia"/>
          <w:color w:val="333333"/>
          <w:sz w:val="32"/>
          <w:szCs w:val="32"/>
          <w:shd w:val="clear" w:color="auto" w:fill="FFFFFF"/>
        </w:rPr>
        <w:t>出国（境）学习培训内容具有前瞻性、创新性；</w:t>
      </w:r>
    </w:p>
    <w:p w:rsidR="00FE6CC4" w:rsidRDefault="00CC78EE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 w:rsidR="00853700">
        <w:rPr>
          <w:rFonts w:ascii="仿宋_GB2312" w:eastAsia="仿宋_GB2312" w:hAnsi="仿宋_GB2312" w:cs="仿宋_GB2312" w:hint="eastAsia"/>
          <w:sz w:val="32"/>
          <w:szCs w:val="32"/>
        </w:rPr>
        <w:t>赴国外学习培训的，应具备学习培训要求的外语水平；</w:t>
      </w:r>
    </w:p>
    <w:p w:rsidR="00EE0BF1" w:rsidRDefault="00CC78EE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7.</w:t>
      </w:r>
      <w:r>
        <w:rPr>
          <w:rFonts w:ascii="仿宋_GB2312" w:eastAsia="仿宋_GB2312" w:hAnsi="仿宋_GB2312" w:cs="仿宋_GB2312" w:hint="eastAsia"/>
          <w:sz w:val="32"/>
          <w:szCs w:val="32"/>
        </w:rPr>
        <w:t>选拔资助对象之前已</w:t>
      </w:r>
      <w:r>
        <w:rPr>
          <w:rFonts w:ascii="仿宋_GB2312" w:eastAsia="仿宋_GB2312" w:hint="eastAsia"/>
          <w:sz w:val="32"/>
          <w:szCs w:val="32"/>
        </w:rPr>
        <w:t>全职在</w:t>
      </w:r>
      <w:proofErr w:type="gramStart"/>
      <w:r>
        <w:rPr>
          <w:rFonts w:ascii="仿宋_GB2312" w:eastAsia="仿宋_GB2312" w:hint="eastAsia"/>
          <w:sz w:val="32"/>
          <w:szCs w:val="32"/>
        </w:rPr>
        <w:t>汕</w:t>
      </w:r>
      <w:proofErr w:type="gramEnd"/>
      <w:r>
        <w:rPr>
          <w:rFonts w:ascii="仿宋_GB2312" w:eastAsia="仿宋_GB2312" w:hint="eastAsia"/>
          <w:sz w:val="32"/>
          <w:szCs w:val="32"/>
        </w:rPr>
        <w:t>工作5年以上；</w:t>
      </w:r>
    </w:p>
    <w:p w:rsidR="00FE6CC4" w:rsidRDefault="00EE0BF1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8.同</w:t>
      </w:r>
      <w:proofErr w:type="gramStart"/>
      <w:r>
        <w:rPr>
          <w:rFonts w:ascii="仿宋_GB2312" w:eastAsia="仿宋_GB2312" w:hint="eastAsia"/>
          <w:sz w:val="32"/>
          <w:szCs w:val="32"/>
        </w:rPr>
        <w:t>意向市</w:t>
      </w:r>
      <w:proofErr w:type="gramEnd"/>
      <w:r>
        <w:rPr>
          <w:rFonts w:ascii="仿宋_GB2312" w:eastAsia="仿宋_GB2312" w:hint="eastAsia"/>
          <w:sz w:val="32"/>
          <w:szCs w:val="32"/>
        </w:rPr>
        <w:t>工业和信息化局</w:t>
      </w:r>
      <w:proofErr w:type="gramStart"/>
      <w:r>
        <w:rPr>
          <w:rFonts w:ascii="仿宋_GB2312" w:eastAsia="仿宋_GB2312" w:hint="eastAsia"/>
          <w:sz w:val="32"/>
          <w:szCs w:val="32"/>
        </w:rPr>
        <w:t>作出</w:t>
      </w:r>
      <w:proofErr w:type="gramEnd"/>
      <w:r w:rsidR="00CC78EE">
        <w:rPr>
          <w:rFonts w:ascii="仿宋_GB2312" w:eastAsia="仿宋_GB2312" w:hint="eastAsia"/>
          <w:sz w:val="32"/>
          <w:szCs w:val="32"/>
        </w:rPr>
        <w:t>参加培训后继续在我市的用人单位全职工作满3年</w:t>
      </w:r>
      <w:r>
        <w:rPr>
          <w:rFonts w:ascii="仿宋_GB2312" w:eastAsia="仿宋_GB2312" w:hint="eastAsia"/>
          <w:sz w:val="32"/>
          <w:szCs w:val="32"/>
        </w:rPr>
        <w:t>及</w:t>
      </w:r>
      <w:r w:rsidR="00845FDF">
        <w:rPr>
          <w:rFonts w:ascii="仿宋_GB2312" w:eastAsia="仿宋_GB2312" w:hint="eastAsia"/>
          <w:sz w:val="32"/>
          <w:szCs w:val="32"/>
        </w:rPr>
        <w:t>承担相应违约责任</w:t>
      </w:r>
      <w:r>
        <w:rPr>
          <w:rFonts w:ascii="仿宋_GB2312" w:eastAsia="仿宋_GB2312" w:hint="eastAsia"/>
          <w:sz w:val="32"/>
          <w:szCs w:val="32"/>
        </w:rPr>
        <w:t>的书面承诺</w:t>
      </w:r>
      <w:r w:rsidR="00CC78EE">
        <w:rPr>
          <w:rFonts w:ascii="仿宋_GB2312" w:eastAsia="仿宋_GB2312" w:hint="eastAsia"/>
          <w:sz w:val="32"/>
          <w:szCs w:val="32"/>
        </w:rPr>
        <w:t>；</w:t>
      </w:r>
    </w:p>
    <w:p w:rsidR="00FE6CC4" w:rsidRDefault="00CC78EE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8.所在企业主营业务应符合国家产业政策，金融业和房地产业不在支持范围，制造业在同等条件下优先支持。</w:t>
      </w:r>
    </w:p>
    <w:p w:rsidR="00FE6CC4" w:rsidRDefault="00CC78EE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鉴于企业所需人才结构和需求不尽相同，选拔资助</w:t>
      </w:r>
      <w:r>
        <w:rPr>
          <w:rFonts w:ascii="仿宋_GB2312" w:eastAsia="仿宋_GB2312" w:hAnsi="仿宋_GB2312" w:cs="仿宋_GB2312" w:hint="eastAsia"/>
          <w:sz w:val="32"/>
          <w:szCs w:val="32"/>
        </w:rPr>
        <w:t>对象时可根据实际情况在上述条件基础上提高标准或增加要求，但不得降低标准或减少条件。曾受党纪政纪处分或因涉嫌违纪违法被有关机关立案调查的人员</w:t>
      </w:r>
      <w:r w:rsidR="005E07A9">
        <w:rPr>
          <w:rFonts w:ascii="仿宋_GB2312" w:eastAsia="仿宋_GB2312" w:hAnsi="仿宋_GB2312" w:cs="仿宋_GB2312" w:hint="eastAsia"/>
          <w:sz w:val="32"/>
          <w:szCs w:val="32"/>
        </w:rPr>
        <w:t>，不得确定为资助对象。</w:t>
      </w:r>
    </w:p>
    <w:p w:rsidR="00FE6CC4" w:rsidRPr="005144EE" w:rsidRDefault="00CC78EE">
      <w:pPr>
        <w:ind w:firstLineChars="200" w:firstLine="640"/>
        <w:rPr>
          <w:rFonts w:ascii="楷体_GB2312" w:eastAsia="楷体_GB2312" w:hAnsi="仿宋_GB2312" w:cs="仿宋_GB2312"/>
          <w:sz w:val="32"/>
          <w:szCs w:val="32"/>
        </w:rPr>
      </w:pPr>
      <w:r w:rsidRPr="005144EE">
        <w:rPr>
          <w:rFonts w:ascii="楷体_GB2312" w:eastAsia="楷体_GB2312" w:hAnsi="仿宋_GB2312" w:cs="仿宋_GB2312" w:hint="eastAsia"/>
          <w:sz w:val="32"/>
          <w:szCs w:val="32"/>
        </w:rPr>
        <w:t>（二）资助对象数量</w:t>
      </w:r>
    </w:p>
    <w:p w:rsidR="00FE6CC4" w:rsidRDefault="00CC78EE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我市</w:t>
      </w:r>
      <w:r w:rsidR="00186EFA">
        <w:rPr>
          <w:rFonts w:ascii="仿宋_GB2312" w:eastAsia="仿宋_GB2312" w:hAnsi="仿宋_GB2312" w:cs="仿宋_GB2312" w:hint="eastAsia"/>
          <w:sz w:val="32"/>
          <w:szCs w:val="32"/>
        </w:rPr>
        <w:t>每年</w:t>
      </w:r>
      <w:r>
        <w:rPr>
          <w:rFonts w:ascii="仿宋_GB2312" w:eastAsia="仿宋_GB2312" w:hAnsi="仿宋_GB2312" w:cs="仿宋_GB2312" w:hint="eastAsia"/>
          <w:sz w:val="32"/>
          <w:szCs w:val="32"/>
        </w:rPr>
        <w:t>计划资助的企业家共20名，资助对象由市</w:t>
      </w:r>
      <w:r w:rsidR="004016D2">
        <w:rPr>
          <w:rFonts w:ascii="仿宋_GB2312" w:eastAsia="仿宋_GB2312" w:hAnsi="仿宋_GB2312" w:cs="仿宋_GB2312" w:hint="eastAsia"/>
          <w:sz w:val="32"/>
          <w:szCs w:val="32"/>
        </w:rPr>
        <w:t>工信</w:t>
      </w:r>
      <w:r>
        <w:rPr>
          <w:rFonts w:ascii="仿宋_GB2312" w:eastAsia="仿宋_GB2312" w:hAnsi="仿宋_GB2312" w:cs="仿宋_GB2312" w:hint="eastAsia"/>
          <w:sz w:val="32"/>
          <w:szCs w:val="32"/>
        </w:rPr>
        <w:t>局会同</w:t>
      </w:r>
      <w:r w:rsidR="00063928">
        <w:rPr>
          <w:rFonts w:ascii="仿宋_GB2312" w:eastAsia="仿宋_GB2312" w:hAnsi="仿宋_GB2312" w:cs="仿宋_GB2312" w:hint="eastAsia"/>
          <w:sz w:val="32"/>
          <w:szCs w:val="32"/>
        </w:rPr>
        <w:t>有关部门</w:t>
      </w:r>
      <w:r>
        <w:rPr>
          <w:rFonts w:ascii="仿宋_GB2312" w:eastAsia="仿宋_GB2312" w:hAnsi="仿宋_GB2312" w:cs="仿宋_GB2312" w:hint="eastAsia"/>
          <w:sz w:val="32"/>
          <w:szCs w:val="32"/>
        </w:rPr>
        <w:t>择优选拔确定。</w:t>
      </w:r>
      <w:bookmarkStart w:id="0" w:name="_GoBack"/>
      <w:bookmarkEnd w:id="0"/>
    </w:p>
    <w:p w:rsidR="00FE6CC4" w:rsidRDefault="00CC78EE">
      <w:pPr>
        <w:pStyle w:val="a5"/>
        <w:shd w:val="clear" w:color="auto" w:fill="FFFFFF"/>
        <w:spacing w:before="0" w:beforeAutospacing="0" w:after="0" w:afterAutospacing="0" w:line="600" w:lineRule="exact"/>
        <w:ind w:firstLineChars="200" w:firstLine="640"/>
        <w:rPr>
          <w:rFonts w:ascii="黑体" w:eastAsia="黑体" w:hAnsi="黑体" w:cs="黑体"/>
          <w:color w:val="333333"/>
          <w:sz w:val="32"/>
          <w:szCs w:val="32"/>
        </w:rPr>
      </w:pPr>
      <w:r>
        <w:rPr>
          <w:rFonts w:ascii="黑体" w:eastAsia="黑体" w:hAnsi="黑体" w:cs="黑体" w:hint="eastAsia"/>
          <w:color w:val="333333"/>
          <w:sz w:val="32"/>
          <w:szCs w:val="32"/>
        </w:rPr>
        <w:t>三、交流培训机构要求</w:t>
      </w:r>
    </w:p>
    <w:p w:rsidR="00FE6CC4" w:rsidRDefault="00CC78EE">
      <w:pPr>
        <w:pStyle w:val="a5"/>
        <w:shd w:val="clear" w:color="auto" w:fill="FFFFFF"/>
        <w:spacing w:before="0" w:beforeAutospacing="0" w:after="0" w:afterAutospacing="0"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（一）高校：境外高校必须是教育部“涉外监管信息网”（</w:t>
      </w:r>
      <w:r>
        <w:rPr>
          <w:rFonts w:eastAsia="仿宋_GB2312" w:hint="eastAsia"/>
          <w:sz w:val="32"/>
          <w:szCs w:val="32"/>
        </w:rPr>
        <w:t>www.jsj.edu.cn</w:t>
      </w:r>
      <w:r>
        <w:rPr>
          <w:rFonts w:eastAsia="仿宋_GB2312" w:hint="eastAsia"/>
          <w:sz w:val="32"/>
          <w:szCs w:val="32"/>
        </w:rPr>
        <w:t>）和中国留学网（</w:t>
      </w:r>
      <w:r>
        <w:rPr>
          <w:rFonts w:eastAsia="仿宋_GB2312" w:hint="eastAsia"/>
          <w:sz w:val="32"/>
          <w:szCs w:val="32"/>
        </w:rPr>
        <w:t>www.cscse.edu.cn</w:t>
      </w:r>
      <w:r>
        <w:rPr>
          <w:rFonts w:eastAsia="仿宋_GB2312" w:hint="eastAsia"/>
          <w:sz w:val="32"/>
          <w:szCs w:val="32"/>
        </w:rPr>
        <w:t>）上公布的我国公民主要留学国家的知名院校。境内高校必须是国内双一流大学（含原国家</w:t>
      </w:r>
      <w:r>
        <w:rPr>
          <w:rFonts w:eastAsia="仿宋_GB2312" w:hint="eastAsia"/>
          <w:sz w:val="32"/>
          <w:szCs w:val="32"/>
        </w:rPr>
        <w:t>985</w:t>
      </w:r>
      <w:r>
        <w:rPr>
          <w:rFonts w:eastAsia="仿宋_GB2312" w:hint="eastAsia"/>
          <w:sz w:val="32"/>
          <w:szCs w:val="32"/>
        </w:rPr>
        <w:t>、</w:t>
      </w:r>
      <w:r>
        <w:rPr>
          <w:rFonts w:eastAsia="仿宋_GB2312" w:hint="eastAsia"/>
          <w:sz w:val="32"/>
          <w:szCs w:val="32"/>
        </w:rPr>
        <w:t>211</w:t>
      </w:r>
      <w:r>
        <w:rPr>
          <w:rFonts w:eastAsia="仿宋_GB2312" w:hint="eastAsia"/>
          <w:sz w:val="32"/>
          <w:szCs w:val="32"/>
        </w:rPr>
        <w:t>工程建设院校）。</w:t>
      </w:r>
    </w:p>
    <w:p w:rsidR="00FE6CC4" w:rsidRDefault="00CC78EE">
      <w:pPr>
        <w:pStyle w:val="a5"/>
        <w:shd w:val="clear" w:color="auto" w:fill="FFFFFF"/>
        <w:spacing w:before="0" w:beforeAutospacing="0" w:after="0" w:afterAutospacing="0"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（二）科研院所：国内著名科研院所或国家、省重点实验室；境外知名研究所或重点实验室。</w:t>
      </w:r>
    </w:p>
    <w:p w:rsidR="00FE6CC4" w:rsidRDefault="00CC78EE">
      <w:pPr>
        <w:pStyle w:val="a5"/>
        <w:shd w:val="clear" w:color="auto" w:fill="FFFFFF"/>
        <w:spacing w:before="0" w:beforeAutospacing="0" w:after="0" w:afterAutospacing="0"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（三）知名企业：国内知名企业包括</w:t>
      </w:r>
      <w:r>
        <w:rPr>
          <w:rFonts w:eastAsia="仿宋_GB2312"/>
          <w:sz w:val="32"/>
          <w:szCs w:val="32"/>
        </w:rPr>
        <w:t>由</w:t>
      </w:r>
      <w:hyperlink r:id="rId8" w:tgtFrame="_blank" w:history="1">
        <w:r>
          <w:rPr>
            <w:rFonts w:eastAsia="仿宋_GB2312"/>
            <w:sz w:val="32"/>
            <w:szCs w:val="32"/>
          </w:rPr>
          <w:t>中国企业联合会</w:t>
        </w:r>
      </w:hyperlink>
      <w:r>
        <w:rPr>
          <w:rFonts w:eastAsia="仿宋_GB2312"/>
          <w:sz w:val="32"/>
          <w:szCs w:val="32"/>
        </w:rPr>
        <w:t>、</w:t>
      </w:r>
      <w:hyperlink r:id="rId9" w:tgtFrame="_blank" w:history="1">
        <w:r>
          <w:rPr>
            <w:rFonts w:eastAsia="仿宋_GB2312"/>
            <w:sz w:val="32"/>
            <w:szCs w:val="32"/>
          </w:rPr>
          <w:t>中国企业家协会</w:t>
        </w:r>
      </w:hyperlink>
      <w:r>
        <w:rPr>
          <w:rFonts w:eastAsia="仿宋_GB2312"/>
          <w:sz w:val="32"/>
          <w:szCs w:val="32"/>
        </w:rPr>
        <w:t>组织评选、发布的中国企业</w:t>
      </w:r>
      <w:r>
        <w:rPr>
          <w:rFonts w:eastAsia="仿宋_GB2312" w:hint="eastAsia"/>
          <w:sz w:val="32"/>
          <w:szCs w:val="32"/>
        </w:rPr>
        <w:t>500</w:t>
      </w:r>
      <w:r>
        <w:rPr>
          <w:rFonts w:eastAsia="仿宋_GB2312" w:hint="eastAsia"/>
          <w:sz w:val="32"/>
          <w:szCs w:val="32"/>
        </w:rPr>
        <w:t>强上</w:t>
      </w:r>
      <w:r>
        <w:rPr>
          <w:rFonts w:eastAsia="仿宋_GB2312"/>
          <w:sz w:val="32"/>
          <w:szCs w:val="32"/>
        </w:rPr>
        <w:t>榜</w:t>
      </w:r>
      <w:r>
        <w:rPr>
          <w:rFonts w:eastAsia="仿宋_GB2312" w:hint="eastAsia"/>
          <w:sz w:val="32"/>
          <w:szCs w:val="32"/>
        </w:rPr>
        <w:t>企业；由广东省企业联合会、广东省企业家协会</w:t>
      </w:r>
      <w:r>
        <w:rPr>
          <w:rFonts w:eastAsia="仿宋_GB2312"/>
          <w:sz w:val="32"/>
          <w:szCs w:val="32"/>
        </w:rPr>
        <w:t>组织评选、发布的</w:t>
      </w:r>
      <w:r>
        <w:rPr>
          <w:rFonts w:eastAsia="仿宋_GB2312" w:hint="eastAsia"/>
          <w:sz w:val="32"/>
          <w:szCs w:val="32"/>
        </w:rPr>
        <w:t>广东企业</w:t>
      </w:r>
      <w:r>
        <w:rPr>
          <w:rFonts w:eastAsia="仿宋_GB2312" w:hint="eastAsia"/>
          <w:sz w:val="32"/>
          <w:szCs w:val="32"/>
        </w:rPr>
        <w:t>500</w:t>
      </w:r>
      <w:r>
        <w:rPr>
          <w:rFonts w:eastAsia="仿宋_GB2312" w:hint="eastAsia"/>
          <w:sz w:val="32"/>
          <w:szCs w:val="32"/>
        </w:rPr>
        <w:t>强上</w:t>
      </w:r>
      <w:r>
        <w:rPr>
          <w:rFonts w:eastAsia="仿宋_GB2312"/>
          <w:sz w:val="32"/>
          <w:szCs w:val="32"/>
        </w:rPr>
        <w:t>榜</w:t>
      </w:r>
      <w:r>
        <w:rPr>
          <w:rFonts w:eastAsia="仿宋_GB2312" w:hint="eastAsia"/>
          <w:sz w:val="32"/>
          <w:szCs w:val="32"/>
        </w:rPr>
        <w:t>企业。国外知名企业包括</w:t>
      </w:r>
      <w:r w:rsidR="00063928">
        <w:rPr>
          <w:rFonts w:eastAsia="仿宋_GB2312" w:hint="eastAsia"/>
          <w:sz w:val="32"/>
          <w:szCs w:val="32"/>
        </w:rPr>
        <w:t>上一年</w:t>
      </w:r>
      <w:r>
        <w:rPr>
          <w:rFonts w:eastAsia="仿宋_GB2312" w:hint="eastAsia"/>
          <w:sz w:val="32"/>
          <w:szCs w:val="32"/>
        </w:rPr>
        <w:t>世界</w:t>
      </w:r>
      <w:r>
        <w:rPr>
          <w:rFonts w:eastAsia="仿宋_GB2312" w:hint="eastAsia"/>
          <w:sz w:val="32"/>
          <w:szCs w:val="32"/>
        </w:rPr>
        <w:t>500</w:t>
      </w:r>
      <w:r>
        <w:rPr>
          <w:rFonts w:eastAsia="仿宋_GB2312" w:hint="eastAsia"/>
          <w:sz w:val="32"/>
          <w:szCs w:val="32"/>
        </w:rPr>
        <w:t>强上</w:t>
      </w:r>
      <w:r>
        <w:rPr>
          <w:rFonts w:eastAsia="仿宋_GB2312"/>
          <w:sz w:val="32"/>
          <w:szCs w:val="32"/>
        </w:rPr>
        <w:t>榜</w:t>
      </w:r>
      <w:r>
        <w:rPr>
          <w:rFonts w:eastAsia="仿宋_GB2312" w:hint="eastAsia"/>
          <w:sz w:val="32"/>
          <w:szCs w:val="32"/>
        </w:rPr>
        <w:t>企业。</w:t>
      </w:r>
    </w:p>
    <w:p w:rsidR="00FE6CC4" w:rsidRDefault="00CC78EE">
      <w:pPr>
        <w:pStyle w:val="a5"/>
        <w:shd w:val="clear" w:color="auto" w:fill="FFFFFF"/>
        <w:spacing w:before="0" w:beforeAutospacing="0" w:after="0" w:afterAutospacing="0" w:line="600" w:lineRule="exact"/>
        <w:ind w:firstLineChars="200" w:firstLine="643"/>
        <w:rPr>
          <w:rFonts w:ascii="黑体" w:eastAsia="黑体" w:hAnsi="黑体" w:cs="仿宋_GB2312"/>
          <w:b/>
          <w:bCs/>
          <w:color w:val="333333"/>
          <w:sz w:val="32"/>
          <w:szCs w:val="32"/>
        </w:rPr>
      </w:pPr>
      <w:r>
        <w:rPr>
          <w:rFonts w:ascii="黑体" w:eastAsia="黑体" w:hAnsi="黑体" w:cs="仿宋_GB2312" w:hint="eastAsia"/>
          <w:b/>
          <w:bCs/>
          <w:color w:val="333333"/>
          <w:sz w:val="32"/>
          <w:szCs w:val="32"/>
        </w:rPr>
        <w:t>四、资助方式和资金安排</w:t>
      </w:r>
    </w:p>
    <w:p w:rsidR="00FE6CC4" w:rsidRDefault="00CC78EE">
      <w:pPr>
        <w:pStyle w:val="a5"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="微软雅黑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仿宋_GB2312" w:hint="eastAsia"/>
          <w:color w:val="333333"/>
          <w:sz w:val="32"/>
          <w:szCs w:val="32"/>
          <w:shd w:val="clear" w:color="auto" w:fill="FFFFFF"/>
        </w:rPr>
        <w:t>根据</w:t>
      </w:r>
      <w:r>
        <w:rPr>
          <w:rFonts w:ascii="仿宋_GB2312" w:eastAsia="仿宋_GB2312" w:hAnsi="仿宋_GB2312" w:cs="仿宋_GB2312" w:hint="eastAsia"/>
          <w:sz w:val="32"/>
          <w:szCs w:val="32"/>
        </w:rPr>
        <w:t>资助对象在国内外学习培训期间实际支出的学习进修费用、交通和食宿费用提供生活补助，生活补助</w:t>
      </w:r>
      <w:r>
        <w:rPr>
          <w:rFonts w:ascii="仿宋_GB2312" w:eastAsia="仿宋_GB2312" w:hAnsi="微软雅黑" w:cs="仿宋_GB2312" w:hint="eastAsia"/>
          <w:color w:val="333333"/>
          <w:sz w:val="32"/>
          <w:szCs w:val="32"/>
          <w:shd w:val="clear" w:color="auto" w:fill="FFFFFF"/>
        </w:rPr>
        <w:t>从市人才发展专项资金中列支。资助对象所在单位可配套一定资金，用于解决资助对象</w:t>
      </w:r>
      <w:r>
        <w:rPr>
          <w:rFonts w:ascii="仿宋_GB2312" w:eastAsia="仿宋_GB2312" w:hAnsi="仿宋_GB2312" w:cs="仿宋_GB2312" w:hint="eastAsia"/>
          <w:sz w:val="32"/>
          <w:szCs w:val="32"/>
        </w:rPr>
        <w:t>在国内外学习培训期间</w:t>
      </w:r>
      <w:r>
        <w:rPr>
          <w:rFonts w:ascii="仿宋_GB2312" w:eastAsia="仿宋_GB2312" w:hAnsi="微软雅黑" w:cs="仿宋_GB2312" w:hint="eastAsia"/>
          <w:color w:val="333333"/>
          <w:sz w:val="32"/>
          <w:szCs w:val="32"/>
          <w:shd w:val="clear" w:color="auto" w:fill="FFFFFF"/>
        </w:rPr>
        <w:t>超出资助额度的</w:t>
      </w:r>
      <w:r>
        <w:rPr>
          <w:rFonts w:ascii="仿宋_GB2312" w:eastAsia="仿宋_GB2312" w:hAnsi="仿宋_GB2312" w:cs="仿宋_GB2312" w:hint="eastAsia"/>
          <w:sz w:val="32"/>
          <w:szCs w:val="32"/>
        </w:rPr>
        <w:t>相关支出。</w:t>
      </w:r>
      <w:r>
        <w:rPr>
          <w:rFonts w:ascii="仿宋_GB2312" w:eastAsia="仿宋_GB2312" w:hAnsi="微软雅黑" w:cs="仿宋_GB2312" w:hint="eastAsia"/>
          <w:color w:val="333333"/>
          <w:sz w:val="32"/>
          <w:szCs w:val="32"/>
          <w:shd w:val="clear" w:color="auto" w:fill="FFFFFF"/>
        </w:rPr>
        <w:t>资助对象出国（境）学习研究期间人事关系不变，相关工资待遇按照所在单位有关规定执行。具体方案如下：</w:t>
      </w:r>
    </w:p>
    <w:p w:rsidR="00FE6CC4" w:rsidRDefault="00CC78EE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5144EE">
        <w:rPr>
          <w:rFonts w:ascii="楷体_GB2312" w:eastAsia="楷体_GB2312" w:hAnsi="仿宋_GB2312" w:cs="仿宋_GB2312" w:hint="eastAsia"/>
          <w:sz w:val="32"/>
          <w:szCs w:val="32"/>
        </w:rPr>
        <w:t>（一）赴国内外学习培训。</w:t>
      </w:r>
      <w:r>
        <w:rPr>
          <w:rFonts w:ascii="宋体" w:eastAsia="仿宋_GB2312" w:hAnsi="宋体" w:cs="宋体" w:hint="eastAsia"/>
          <w:kern w:val="0"/>
          <w:sz w:val="32"/>
          <w:szCs w:val="32"/>
        </w:rPr>
        <w:t>集中或分批组织培养对象有针对性到国内外先进地区、著名企业、知名大学、科研机构</w:t>
      </w:r>
      <w:r>
        <w:rPr>
          <w:rFonts w:ascii="宋体" w:eastAsia="仿宋_GB2312" w:hAnsi="宋体" w:cs="宋体" w:hint="eastAsia"/>
          <w:kern w:val="0"/>
          <w:sz w:val="32"/>
          <w:szCs w:val="32"/>
        </w:rPr>
        <w:lastRenderedPageBreak/>
        <w:t>等实地</w:t>
      </w:r>
      <w:r w:rsidR="00A630E6">
        <w:rPr>
          <w:rFonts w:ascii="宋体" w:eastAsia="仿宋_GB2312" w:hAnsi="宋体" w:cs="宋体" w:hint="eastAsia"/>
          <w:kern w:val="0"/>
          <w:sz w:val="32"/>
          <w:szCs w:val="32"/>
        </w:rPr>
        <w:t>培训</w:t>
      </w:r>
      <w:r>
        <w:rPr>
          <w:rFonts w:ascii="宋体" w:eastAsia="仿宋_GB2312" w:hAnsi="宋体" w:cs="宋体" w:hint="eastAsia"/>
          <w:kern w:val="0"/>
          <w:sz w:val="32"/>
          <w:szCs w:val="32"/>
        </w:rPr>
        <w:t>，学习经验，开阔视野、提升境界，互相总结提高，升华经营管理理念，同时加深企业家之间的沟通交流合作。国内</w:t>
      </w:r>
      <w:r>
        <w:rPr>
          <w:rFonts w:ascii="仿宋_GB2312" w:eastAsia="仿宋_GB2312" w:hAnsi="仿宋_GB2312" w:cs="仿宋_GB2312" w:hint="eastAsia"/>
          <w:sz w:val="32"/>
          <w:szCs w:val="32"/>
        </w:rPr>
        <w:t>学习培训时间少于6个月（含6个月）的最高提供2万元，超过6个月的最高提供</w:t>
      </w:r>
      <w:r w:rsidR="00186EFA"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万元；国外学习培训时间少于6个月（含6个月）的最高提供3万元，超过6个月的最高提供5万元；</w:t>
      </w:r>
      <w:r w:rsidR="0073189A">
        <w:rPr>
          <w:rFonts w:ascii="仿宋_GB2312" w:eastAsia="仿宋_GB2312" w:hAnsi="仿宋_GB2312" w:cs="仿宋_GB2312" w:hint="eastAsia"/>
          <w:sz w:val="32"/>
          <w:szCs w:val="32"/>
        </w:rPr>
        <w:t>国内外学习培训时间不得少于一周。</w:t>
      </w:r>
    </w:p>
    <w:p w:rsidR="00D77647" w:rsidRDefault="00CC78EE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5144EE">
        <w:rPr>
          <w:rFonts w:ascii="楷体_GB2312" w:eastAsia="楷体_GB2312" w:hAnsi="仿宋_GB2312" w:cs="仿宋_GB2312" w:hint="eastAsia"/>
          <w:sz w:val="32"/>
          <w:szCs w:val="32"/>
        </w:rPr>
        <w:t>（二）赴国内外知名企业挂职学习。</w:t>
      </w:r>
      <w:r>
        <w:rPr>
          <w:rFonts w:ascii="宋体" w:eastAsia="仿宋_GB2312" w:hAnsi="宋体" w:cs="宋体" w:hint="eastAsia"/>
          <w:kern w:val="0"/>
          <w:sz w:val="32"/>
          <w:szCs w:val="32"/>
        </w:rPr>
        <w:t>集中或分批组织培养对象有针对性到国内外知名企业挂职学习锻炼，学习先进经验、了解运作机制、提高领导能力、感觉先进企业文化、提升社会责任意识，加强合作交流。国内企业挂职</w:t>
      </w:r>
      <w:r>
        <w:rPr>
          <w:rFonts w:ascii="仿宋_GB2312" w:eastAsia="仿宋_GB2312" w:hAnsi="仿宋_GB2312" w:cs="仿宋_GB2312" w:hint="eastAsia"/>
          <w:sz w:val="32"/>
          <w:szCs w:val="32"/>
        </w:rPr>
        <w:t>时间少于6个月（含6个月）的最高提供</w:t>
      </w:r>
      <w:r w:rsidR="00186EFA"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万元，超过6个月的最高提供</w:t>
      </w:r>
      <w:r w:rsidR="00186EFA"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万元；国外企业挂职时间少于6个月（含6个月）的最高提供3万元，超过6个月的最高提供5万元。</w:t>
      </w:r>
    </w:p>
    <w:p w:rsidR="00FE6CC4" w:rsidRDefault="00EE0BF1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以上涉及有关金额币种为人民币。</w:t>
      </w:r>
    </w:p>
    <w:p w:rsidR="00186EFA" w:rsidRPr="00F83519" w:rsidRDefault="009416BF" w:rsidP="00186EFA">
      <w:pPr>
        <w:spacing w:line="60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五</w:t>
      </w:r>
      <w:r w:rsidR="00186EFA" w:rsidRPr="00F83519">
        <w:rPr>
          <w:rFonts w:ascii="黑体" w:eastAsia="黑体" w:hAnsi="黑体" w:cs="仿宋_GB2312" w:hint="eastAsia"/>
          <w:sz w:val="32"/>
          <w:szCs w:val="32"/>
        </w:rPr>
        <w:t>、申报程序</w:t>
      </w:r>
    </w:p>
    <w:p w:rsidR="00186EFA" w:rsidRDefault="00186EFA" w:rsidP="00186EFA">
      <w:pPr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市</w:t>
      </w:r>
      <w:r w:rsidR="004016D2">
        <w:rPr>
          <w:rFonts w:ascii="仿宋_GB2312" w:eastAsia="仿宋_GB2312" w:hAnsi="仿宋_GB2312" w:cs="仿宋_GB2312" w:hint="eastAsia"/>
          <w:sz w:val="32"/>
          <w:szCs w:val="32"/>
        </w:rPr>
        <w:t>工信</w:t>
      </w:r>
      <w:r>
        <w:rPr>
          <w:rFonts w:ascii="仿宋_GB2312" w:eastAsia="仿宋_GB2312" w:hAnsi="仿宋_GB2312" w:cs="仿宋_GB2312" w:hint="eastAsia"/>
          <w:sz w:val="32"/>
          <w:szCs w:val="32"/>
        </w:rPr>
        <w:t>局每年根据本实施方案拟定培养计划，申请专项资金后组织申报。</w:t>
      </w:r>
    </w:p>
    <w:p w:rsidR="00186EFA" w:rsidRDefault="00186EFA" w:rsidP="00186EFA">
      <w:pPr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 w:rsidRPr="005144EE">
        <w:rPr>
          <w:rFonts w:ascii="楷体_GB2312" w:eastAsia="楷体_GB2312" w:hAnsi="仿宋_GB2312" w:cs="仿宋_GB2312" w:hint="eastAsia"/>
          <w:sz w:val="32"/>
          <w:szCs w:val="32"/>
        </w:rPr>
        <w:t>（一）申报。</w:t>
      </w:r>
      <w:r w:rsidR="00D45817">
        <w:rPr>
          <w:rFonts w:ascii="仿宋_GB2312" w:eastAsia="仿宋_GB2312" w:hAnsi="仿宋_GB2312" w:cs="仿宋_GB2312" w:hint="eastAsia"/>
          <w:sz w:val="32"/>
          <w:szCs w:val="32"/>
        </w:rPr>
        <w:t>每年由市</w:t>
      </w:r>
      <w:r w:rsidR="004016D2">
        <w:rPr>
          <w:rFonts w:ascii="仿宋_GB2312" w:eastAsia="仿宋_GB2312" w:hAnsi="仿宋_GB2312" w:cs="仿宋_GB2312" w:hint="eastAsia"/>
          <w:sz w:val="32"/>
          <w:szCs w:val="32"/>
        </w:rPr>
        <w:t>工信</w:t>
      </w:r>
      <w:r w:rsidR="00D45817">
        <w:rPr>
          <w:rFonts w:ascii="仿宋_GB2312" w:eastAsia="仿宋_GB2312" w:hAnsi="仿宋_GB2312" w:cs="仿宋_GB2312" w:hint="eastAsia"/>
          <w:sz w:val="32"/>
          <w:szCs w:val="32"/>
        </w:rPr>
        <w:t>局发出申报通知，</w:t>
      </w:r>
      <w:r w:rsidR="00A97416">
        <w:rPr>
          <w:rFonts w:ascii="仿宋_GB2312" w:eastAsia="仿宋_GB2312" w:hAnsi="仿宋_GB2312" w:cs="仿宋_GB2312" w:hint="eastAsia"/>
          <w:sz w:val="32"/>
          <w:szCs w:val="32"/>
        </w:rPr>
        <w:t>由</w:t>
      </w:r>
      <w:r w:rsidR="00D45817">
        <w:rPr>
          <w:rFonts w:ascii="仿宋_GB2312" w:eastAsia="仿宋_GB2312" w:hAnsi="仿宋_GB2312" w:cs="仿宋_GB2312" w:hint="eastAsia"/>
          <w:sz w:val="32"/>
          <w:szCs w:val="32"/>
        </w:rPr>
        <w:t>各区</w:t>
      </w:r>
      <w:r w:rsidR="00A126F0"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="00D45817">
        <w:rPr>
          <w:rFonts w:ascii="仿宋_GB2312" w:eastAsia="仿宋_GB2312" w:hAnsi="仿宋_GB2312" w:cs="仿宋_GB2312" w:hint="eastAsia"/>
          <w:sz w:val="32"/>
          <w:szCs w:val="32"/>
        </w:rPr>
        <w:t>县</w:t>
      </w:r>
      <w:r w:rsidR="00A126F0">
        <w:rPr>
          <w:rFonts w:ascii="仿宋_GB2312" w:eastAsia="仿宋_GB2312" w:hAnsi="仿宋_GB2312" w:cs="仿宋_GB2312"/>
          <w:sz w:val="32"/>
          <w:szCs w:val="32"/>
        </w:rPr>
        <w:t>）</w:t>
      </w:r>
      <w:r w:rsidR="00D45817">
        <w:rPr>
          <w:rFonts w:ascii="仿宋_GB2312" w:eastAsia="仿宋_GB2312" w:hAnsi="仿宋_GB2312" w:cs="仿宋_GB2312" w:hint="eastAsia"/>
          <w:sz w:val="32"/>
          <w:szCs w:val="32"/>
        </w:rPr>
        <w:t>、市科技局、市国资委、市金融工作局、华侨试验区等单位</w:t>
      </w:r>
      <w:r w:rsidR="00A97416">
        <w:rPr>
          <w:rFonts w:ascii="仿宋_GB2312" w:eastAsia="仿宋_GB2312" w:hAnsi="仿宋_GB2312" w:cs="仿宋_GB2312" w:hint="eastAsia"/>
          <w:sz w:val="32"/>
          <w:szCs w:val="32"/>
        </w:rPr>
        <w:t>组织企业申报，</w:t>
      </w:r>
      <w:r w:rsidRPr="000517D5">
        <w:rPr>
          <w:rFonts w:ascii="仿宋_GB2312" w:eastAsia="仿宋_GB2312" w:hint="eastAsia"/>
          <w:sz w:val="32"/>
          <w:szCs w:val="32"/>
        </w:rPr>
        <w:t>申报方式采取用人企业推荐</w:t>
      </w:r>
      <w:r>
        <w:rPr>
          <w:rFonts w:ascii="仿宋_GB2312" w:eastAsia="仿宋_GB2312" w:hint="eastAsia"/>
          <w:sz w:val="32"/>
          <w:szCs w:val="32"/>
        </w:rPr>
        <w:t>方式</w:t>
      </w:r>
      <w:r w:rsidRPr="000517D5">
        <w:rPr>
          <w:rFonts w:ascii="仿宋_GB2312" w:eastAsia="仿宋_GB2312" w:hint="eastAsia"/>
          <w:sz w:val="32"/>
          <w:szCs w:val="32"/>
        </w:rPr>
        <w:t>,</w:t>
      </w:r>
      <w:r>
        <w:rPr>
          <w:rFonts w:ascii="仿宋_GB2312" w:eastAsia="仿宋_GB2312" w:hint="eastAsia"/>
          <w:sz w:val="32"/>
          <w:szCs w:val="32"/>
        </w:rPr>
        <w:t>由用人企业向</w:t>
      </w:r>
      <w:r w:rsidR="00261101">
        <w:rPr>
          <w:rFonts w:ascii="仿宋_GB2312" w:eastAsia="仿宋_GB2312" w:hint="eastAsia"/>
          <w:sz w:val="32"/>
          <w:szCs w:val="32"/>
        </w:rPr>
        <w:t>相关市直单位或</w:t>
      </w:r>
      <w:r>
        <w:rPr>
          <w:rFonts w:ascii="仿宋_GB2312" w:eastAsia="仿宋_GB2312" w:hint="eastAsia"/>
          <w:sz w:val="32"/>
          <w:szCs w:val="32"/>
        </w:rPr>
        <w:t>所属区（县）</w:t>
      </w:r>
      <w:r w:rsidR="004016D2">
        <w:rPr>
          <w:rFonts w:ascii="仿宋_GB2312" w:eastAsia="仿宋_GB2312" w:hint="eastAsia"/>
          <w:sz w:val="32"/>
          <w:szCs w:val="32"/>
        </w:rPr>
        <w:t>工信</w:t>
      </w:r>
      <w:r>
        <w:rPr>
          <w:rFonts w:ascii="仿宋_GB2312" w:eastAsia="仿宋_GB2312" w:hint="eastAsia"/>
          <w:sz w:val="32"/>
          <w:szCs w:val="32"/>
        </w:rPr>
        <w:t>部门报送</w:t>
      </w:r>
      <w:r w:rsidRPr="000517D5">
        <w:rPr>
          <w:rFonts w:ascii="仿宋_GB2312" w:eastAsia="仿宋_GB2312" w:hint="eastAsia"/>
          <w:sz w:val="32"/>
          <w:szCs w:val="32"/>
        </w:rPr>
        <w:t>申报材料。</w:t>
      </w:r>
      <w:r w:rsidR="00261101">
        <w:rPr>
          <w:rFonts w:ascii="仿宋_GB2312" w:eastAsia="仿宋_GB2312" w:hint="eastAsia"/>
          <w:sz w:val="32"/>
          <w:szCs w:val="32"/>
        </w:rPr>
        <w:t>相关市直单位和</w:t>
      </w:r>
      <w:r>
        <w:rPr>
          <w:rFonts w:ascii="仿宋_GB2312" w:eastAsia="仿宋_GB2312" w:hint="eastAsia"/>
          <w:sz w:val="32"/>
          <w:szCs w:val="32"/>
        </w:rPr>
        <w:t>区（县）</w:t>
      </w:r>
      <w:r w:rsidR="004016D2">
        <w:rPr>
          <w:rFonts w:ascii="仿宋_GB2312" w:eastAsia="仿宋_GB2312" w:hint="eastAsia"/>
          <w:sz w:val="32"/>
          <w:szCs w:val="32"/>
        </w:rPr>
        <w:t>工信</w:t>
      </w:r>
      <w:r>
        <w:rPr>
          <w:rFonts w:ascii="仿宋_GB2312" w:eastAsia="仿宋_GB2312" w:hint="eastAsia"/>
          <w:sz w:val="32"/>
          <w:szCs w:val="32"/>
        </w:rPr>
        <w:t>部门初核后汇总报市</w:t>
      </w:r>
      <w:r w:rsidR="004016D2">
        <w:rPr>
          <w:rFonts w:ascii="仿宋_GB2312" w:eastAsia="仿宋_GB2312" w:hint="eastAsia"/>
          <w:sz w:val="32"/>
          <w:szCs w:val="32"/>
        </w:rPr>
        <w:t>工信</w:t>
      </w:r>
      <w:r>
        <w:rPr>
          <w:rFonts w:ascii="仿宋_GB2312" w:eastAsia="仿宋_GB2312" w:hint="eastAsia"/>
          <w:sz w:val="32"/>
          <w:szCs w:val="32"/>
        </w:rPr>
        <w:t>局。</w:t>
      </w:r>
    </w:p>
    <w:p w:rsidR="00186EFA" w:rsidRDefault="00186EFA" w:rsidP="00186EFA">
      <w:pPr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 w:rsidRPr="005144EE">
        <w:rPr>
          <w:rFonts w:ascii="楷体_GB2312" w:eastAsia="楷体_GB2312" w:hAnsi="仿宋_GB2312" w:cs="仿宋_GB2312" w:hint="eastAsia"/>
          <w:sz w:val="32"/>
          <w:szCs w:val="32"/>
        </w:rPr>
        <w:t>（二）审核。</w:t>
      </w:r>
      <w:r>
        <w:rPr>
          <w:rFonts w:ascii="仿宋_GB2312" w:eastAsia="仿宋_GB2312" w:hAnsi="仿宋_GB2312" w:cs="仿宋_GB2312" w:hint="eastAsia"/>
          <w:sz w:val="32"/>
          <w:szCs w:val="32"/>
        </w:rPr>
        <w:t>市</w:t>
      </w:r>
      <w:r w:rsidR="004016D2">
        <w:rPr>
          <w:rFonts w:ascii="仿宋_GB2312" w:eastAsia="仿宋_GB2312" w:hAnsi="仿宋_GB2312" w:cs="仿宋_GB2312" w:hint="eastAsia"/>
          <w:sz w:val="32"/>
          <w:szCs w:val="32"/>
        </w:rPr>
        <w:t>工信</w:t>
      </w:r>
      <w:r>
        <w:rPr>
          <w:rFonts w:ascii="仿宋_GB2312" w:eastAsia="仿宋_GB2312" w:hAnsi="仿宋_GB2312" w:cs="仿宋_GB2312" w:hint="eastAsia"/>
          <w:sz w:val="32"/>
          <w:szCs w:val="32"/>
        </w:rPr>
        <w:t>局对申报材料进行审核,组织专家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评审组对符合条件的申报对象进行评分，根据评分结果提出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拟培养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对象名单，并在市</w:t>
      </w:r>
      <w:r w:rsidR="004016D2">
        <w:rPr>
          <w:rFonts w:ascii="仿宋_GB2312" w:eastAsia="仿宋_GB2312" w:hAnsi="仿宋_GB2312" w:cs="仿宋_GB2312" w:hint="eastAsia"/>
          <w:sz w:val="32"/>
          <w:szCs w:val="32"/>
        </w:rPr>
        <w:t>工信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局官网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公示7个工作日。</w:t>
      </w:r>
    </w:p>
    <w:p w:rsidR="00186EFA" w:rsidRPr="00D752F4" w:rsidRDefault="00186EFA" w:rsidP="00D752F4">
      <w:pPr>
        <w:pStyle w:val="a5"/>
        <w:shd w:val="clear" w:color="auto" w:fill="FFFFFF"/>
        <w:spacing w:before="0" w:beforeAutospacing="0" w:after="0" w:afterAutospacing="0"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144EE">
        <w:rPr>
          <w:rFonts w:ascii="楷体_GB2312" w:eastAsia="楷体_GB2312" w:hAnsi="仿宋_GB2312" w:cs="仿宋_GB2312" w:hint="eastAsia"/>
          <w:kern w:val="2"/>
          <w:sz w:val="32"/>
          <w:szCs w:val="32"/>
        </w:rPr>
        <w:t>（三）组织培养。</w:t>
      </w:r>
      <w:r>
        <w:rPr>
          <w:rFonts w:ascii="仿宋_GB2312" w:eastAsia="仿宋_GB2312" w:hAnsi="仿宋_GB2312" w:cs="仿宋_GB2312" w:hint="eastAsia"/>
          <w:sz w:val="32"/>
          <w:szCs w:val="32"/>
        </w:rPr>
        <w:t>公示无异议的人选，由市</w:t>
      </w:r>
      <w:r w:rsidR="004016D2">
        <w:rPr>
          <w:rFonts w:ascii="仿宋_GB2312" w:eastAsia="仿宋_GB2312" w:hAnsi="仿宋_GB2312" w:cs="仿宋_GB2312" w:hint="eastAsia"/>
          <w:sz w:val="32"/>
          <w:szCs w:val="32"/>
        </w:rPr>
        <w:t>工信</w:t>
      </w:r>
      <w:r>
        <w:rPr>
          <w:rFonts w:ascii="仿宋_GB2312" w:eastAsia="仿宋_GB2312" w:hAnsi="仿宋_GB2312" w:cs="仿宋_GB2312" w:hint="eastAsia"/>
          <w:sz w:val="32"/>
          <w:szCs w:val="32"/>
        </w:rPr>
        <w:t>局确定为培养对象，进行组织培养。</w:t>
      </w:r>
      <w:r w:rsidR="00D752F4" w:rsidRPr="00ED7883">
        <w:rPr>
          <w:rFonts w:ascii="仿宋_GB2312" w:eastAsia="仿宋_GB2312" w:hAnsi="微软雅黑" w:cs="仿宋_GB2312" w:hint="eastAsia"/>
          <w:color w:val="333333"/>
          <w:sz w:val="32"/>
          <w:szCs w:val="32"/>
          <w:shd w:val="clear" w:color="auto" w:fill="FFFFFF"/>
        </w:rPr>
        <w:t>资助对象</w:t>
      </w:r>
      <w:r w:rsidR="00D752F4">
        <w:rPr>
          <w:rFonts w:ascii="仿宋_GB2312" w:eastAsia="仿宋_GB2312" w:hAnsi="微软雅黑" w:cs="仿宋_GB2312" w:hint="eastAsia"/>
          <w:color w:val="333333"/>
          <w:sz w:val="32"/>
          <w:szCs w:val="32"/>
          <w:shd w:val="clear" w:color="auto" w:fill="FFFFFF"/>
        </w:rPr>
        <w:t>要</w:t>
      </w:r>
      <w:r w:rsidR="00D752F4" w:rsidRPr="00ED7883">
        <w:rPr>
          <w:rFonts w:ascii="仿宋_GB2312" w:eastAsia="仿宋_GB2312" w:hAnsi="微软雅黑" w:cs="仿宋_GB2312" w:hint="eastAsia"/>
          <w:color w:val="333333"/>
          <w:sz w:val="32"/>
          <w:szCs w:val="32"/>
          <w:shd w:val="clear" w:color="auto" w:fill="FFFFFF"/>
        </w:rPr>
        <w:t>与现工作单位签订培养合同。</w:t>
      </w:r>
    </w:p>
    <w:p w:rsidR="00186EFA" w:rsidRPr="00F83519" w:rsidRDefault="00746173" w:rsidP="00186EFA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</w:t>
      </w:r>
      <w:r w:rsidR="00186EFA" w:rsidRPr="00F83519">
        <w:rPr>
          <w:rFonts w:ascii="黑体" w:eastAsia="黑体" w:hAnsi="黑体" w:hint="eastAsia"/>
          <w:sz w:val="32"/>
          <w:szCs w:val="32"/>
        </w:rPr>
        <w:t>、申请材料</w:t>
      </w:r>
    </w:p>
    <w:p w:rsidR="00186EFA" w:rsidRDefault="00186EFA" w:rsidP="00186EF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</w:t>
      </w:r>
      <w:r w:rsidRPr="000517D5">
        <w:rPr>
          <w:rFonts w:ascii="仿宋_GB2312" w:eastAsia="仿宋_GB2312" w:hint="eastAsia"/>
          <w:sz w:val="32"/>
          <w:szCs w:val="32"/>
        </w:rPr>
        <w:t>《</w:t>
      </w:r>
      <w:r w:rsidRPr="006D63CC">
        <w:rPr>
          <w:rFonts w:ascii="仿宋_GB2312" w:eastAsia="仿宋_GB2312" w:hint="eastAsia"/>
          <w:sz w:val="32"/>
          <w:szCs w:val="32"/>
        </w:rPr>
        <w:t>汕头市企业家培养计划培养对象申报书</w:t>
      </w:r>
      <w:r w:rsidRPr="000517D5">
        <w:rPr>
          <w:rFonts w:ascii="仿宋_GB2312" w:eastAsia="仿宋_GB2312" w:hint="eastAsia"/>
          <w:sz w:val="32"/>
          <w:szCs w:val="32"/>
        </w:rPr>
        <w:t>》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186EFA" w:rsidRPr="00CA4A58" w:rsidRDefault="00186EFA" w:rsidP="00186EF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</w:t>
      </w:r>
      <w:r w:rsidRPr="000517D5">
        <w:rPr>
          <w:rFonts w:ascii="仿宋_GB2312" w:eastAsia="仿宋_GB2312" w:hint="eastAsia"/>
          <w:sz w:val="32"/>
          <w:szCs w:val="32"/>
        </w:rPr>
        <w:t>所在企业</w:t>
      </w:r>
      <w:r>
        <w:rPr>
          <w:rFonts w:ascii="仿宋_GB2312" w:eastAsia="仿宋_GB2312" w:hint="eastAsia"/>
          <w:sz w:val="32"/>
          <w:szCs w:val="32"/>
        </w:rPr>
        <w:t>营业执照，上市公司、总部企业、高新技术企业、高成长性中小企业资格证明材料或国家、省、市</w:t>
      </w:r>
      <w:r w:rsidRPr="00CA4A58">
        <w:rPr>
          <w:rFonts w:ascii="仿宋_GB2312" w:eastAsia="仿宋_GB2312" w:hint="eastAsia"/>
          <w:sz w:val="32"/>
          <w:szCs w:val="32"/>
        </w:rPr>
        <w:t>重大人才计划项目创业人才资格证明材料；</w:t>
      </w:r>
    </w:p>
    <w:p w:rsidR="00186EFA" w:rsidRPr="00CA4A58" w:rsidRDefault="00186EFA" w:rsidP="00186EF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A4A58">
        <w:rPr>
          <w:rFonts w:ascii="仿宋_GB2312" w:eastAsia="仿宋_GB2312" w:hint="eastAsia"/>
          <w:sz w:val="32"/>
          <w:szCs w:val="32"/>
        </w:rPr>
        <w:t>（三）</w:t>
      </w:r>
      <w:r w:rsidR="00746173" w:rsidRPr="00CA4A58">
        <w:rPr>
          <w:rFonts w:ascii="仿宋_GB2312" w:eastAsia="仿宋_GB2312" w:hint="eastAsia"/>
          <w:sz w:val="32"/>
          <w:szCs w:val="32"/>
        </w:rPr>
        <w:t>身份证明，最高学历学位证书，专业技术资格或技术等级证书，荣誉、奖励证书等；个人社保缴纳证明；</w:t>
      </w:r>
    </w:p>
    <w:p w:rsidR="00186EFA" w:rsidRPr="00CA4A58" w:rsidRDefault="00186EFA" w:rsidP="00186EF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A4A58">
        <w:rPr>
          <w:rFonts w:ascii="仿宋_GB2312" w:eastAsia="仿宋_GB2312" w:hint="eastAsia"/>
          <w:sz w:val="32"/>
          <w:szCs w:val="32"/>
        </w:rPr>
        <w:t>（四）</w:t>
      </w:r>
      <w:r w:rsidR="00746173" w:rsidRPr="00CA4A58">
        <w:rPr>
          <w:rFonts w:ascii="仿宋_GB2312" w:eastAsia="仿宋_GB2312" w:hint="eastAsia"/>
          <w:sz w:val="32"/>
          <w:szCs w:val="32"/>
        </w:rPr>
        <w:t>用人企业简介；</w:t>
      </w:r>
    </w:p>
    <w:p w:rsidR="00186EFA" w:rsidRDefault="00186EFA" w:rsidP="00186EF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A4A58">
        <w:rPr>
          <w:rFonts w:ascii="仿宋_GB2312" w:eastAsia="仿宋_GB2312" w:hint="eastAsia"/>
          <w:sz w:val="32"/>
          <w:szCs w:val="32"/>
        </w:rPr>
        <w:t>（五）</w:t>
      </w:r>
      <w:r w:rsidR="00D77647">
        <w:rPr>
          <w:rFonts w:ascii="仿宋_GB2312" w:eastAsia="仿宋_GB2312" w:hint="eastAsia"/>
          <w:sz w:val="32"/>
          <w:szCs w:val="32"/>
        </w:rPr>
        <w:t>与企业签订的劳动（聘用）合同等证明材料；</w:t>
      </w:r>
    </w:p>
    <w:p w:rsidR="00D77647" w:rsidRPr="00CA4A58" w:rsidRDefault="00D77647" w:rsidP="00186EF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（六）承诺书。</w:t>
      </w:r>
    </w:p>
    <w:p w:rsidR="00186EFA" w:rsidRDefault="00186EFA" w:rsidP="00186EF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517D5">
        <w:rPr>
          <w:rFonts w:ascii="仿宋_GB2312" w:eastAsia="仿宋_GB2312" w:hint="eastAsia"/>
          <w:sz w:val="32"/>
          <w:szCs w:val="32"/>
        </w:rPr>
        <w:t>以上资料须审核原件，收取复印件。申请表与证明材料复印件合并装订成册（编制目录和页码）。</w:t>
      </w:r>
    </w:p>
    <w:p w:rsidR="00746173" w:rsidRDefault="00746173" w:rsidP="00746173">
      <w:pPr>
        <w:pStyle w:val="a5"/>
        <w:shd w:val="clear" w:color="auto" w:fill="FFFFFF"/>
        <w:spacing w:before="0" w:beforeAutospacing="0" w:after="0" w:afterAutospacing="0" w:line="600" w:lineRule="exact"/>
        <w:ind w:firstLineChars="200" w:firstLine="643"/>
        <w:rPr>
          <w:rFonts w:ascii="黑体" w:eastAsia="黑体" w:hAnsi="黑体" w:cs="仿宋_GB2312"/>
          <w:b/>
          <w:bCs/>
          <w:color w:val="333333"/>
          <w:sz w:val="32"/>
          <w:szCs w:val="32"/>
        </w:rPr>
      </w:pPr>
      <w:r>
        <w:rPr>
          <w:rFonts w:ascii="黑体" w:eastAsia="黑体" w:hAnsi="黑体" w:cs="仿宋_GB2312" w:hint="eastAsia"/>
          <w:b/>
          <w:bCs/>
          <w:color w:val="333333"/>
          <w:sz w:val="32"/>
          <w:szCs w:val="32"/>
        </w:rPr>
        <w:t>七、</w:t>
      </w:r>
      <w:r w:rsidR="00E7494D">
        <w:rPr>
          <w:rFonts w:ascii="黑体" w:eastAsia="黑体" w:hAnsi="黑体" w:cs="仿宋_GB2312" w:hint="eastAsia"/>
          <w:b/>
          <w:bCs/>
          <w:color w:val="333333"/>
          <w:sz w:val="32"/>
          <w:szCs w:val="32"/>
        </w:rPr>
        <w:t>违约责任</w:t>
      </w:r>
    </w:p>
    <w:p w:rsidR="00746173" w:rsidRPr="00746173" w:rsidRDefault="00746173" w:rsidP="00746173">
      <w:pPr>
        <w:spacing w:line="600" w:lineRule="exact"/>
        <w:ind w:firstLineChars="200" w:firstLine="640"/>
        <w:rPr>
          <w:rFonts w:ascii="仿宋_GB2312" w:eastAsia="仿宋_GB2312" w:hAnsi="微软雅黑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仿宋_GB2312" w:hint="eastAsia"/>
          <w:color w:val="333333"/>
          <w:sz w:val="32"/>
          <w:szCs w:val="32"/>
          <w:shd w:val="clear" w:color="auto" w:fill="FFFFFF"/>
        </w:rPr>
        <w:t>（一）资助对象与现工作单位签订的培养合同，应列明学习培训内容、预期成果、考核方式及违约责任等条款。</w:t>
      </w: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任何单位或个人通过弄虚作假获得资助的，</w:t>
      </w:r>
      <w:r>
        <w:rPr>
          <w:rFonts w:ascii="仿宋_GB2312" w:eastAsia="仿宋_GB2312" w:hAnsi="微软雅黑" w:cs="仿宋_GB2312" w:hint="eastAsia"/>
          <w:color w:val="333333"/>
          <w:sz w:val="32"/>
          <w:szCs w:val="32"/>
          <w:shd w:val="clear" w:color="auto" w:fill="FFFFFF"/>
        </w:rPr>
        <w:t>市</w:t>
      </w:r>
      <w:r w:rsidR="004016D2">
        <w:rPr>
          <w:rFonts w:ascii="仿宋_GB2312" w:eastAsia="仿宋_GB2312" w:hAnsi="仿宋" w:cs="仿宋_GB2312" w:hint="eastAsia"/>
          <w:color w:val="000000"/>
          <w:sz w:val="32"/>
          <w:szCs w:val="32"/>
        </w:rPr>
        <w:t>工信</w:t>
      </w: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局将在市级媒体予以曝光，依照相关法律、法规追回已发补助并追究相关单位或个人责任。</w:t>
      </w:r>
    </w:p>
    <w:p w:rsidR="00746173" w:rsidRDefault="00746173" w:rsidP="00746173">
      <w:pPr>
        <w:pStyle w:val="a5"/>
        <w:shd w:val="clear" w:color="auto" w:fill="FFFFFF"/>
        <w:spacing w:before="0" w:beforeAutospacing="0" w:after="0" w:afterAutospacing="0" w:line="600" w:lineRule="exact"/>
        <w:ind w:firstLineChars="200" w:firstLine="640"/>
        <w:rPr>
          <w:rFonts w:ascii="仿宋_GB2312" w:eastAsia="仿宋_GB2312" w:hAnsi="微软雅黑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仿宋_GB2312" w:hint="eastAsia"/>
          <w:color w:val="333333"/>
          <w:sz w:val="32"/>
          <w:szCs w:val="32"/>
          <w:shd w:val="clear" w:color="auto" w:fill="FFFFFF"/>
        </w:rPr>
        <w:lastRenderedPageBreak/>
        <w:t>（二）资助对象应在当年底前内完成培训手续办理，逾期未成行者取消资助资格。</w:t>
      </w:r>
    </w:p>
    <w:sectPr w:rsidR="00746173" w:rsidSect="00FE6CC4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6C69" w:rsidRDefault="00716C69" w:rsidP="00D27B31">
      <w:r>
        <w:separator/>
      </w:r>
    </w:p>
  </w:endnote>
  <w:endnote w:type="continuationSeparator" w:id="0">
    <w:p w:rsidR="00716C69" w:rsidRDefault="00716C69" w:rsidP="00D27B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0503702"/>
      <w:docPartObj>
        <w:docPartGallery w:val="Page Numbers (Bottom of Page)"/>
        <w:docPartUnique/>
      </w:docPartObj>
    </w:sdtPr>
    <w:sdtContent>
      <w:p w:rsidR="00D27B31" w:rsidRDefault="00C61097">
        <w:pPr>
          <w:pStyle w:val="a3"/>
          <w:jc w:val="center"/>
        </w:pPr>
        <w:fldSimple w:instr=" PAGE   \* MERGEFORMAT ">
          <w:r w:rsidR="005B7160" w:rsidRPr="005B7160">
            <w:rPr>
              <w:noProof/>
              <w:lang w:val="zh-CN"/>
            </w:rPr>
            <w:t>1</w:t>
          </w:r>
        </w:fldSimple>
      </w:p>
    </w:sdtContent>
  </w:sdt>
  <w:p w:rsidR="00D27B31" w:rsidRDefault="00D27B3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6C69" w:rsidRDefault="00716C69" w:rsidP="00D27B31">
      <w:r>
        <w:separator/>
      </w:r>
    </w:p>
  </w:footnote>
  <w:footnote w:type="continuationSeparator" w:id="0">
    <w:p w:rsidR="00716C69" w:rsidRDefault="00716C69" w:rsidP="00D27B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1C2D"/>
    <w:rsid w:val="000123D6"/>
    <w:rsid w:val="00063928"/>
    <w:rsid w:val="00066424"/>
    <w:rsid w:val="00097D81"/>
    <w:rsid w:val="000C7CC5"/>
    <w:rsid w:val="000D70E6"/>
    <w:rsid w:val="001043A4"/>
    <w:rsid w:val="00186EFA"/>
    <w:rsid w:val="00192B84"/>
    <w:rsid w:val="002178C9"/>
    <w:rsid w:val="002243CA"/>
    <w:rsid w:val="00261101"/>
    <w:rsid w:val="0028518F"/>
    <w:rsid w:val="00306DAC"/>
    <w:rsid w:val="00364B47"/>
    <w:rsid w:val="004016D2"/>
    <w:rsid w:val="00406EC3"/>
    <w:rsid w:val="0044159A"/>
    <w:rsid w:val="00482610"/>
    <w:rsid w:val="004B7134"/>
    <w:rsid w:val="004C593A"/>
    <w:rsid w:val="004E7EA9"/>
    <w:rsid w:val="005144EE"/>
    <w:rsid w:val="0053160F"/>
    <w:rsid w:val="00571C2D"/>
    <w:rsid w:val="005B6F27"/>
    <w:rsid w:val="005B7160"/>
    <w:rsid w:val="005E07A9"/>
    <w:rsid w:val="00616EBD"/>
    <w:rsid w:val="006328FE"/>
    <w:rsid w:val="006A11EB"/>
    <w:rsid w:val="00716C69"/>
    <w:rsid w:val="00725CE8"/>
    <w:rsid w:val="00726921"/>
    <w:rsid w:val="0073189A"/>
    <w:rsid w:val="00742E8E"/>
    <w:rsid w:val="00746173"/>
    <w:rsid w:val="007D0AE0"/>
    <w:rsid w:val="00845FDF"/>
    <w:rsid w:val="00853700"/>
    <w:rsid w:val="009416BF"/>
    <w:rsid w:val="00980177"/>
    <w:rsid w:val="00994842"/>
    <w:rsid w:val="009D7FE9"/>
    <w:rsid w:val="00A126F0"/>
    <w:rsid w:val="00A630E6"/>
    <w:rsid w:val="00A66F57"/>
    <w:rsid w:val="00A97416"/>
    <w:rsid w:val="00BA4B70"/>
    <w:rsid w:val="00BC47BC"/>
    <w:rsid w:val="00BE69D6"/>
    <w:rsid w:val="00C5650B"/>
    <w:rsid w:val="00C61097"/>
    <w:rsid w:val="00CC78EE"/>
    <w:rsid w:val="00D1658F"/>
    <w:rsid w:val="00D27B31"/>
    <w:rsid w:val="00D45817"/>
    <w:rsid w:val="00D5086E"/>
    <w:rsid w:val="00D647CD"/>
    <w:rsid w:val="00D752F4"/>
    <w:rsid w:val="00D77647"/>
    <w:rsid w:val="00DB0929"/>
    <w:rsid w:val="00DC3FEF"/>
    <w:rsid w:val="00DE4C16"/>
    <w:rsid w:val="00E7494D"/>
    <w:rsid w:val="00EE0BF1"/>
    <w:rsid w:val="00EF7DB0"/>
    <w:rsid w:val="00FE6CC4"/>
    <w:rsid w:val="55F94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CC4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FE6C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E6C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FE6CC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0">
    <w:name w:val="页眉 Char"/>
    <w:basedOn w:val="a0"/>
    <w:link w:val="a4"/>
    <w:uiPriority w:val="99"/>
    <w:semiHidden/>
    <w:rsid w:val="00FE6CC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FE6CC4"/>
    <w:rPr>
      <w:sz w:val="18"/>
      <w:szCs w:val="18"/>
    </w:rPr>
  </w:style>
  <w:style w:type="paragraph" w:styleId="a6">
    <w:name w:val="List Paragraph"/>
    <w:basedOn w:val="a"/>
    <w:uiPriority w:val="99"/>
    <w:unhideWhenUsed/>
    <w:rsid w:val="00A9741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ike.baidu.com/item/%E4%B8%AD%E5%9B%BD%E4%BC%81%E4%B8%9A%E8%81%94%E5%90%88%E4%BC%9A/439963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baike.baidu.com/item/%E4%B8%AD%E5%9B%BD%E4%BC%81%E4%B8%9A%E5%AE%B6%E5%8D%8F%E4%BC%9A/5826395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50C6DB9-4E3D-4FF1-9156-FC05020B9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6</Pages>
  <Words>414</Words>
  <Characters>2360</Characters>
  <Application>Microsoft Office Word</Application>
  <DocSecurity>0</DocSecurity>
  <Lines>19</Lines>
  <Paragraphs>5</Paragraphs>
  <ScaleCrop>false</ScaleCrop>
  <Company>微软中国</Company>
  <LinksUpToDate>false</LinksUpToDate>
  <CharactersWithSpaces>2769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40</cp:revision>
  <dcterms:created xsi:type="dcterms:W3CDTF">2018-12-25T03:46:00Z</dcterms:created>
  <dcterms:modified xsi:type="dcterms:W3CDTF">2019-03-11T09:18:00Z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