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88" w:rsidRPr="004C1988" w:rsidRDefault="004C1988" w:rsidP="004C1988">
      <w:pPr>
        <w:adjustRightInd w:val="0"/>
        <w:spacing w:line="360" w:lineRule="auto"/>
        <w:jc w:val="center"/>
        <w:textAlignment w:val="baseline"/>
        <w:rPr>
          <w:rFonts w:ascii="宋体" w:eastAsia="宋体" w:hAnsi="宋体" w:cs="Times New Roman"/>
          <w:b/>
          <w:sz w:val="32"/>
          <w:szCs w:val="32"/>
        </w:rPr>
      </w:pPr>
      <w:r w:rsidRPr="004C1988">
        <w:rPr>
          <w:rFonts w:ascii="宋体" w:eastAsia="宋体" w:hAnsi="宋体" w:cs="Times New Roman" w:hint="eastAsia"/>
          <w:b/>
          <w:sz w:val="32"/>
          <w:szCs w:val="32"/>
        </w:rPr>
        <w:t>潮惠高速公路谷饶连接线项目勘察设计施工总承包招标公告</w:t>
      </w:r>
    </w:p>
    <w:p w:rsidR="004C1988" w:rsidRPr="004C1988" w:rsidRDefault="004C1988" w:rsidP="004C1988">
      <w:pPr>
        <w:spacing w:line="360" w:lineRule="auto"/>
        <w:rPr>
          <w:rFonts w:ascii="Calibri" w:eastAsia="宋体" w:hAnsi="Calibri" w:cs="宋体"/>
          <w:szCs w:val="21"/>
        </w:rPr>
      </w:pP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 xml:space="preserve">1. </w:t>
      </w:r>
      <w:r w:rsidRPr="004C1988">
        <w:rPr>
          <w:rFonts w:ascii="Calibri" w:eastAsia="宋体" w:hAnsi="Calibri" w:cs="宋体" w:hint="eastAsia"/>
          <w:b/>
          <w:szCs w:val="21"/>
        </w:rPr>
        <w:t>招标条件</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本招标项目</w:t>
      </w:r>
      <w:r w:rsidRPr="004C1988">
        <w:rPr>
          <w:rFonts w:ascii="Calibri" w:eastAsia="宋体" w:hAnsi="Calibri" w:cs="宋体" w:hint="eastAsia"/>
          <w:szCs w:val="21"/>
          <w:u w:val="single"/>
        </w:rPr>
        <w:t>潮惠高速公路谷饶连接线项目</w:t>
      </w:r>
      <w:r w:rsidRPr="004C1988">
        <w:rPr>
          <w:rFonts w:ascii="Calibri" w:eastAsia="宋体" w:hAnsi="Calibri" w:cs="宋体" w:hint="eastAsia"/>
          <w:szCs w:val="21"/>
        </w:rPr>
        <w:t>已由</w:t>
      </w:r>
      <w:r w:rsidRPr="004C1988">
        <w:rPr>
          <w:rFonts w:ascii="Calibri" w:eastAsia="宋体" w:hAnsi="Calibri" w:cs="宋体" w:hint="eastAsia"/>
          <w:szCs w:val="21"/>
          <w:u w:val="single"/>
        </w:rPr>
        <w:t>广东省发展和改革委员会</w:t>
      </w:r>
      <w:r w:rsidRPr="004C1988">
        <w:rPr>
          <w:rFonts w:ascii="Calibri" w:eastAsia="宋体" w:hAnsi="Calibri" w:cs="宋体" w:hint="eastAsia"/>
          <w:szCs w:val="21"/>
        </w:rPr>
        <w:t>以</w:t>
      </w:r>
      <w:r w:rsidRPr="004C1988">
        <w:rPr>
          <w:rFonts w:ascii="Calibri" w:eastAsia="宋体" w:hAnsi="Calibri" w:cs="宋体" w:hint="eastAsia"/>
          <w:szCs w:val="21"/>
          <w:u w:val="single"/>
        </w:rPr>
        <w:t>粤发改交通</w:t>
      </w:r>
      <w:r w:rsidRPr="004C1988">
        <w:rPr>
          <w:rFonts w:ascii="Calibri" w:eastAsia="宋体" w:hAnsi="Calibri" w:cs="宋体" w:hint="eastAsia"/>
          <w:szCs w:val="21"/>
          <w:u w:val="single"/>
        </w:rPr>
        <w:t xml:space="preserve"> [2010]1175</w:t>
      </w:r>
      <w:r w:rsidRPr="004C1988">
        <w:rPr>
          <w:rFonts w:ascii="Calibri" w:eastAsia="宋体" w:hAnsi="Calibri" w:cs="宋体" w:hint="eastAsia"/>
          <w:szCs w:val="21"/>
          <w:u w:val="single"/>
        </w:rPr>
        <w:t>号</w:t>
      </w:r>
      <w:r w:rsidRPr="004C1988">
        <w:rPr>
          <w:rFonts w:ascii="Calibri" w:eastAsia="宋体" w:hAnsi="Calibri" w:cs="宋体" w:hint="eastAsia"/>
          <w:szCs w:val="21"/>
        </w:rPr>
        <w:t>批准建设，且取得</w:t>
      </w:r>
      <w:r w:rsidRPr="004C1988">
        <w:rPr>
          <w:rFonts w:ascii="Calibri" w:eastAsia="宋体" w:hAnsi="Calibri" w:cs="宋体" w:hint="eastAsia"/>
          <w:szCs w:val="21"/>
          <w:u w:val="single"/>
        </w:rPr>
        <w:t>汕市交规函</w:t>
      </w:r>
      <w:r w:rsidRPr="004C1988">
        <w:rPr>
          <w:rFonts w:ascii="Calibri" w:eastAsia="宋体" w:hAnsi="Calibri" w:cs="宋体" w:hint="eastAsia"/>
          <w:szCs w:val="21"/>
          <w:u w:val="single"/>
        </w:rPr>
        <w:t>[2018]812</w:t>
      </w:r>
      <w:r w:rsidRPr="004C1988">
        <w:rPr>
          <w:rFonts w:ascii="Calibri" w:eastAsia="宋体" w:hAnsi="Calibri" w:cs="宋体" w:hint="eastAsia"/>
          <w:szCs w:val="21"/>
          <w:u w:val="single"/>
        </w:rPr>
        <w:t>号《汕头市交通运输局关于潮惠高速公路谷饶连接线两阶段初步设计的批复》</w:t>
      </w:r>
      <w:r w:rsidRPr="004C1988">
        <w:rPr>
          <w:rFonts w:ascii="Calibri" w:eastAsia="宋体" w:hAnsi="Calibri" w:cs="宋体" w:hint="eastAsia"/>
          <w:szCs w:val="21"/>
        </w:rPr>
        <w:t>，项目招标人（发包人）为</w:t>
      </w:r>
      <w:r w:rsidRPr="004C1988">
        <w:rPr>
          <w:rFonts w:ascii="Calibri" w:eastAsia="宋体" w:hAnsi="Calibri" w:cs="宋体" w:hint="eastAsia"/>
          <w:szCs w:val="21"/>
          <w:u w:val="single"/>
        </w:rPr>
        <w:t>汕头市潮阳区交通运输局</w:t>
      </w:r>
      <w:r w:rsidRPr="004C1988">
        <w:rPr>
          <w:rFonts w:ascii="Calibri" w:eastAsia="宋体" w:hAnsi="Calibri" w:cs="宋体" w:hint="eastAsia"/>
          <w:szCs w:val="21"/>
        </w:rPr>
        <w:t>，建设资金为</w:t>
      </w:r>
      <w:r w:rsidRPr="004C1988">
        <w:rPr>
          <w:rFonts w:ascii="Calibri" w:eastAsia="宋体" w:hAnsi="Calibri" w:cs="宋体" w:hint="eastAsia"/>
          <w:szCs w:val="21"/>
          <w:u w:val="single"/>
        </w:rPr>
        <w:t>由广东省高速公路有限公司补助和地方财政自筹</w:t>
      </w:r>
      <w:r w:rsidRPr="004C1988">
        <w:rPr>
          <w:rFonts w:ascii="Calibri" w:eastAsia="宋体" w:hAnsi="Calibri" w:cs="宋体" w:hint="eastAsia"/>
          <w:szCs w:val="21"/>
        </w:rPr>
        <w:t>。项目已具备招标条件，现对该项目的勘察设计施工总承包进行公开招标。</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 xml:space="preserve">2. </w:t>
      </w:r>
      <w:r w:rsidRPr="004C1988">
        <w:rPr>
          <w:rFonts w:ascii="Calibri" w:eastAsia="宋体" w:hAnsi="Calibri" w:cs="宋体" w:hint="eastAsia"/>
          <w:b/>
          <w:szCs w:val="21"/>
        </w:rPr>
        <w:t>项目概况与招标范围</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2.1</w:t>
      </w:r>
      <w:r w:rsidRPr="004C1988">
        <w:rPr>
          <w:rFonts w:ascii="Calibri" w:eastAsia="宋体" w:hAnsi="Calibri" w:cs="宋体" w:hint="eastAsia"/>
          <w:szCs w:val="21"/>
        </w:rPr>
        <w:t>项目概况：项目起点位于潮阳区金灶镇金玉中学西侧，与省道</w:t>
      </w:r>
      <w:r w:rsidRPr="004C1988">
        <w:rPr>
          <w:rFonts w:ascii="Calibri" w:eastAsia="宋体" w:hAnsi="Calibri" w:cs="宋体" w:hint="eastAsia"/>
          <w:szCs w:val="21"/>
        </w:rPr>
        <w:t>234</w:t>
      </w:r>
      <w:r w:rsidRPr="004C1988">
        <w:rPr>
          <w:rFonts w:ascii="Calibri" w:eastAsia="宋体" w:hAnsi="Calibri" w:cs="宋体" w:hint="eastAsia"/>
          <w:szCs w:val="21"/>
        </w:rPr>
        <w:t>线（揭海公路）相交，起点桩号</w:t>
      </w:r>
      <w:r w:rsidRPr="004C1988">
        <w:rPr>
          <w:rFonts w:ascii="Calibri" w:eastAsia="宋体" w:hAnsi="Calibri" w:cs="宋体" w:hint="eastAsia"/>
          <w:szCs w:val="21"/>
        </w:rPr>
        <w:t>K0+000</w:t>
      </w:r>
      <w:r w:rsidRPr="004C1988">
        <w:rPr>
          <w:rFonts w:ascii="Calibri" w:eastAsia="宋体" w:hAnsi="Calibri" w:cs="宋体" w:hint="eastAsia"/>
          <w:szCs w:val="21"/>
        </w:rPr>
        <w:t>，路线向南经金灶镇的新陈村、新林村，过者岭水库后进入谷饶镇，经木坑丹、案前村、石佛村、深洋村、仙地村、终于接省道</w:t>
      </w:r>
      <w:r w:rsidRPr="004C1988">
        <w:rPr>
          <w:rFonts w:ascii="Calibri" w:eastAsia="宋体" w:hAnsi="Calibri" w:cs="宋体" w:hint="eastAsia"/>
          <w:szCs w:val="21"/>
        </w:rPr>
        <w:t>S235</w:t>
      </w:r>
      <w:r w:rsidRPr="004C1988">
        <w:rPr>
          <w:rFonts w:ascii="Calibri" w:eastAsia="宋体" w:hAnsi="Calibri" w:cs="宋体" w:hint="eastAsia"/>
          <w:szCs w:val="21"/>
        </w:rPr>
        <w:t>线，终点桩号</w:t>
      </w:r>
      <w:r w:rsidRPr="004C1988">
        <w:rPr>
          <w:rFonts w:ascii="Calibri" w:eastAsia="宋体" w:hAnsi="Calibri" w:cs="宋体" w:hint="eastAsia"/>
          <w:szCs w:val="21"/>
        </w:rPr>
        <w:t>K9+793</w:t>
      </w:r>
      <w:r w:rsidRPr="004C1988">
        <w:rPr>
          <w:rFonts w:ascii="Calibri" w:eastAsia="宋体" w:hAnsi="Calibri" w:cs="宋体" w:hint="eastAsia"/>
          <w:szCs w:val="21"/>
        </w:rPr>
        <w:t>。项目设计路线长</w:t>
      </w:r>
      <w:r w:rsidRPr="004C1988">
        <w:rPr>
          <w:rFonts w:ascii="Calibri" w:eastAsia="宋体" w:hAnsi="Calibri" w:cs="宋体" w:hint="eastAsia"/>
          <w:szCs w:val="21"/>
        </w:rPr>
        <w:t>9.793km</w:t>
      </w:r>
      <w:r w:rsidRPr="004C1988">
        <w:rPr>
          <w:rFonts w:ascii="Calibri" w:eastAsia="宋体" w:hAnsi="Calibri" w:cs="宋体" w:hint="eastAsia"/>
          <w:szCs w:val="21"/>
        </w:rPr>
        <w:t>。采用二级公路标准，设计速度：</w:t>
      </w:r>
      <w:r w:rsidRPr="004C1988">
        <w:rPr>
          <w:rFonts w:ascii="Calibri" w:eastAsia="宋体" w:hAnsi="Calibri" w:cs="宋体" w:hint="eastAsia"/>
          <w:szCs w:val="21"/>
        </w:rPr>
        <w:t>40km/h</w:t>
      </w:r>
      <w:r w:rsidRPr="004C1988">
        <w:rPr>
          <w:rFonts w:ascii="Calibri" w:eastAsia="宋体" w:hAnsi="Calibri" w:cs="宋体" w:hint="eastAsia"/>
          <w:szCs w:val="21"/>
        </w:rPr>
        <w:t>，水泥混凝土路面宽</w:t>
      </w:r>
      <w:r w:rsidRPr="004C1988">
        <w:rPr>
          <w:rFonts w:ascii="Calibri" w:eastAsia="宋体" w:hAnsi="Calibri" w:cs="宋体" w:hint="eastAsia"/>
          <w:szCs w:val="21"/>
        </w:rPr>
        <w:t>7.0m</w:t>
      </w:r>
      <w:r w:rsidRPr="004C1988">
        <w:rPr>
          <w:rFonts w:ascii="Calibri" w:eastAsia="宋体" w:hAnsi="Calibri" w:cs="宋体" w:hint="eastAsia"/>
          <w:szCs w:val="21"/>
        </w:rPr>
        <w:t>，设计汽车荷载等级公路</w:t>
      </w:r>
      <w:r w:rsidRPr="004C1988">
        <w:rPr>
          <w:rFonts w:ascii="Calibri" w:eastAsia="宋体" w:hAnsi="Calibri" w:cs="宋体" w:hint="eastAsia"/>
          <w:szCs w:val="21"/>
        </w:rPr>
        <w:t>-</w:t>
      </w:r>
      <w:r w:rsidRPr="004C1988">
        <w:rPr>
          <w:rFonts w:ascii="Calibri" w:eastAsia="宋体" w:hAnsi="Calibri" w:cs="宋体" w:hint="eastAsia"/>
          <w:szCs w:val="21"/>
        </w:rPr>
        <w:t>Ⅰ级，设计桥涵与路基同宽。根据初步设计文件（以路基宽度</w:t>
      </w:r>
      <w:r w:rsidRPr="004C1988">
        <w:rPr>
          <w:rFonts w:ascii="Calibri" w:eastAsia="宋体" w:hAnsi="Calibri" w:cs="宋体" w:hint="eastAsia"/>
          <w:szCs w:val="21"/>
        </w:rPr>
        <w:t>12</w:t>
      </w:r>
      <w:r w:rsidRPr="004C1988">
        <w:rPr>
          <w:rFonts w:ascii="Calibri" w:eastAsia="宋体" w:hAnsi="Calibri" w:cs="宋体" w:hint="eastAsia"/>
          <w:szCs w:val="21"/>
        </w:rPr>
        <w:t>米设计），项目概算总投资</w:t>
      </w:r>
      <w:r w:rsidRPr="004C1988">
        <w:rPr>
          <w:rFonts w:ascii="Calibri" w:eastAsia="宋体" w:hAnsi="Calibri" w:cs="宋体" w:hint="eastAsia"/>
          <w:szCs w:val="21"/>
          <w:u w:val="single"/>
        </w:rPr>
        <w:t>19746.49</w:t>
      </w:r>
      <w:r w:rsidRPr="004C1988">
        <w:rPr>
          <w:rFonts w:ascii="Calibri" w:eastAsia="宋体" w:hAnsi="Calibri" w:cs="宋体" w:hint="eastAsia"/>
          <w:szCs w:val="21"/>
        </w:rPr>
        <w:t>万元，其中勘察设计费</w:t>
      </w:r>
      <w:r w:rsidRPr="004C1988">
        <w:rPr>
          <w:rFonts w:ascii="Calibri" w:eastAsia="宋体" w:hAnsi="Calibri" w:cs="宋体" w:hint="eastAsia"/>
          <w:szCs w:val="21"/>
          <w:u w:val="single"/>
        </w:rPr>
        <w:t>250.39</w:t>
      </w:r>
      <w:r w:rsidRPr="004C1988">
        <w:rPr>
          <w:rFonts w:ascii="Calibri" w:eastAsia="宋体" w:hAnsi="Calibri" w:cs="宋体" w:hint="eastAsia"/>
          <w:szCs w:val="21"/>
        </w:rPr>
        <w:t>万元、建安费</w:t>
      </w:r>
      <w:r w:rsidRPr="004C1988">
        <w:rPr>
          <w:rFonts w:ascii="Calibri" w:eastAsia="宋体" w:hAnsi="Calibri" w:cs="宋体" w:hint="eastAsia"/>
          <w:szCs w:val="21"/>
          <w:u w:val="single"/>
        </w:rPr>
        <w:t>9273.52</w:t>
      </w:r>
      <w:r w:rsidRPr="004C1988">
        <w:rPr>
          <w:rFonts w:ascii="Calibri" w:eastAsia="宋体" w:hAnsi="Calibri" w:cs="宋体" w:hint="eastAsia"/>
          <w:szCs w:val="21"/>
        </w:rPr>
        <w:t>万元、安全生产费</w:t>
      </w:r>
      <w:r w:rsidRPr="004C1988">
        <w:rPr>
          <w:rFonts w:ascii="Calibri" w:eastAsia="宋体" w:hAnsi="Calibri" w:cs="宋体" w:hint="eastAsia"/>
          <w:szCs w:val="21"/>
          <w:u w:val="single"/>
        </w:rPr>
        <w:t>92.74</w:t>
      </w:r>
      <w:r w:rsidRPr="004C1988">
        <w:rPr>
          <w:rFonts w:ascii="Calibri" w:eastAsia="宋体" w:hAnsi="Calibri" w:cs="宋体" w:hint="eastAsia"/>
          <w:szCs w:val="21"/>
        </w:rPr>
        <w:t>万元。最终项目须按《汕头市潮阳区政府办公室关于同意潮惠高速公路谷饶连接线建设规模的复函》确定的基宽度</w:t>
      </w:r>
      <w:r w:rsidRPr="004C1988">
        <w:rPr>
          <w:rFonts w:ascii="Calibri" w:eastAsia="宋体" w:hAnsi="Calibri" w:cs="宋体" w:hint="eastAsia"/>
          <w:szCs w:val="21"/>
        </w:rPr>
        <w:t>8.5</w:t>
      </w:r>
      <w:r w:rsidRPr="004C1988">
        <w:rPr>
          <w:rFonts w:ascii="Calibri" w:eastAsia="宋体" w:hAnsi="Calibri" w:cs="宋体" w:hint="eastAsia"/>
          <w:szCs w:val="21"/>
        </w:rPr>
        <w:t>米进行设计施工。</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2.2</w:t>
      </w:r>
      <w:r w:rsidRPr="004C1988">
        <w:rPr>
          <w:rFonts w:ascii="Calibri" w:eastAsia="宋体" w:hAnsi="Calibri" w:cs="宋体" w:hint="eastAsia"/>
          <w:szCs w:val="21"/>
        </w:rPr>
        <w:t>招标范围：本次招标设</w:t>
      </w:r>
      <w:r w:rsidRPr="004C1988">
        <w:rPr>
          <w:rFonts w:ascii="Calibri" w:eastAsia="宋体" w:hAnsi="Calibri" w:cs="宋体"/>
          <w:szCs w:val="21"/>
        </w:rPr>
        <w:t>1</w:t>
      </w:r>
      <w:r w:rsidRPr="004C1988">
        <w:rPr>
          <w:rFonts w:ascii="Calibri" w:eastAsia="宋体" w:hAnsi="Calibri" w:cs="宋体" w:hint="eastAsia"/>
          <w:szCs w:val="21"/>
        </w:rPr>
        <w:t>个合同段，根据《汕头市交通运输局关于潮惠高速公路谷饶连接线两阶段初步设计的批复》和《汕头市潮阳区政府办公室关于同意潮惠高速公路谷饶连接线建设规模的复函》，本项目按路基宽度</w:t>
      </w:r>
      <w:r w:rsidRPr="004C1988">
        <w:rPr>
          <w:rFonts w:ascii="Calibri" w:eastAsia="宋体" w:hAnsi="Calibri" w:cs="宋体" w:hint="eastAsia"/>
          <w:szCs w:val="21"/>
        </w:rPr>
        <w:t>8.5</w:t>
      </w:r>
      <w:r w:rsidRPr="004C1988">
        <w:rPr>
          <w:rFonts w:ascii="Calibri" w:eastAsia="宋体" w:hAnsi="Calibri" w:cs="宋体" w:hint="eastAsia"/>
          <w:szCs w:val="21"/>
        </w:rPr>
        <w:t>米，水泥混凝土路面宽度</w:t>
      </w:r>
      <w:r w:rsidRPr="004C1988">
        <w:rPr>
          <w:rFonts w:ascii="Calibri" w:eastAsia="宋体" w:hAnsi="Calibri" w:cs="宋体" w:hint="eastAsia"/>
          <w:szCs w:val="21"/>
        </w:rPr>
        <w:t>7</w:t>
      </w:r>
      <w:r w:rsidRPr="004C1988">
        <w:rPr>
          <w:rFonts w:ascii="Calibri" w:eastAsia="宋体" w:hAnsi="Calibri" w:cs="宋体" w:hint="eastAsia"/>
          <w:szCs w:val="21"/>
        </w:rPr>
        <w:t>米进行改建，对项目里程内的路线、路基及排水设施、路面、桥梁与涵洞、路线交叉、交通工程及沿线设施等进行施工图勘察设计以及工程施工，建安费以设计单位编制的预算并经财政部门审定为准。</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2.3</w:t>
      </w:r>
      <w:r w:rsidRPr="004C1988">
        <w:rPr>
          <w:rFonts w:ascii="Calibri" w:eastAsia="宋体" w:hAnsi="Calibri" w:cs="宋体" w:hint="eastAsia"/>
          <w:szCs w:val="21"/>
        </w:rPr>
        <w:t>工期要求：勘察设计为合同签订后</w:t>
      </w:r>
      <w:r w:rsidRPr="004C1988">
        <w:rPr>
          <w:rFonts w:ascii="Calibri" w:eastAsia="宋体" w:hAnsi="Calibri" w:cs="宋体" w:hint="eastAsia"/>
          <w:szCs w:val="21"/>
        </w:rPr>
        <w:t>40</w:t>
      </w:r>
      <w:r w:rsidRPr="004C1988">
        <w:rPr>
          <w:rFonts w:ascii="Calibri" w:eastAsia="宋体" w:hAnsi="Calibri" w:cs="宋体" w:hint="eastAsia"/>
          <w:szCs w:val="21"/>
        </w:rPr>
        <w:t>日历天内完成全部设计任务、并提交设计成果（含电子文件），设计文件经审查后，</w:t>
      </w:r>
      <w:r w:rsidRPr="004C1988">
        <w:rPr>
          <w:rFonts w:ascii="Calibri" w:eastAsia="宋体" w:hAnsi="Calibri" w:cs="宋体"/>
          <w:szCs w:val="21"/>
        </w:rPr>
        <w:t>20</w:t>
      </w:r>
      <w:r w:rsidRPr="004C1988">
        <w:rPr>
          <w:rFonts w:ascii="Calibri" w:eastAsia="宋体" w:hAnsi="Calibri" w:cs="宋体" w:hint="eastAsia"/>
          <w:szCs w:val="21"/>
        </w:rPr>
        <w:t>日历天内完成补充、修改。施工总工期为：</w:t>
      </w:r>
      <w:r w:rsidRPr="004C1988">
        <w:rPr>
          <w:rFonts w:ascii="Calibri" w:eastAsia="宋体" w:hAnsi="Calibri" w:cs="宋体" w:hint="eastAsia"/>
          <w:szCs w:val="21"/>
        </w:rPr>
        <w:t>18</w:t>
      </w:r>
      <w:r w:rsidRPr="004C1988">
        <w:rPr>
          <w:rFonts w:ascii="Calibri" w:eastAsia="宋体" w:hAnsi="Calibri" w:cs="宋体" w:hint="eastAsia"/>
          <w:szCs w:val="21"/>
        </w:rPr>
        <w:t>个月，缺陷责任期为自实际交工日期起计算</w:t>
      </w:r>
      <w:r w:rsidRPr="004C1988">
        <w:rPr>
          <w:rFonts w:ascii="Calibri" w:eastAsia="宋体" w:hAnsi="Calibri" w:cs="宋体" w:hint="eastAsia"/>
          <w:szCs w:val="21"/>
        </w:rPr>
        <w:t>2</w:t>
      </w:r>
      <w:r w:rsidRPr="004C1988">
        <w:rPr>
          <w:rFonts w:ascii="Calibri" w:eastAsia="宋体" w:hAnsi="Calibri" w:cs="宋体" w:hint="eastAsia"/>
          <w:szCs w:val="21"/>
        </w:rPr>
        <w:t>年。</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 xml:space="preserve">3.  </w:t>
      </w:r>
      <w:r w:rsidRPr="004C1988">
        <w:rPr>
          <w:rFonts w:ascii="Calibri" w:eastAsia="宋体" w:hAnsi="Calibri" w:cs="宋体" w:hint="eastAsia"/>
          <w:b/>
          <w:szCs w:val="21"/>
        </w:rPr>
        <w:t>投标人资格要求</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3.1 </w:t>
      </w:r>
      <w:r w:rsidRPr="004C1988">
        <w:rPr>
          <w:rFonts w:ascii="Calibri" w:eastAsia="宋体" w:hAnsi="Calibri" w:cs="宋体" w:hint="eastAsia"/>
          <w:szCs w:val="21"/>
        </w:rPr>
        <w:t>本次招标要求投标人须有独立法人资格且同时具备：①建设主管部门核发的公路工程施工总承包二级（或以上）资质并持有合法有效的安全生产许可证、②工程勘察专业类工程测量乙级（或</w:t>
      </w:r>
      <w:r w:rsidRPr="004C1988">
        <w:rPr>
          <w:rFonts w:ascii="Calibri" w:eastAsia="宋体" w:hAnsi="Calibri" w:cs="宋体" w:hint="eastAsia"/>
          <w:szCs w:val="21"/>
        </w:rPr>
        <w:lastRenderedPageBreak/>
        <w:t>以上）资质、③工程设计公路行业（公路）专业乙级（或以上）资质、④在《全国公路建设市场信用信息管理体系》名录中，并具有类似工程业绩，且在人员、资金等方面具有相应的施工能力，业绩、人员、资金具体要求详见本招标公告附件。</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3.2  </w:t>
      </w:r>
      <w:r w:rsidRPr="004C1988">
        <w:rPr>
          <w:rFonts w:ascii="Calibri" w:eastAsia="宋体" w:hAnsi="Calibri" w:cs="宋体" w:hint="eastAsia"/>
          <w:szCs w:val="21"/>
        </w:rPr>
        <w:t>本次招标接受联合体投标，应满足下列要求：</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3.2.1</w:t>
      </w:r>
      <w:r w:rsidRPr="004C1988">
        <w:rPr>
          <w:rFonts w:ascii="Calibri" w:eastAsia="宋体" w:hAnsi="Calibri" w:cs="宋体" w:hint="eastAsia"/>
          <w:szCs w:val="21"/>
        </w:rPr>
        <w:t>联合体所有成员数量不得超过</w:t>
      </w:r>
      <w:r w:rsidRPr="004C1988">
        <w:rPr>
          <w:rFonts w:ascii="Calibri" w:eastAsia="宋体" w:hAnsi="Calibri" w:cs="宋体"/>
          <w:szCs w:val="21"/>
        </w:rPr>
        <w:t xml:space="preserve"> 2</w:t>
      </w:r>
      <w:r w:rsidRPr="004C1988">
        <w:rPr>
          <w:rFonts w:ascii="Calibri" w:eastAsia="宋体" w:hAnsi="Calibri" w:cs="宋体" w:hint="eastAsia"/>
          <w:szCs w:val="21"/>
        </w:rPr>
        <w:t>个，联合体应由</w:t>
      </w:r>
      <w:r w:rsidRPr="004C1988">
        <w:rPr>
          <w:rFonts w:ascii="Calibri" w:eastAsia="宋体" w:hAnsi="Calibri" w:cs="宋体" w:hint="eastAsia"/>
          <w:szCs w:val="21"/>
        </w:rPr>
        <w:t>1</w:t>
      </w:r>
      <w:r w:rsidRPr="004C1988">
        <w:rPr>
          <w:rFonts w:ascii="Calibri" w:eastAsia="宋体" w:hAnsi="Calibri" w:cs="宋体" w:hint="eastAsia"/>
          <w:szCs w:val="21"/>
        </w:rPr>
        <w:t>家勘察设计单位和</w:t>
      </w:r>
      <w:r w:rsidRPr="004C1988">
        <w:rPr>
          <w:rFonts w:ascii="Calibri" w:eastAsia="宋体" w:hAnsi="Calibri" w:cs="宋体" w:hint="eastAsia"/>
          <w:szCs w:val="21"/>
        </w:rPr>
        <w:t>1</w:t>
      </w:r>
      <w:r w:rsidRPr="004C1988">
        <w:rPr>
          <w:rFonts w:ascii="Calibri" w:eastAsia="宋体" w:hAnsi="Calibri" w:cs="宋体" w:hint="eastAsia"/>
          <w:szCs w:val="21"/>
        </w:rPr>
        <w:t>家施工单位组成，双方必须按本招标公告附件提供的格式签订联合体协议书，明确联合体牵头人和各方的权利义务，满足的勘察设计和施工资质要求的单位可单独投标；</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3.2.2</w:t>
      </w:r>
      <w:r w:rsidRPr="004C1988">
        <w:rPr>
          <w:rFonts w:ascii="Calibri" w:eastAsia="宋体" w:hAnsi="Calibri" w:cs="宋体" w:hint="eastAsia"/>
          <w:szCs w:val="21"/>
        </w:rPr>
        <w:t>联合体各方不得再以自己名义单独投标或加入其他联合体参加本项目的投标；</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3.2.3</w:t>
      </w:r>
      <w:r w:rsidRPr="004C1988">
        <w:rPr>
          <w:rFonts w:ascii="Calibri" w:eastAsia="宋体" w:hAnsi="Calibri" w:cs="宋体" w:hint="eastAsia"/>
          <w:szCs w:val="21"/>
        </w:rPr>
        <w:t>联合体中具备工程施工资质的成员是本项目的牵头人且仅承担施工任务，具备工程勘察设计资质的成员仅承担勘察设计任务，双方均须具有独立法人资格；</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3.2.4</w:t>
      </w:r>
      <w:r w:rsidRPr="004C1988">
        <w:rPr>
          <w:rFonts w:ascii="Calibri" w:eastAsia="宋体" w:hAnsi="Calibri" w:cs="宋体" w:hint="eastAsia"/>
          <w:szCs w:val="21"/>
        </w:rPr>
        <w:t>联合体各方应分别按照本招标文件的要求，填写投标文件中的相应表格编制各自部分的投标文件并各自盖章、签名（由联合体成员各自的法定代表人或其授权委托人），后由联合体牵头人负责对联合体各成员的资料进行统一汇总封装后一并提交给招标人；报名和投标时的投标人代表应由联合体牵头人委派；联合体牵头人所提交的投标文件应认为已代表了联合体各成员的真实情况；</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3.2.5</w:t>
      </w:r>
      <w:r w:rsidRPr="004C1988">
        <w:rPr>
          <w:rFonts w:ascii="Calibri" w:eastAsia="宋体" w:hAnsi="Calibri" w:cs="宋体" w:hint="eastAsia"/>
          <w:szCs w:val="21"/>
        </w:rPr>
        <w:t>尽管委任了联合体牵头人，但联合体各成员投标、签约与履行合同过程中，仍负有连带的和各自的法律责任。</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3.3</w:t>
      </w:r>
      <w:r w:rsidRPr="004C1988">
        <w:rPr>
          <w:rFonts w:ascii="Calibri" w:eastAsia="宋体" w:hAnsi="Calibri" w:cs="宋体" w:hint="eastAsia"/>
          <w:szCs w:val="21"/>
        </w:rPr>
        <w:t>本次招标要求投标人拟派项目负责人包括项目经理</w:t>
      </w:r>
      <w:r w:rsidRPr="004C1988">
        <w:rPr>
          <w:rFonts w:ascii="Calibri" w:eastAsia="宋体" w:hAnsi="Calibri" w:cs="宋体" w:hint="eastAsia"/>
          <w:szCs w:val="21"/>
        </w:rPr>
        <w:t>1</w:t>
      </w:r>
      <w:r w:rsidRPr="004C1988">
        <w:rPr>
          <w:rFonts w:ascii="Calibri" w:eastAsia="宋体" w:hAnsi="Calibri" w:cs="宋体" w:hint="eastAsia"/>
          <w:szCs w:val="21"/>
        </w:rPr>
        <w:t>名、项目总工</w:t>
      </w:r>
      <w:r w:rsidRPr="004C1988">
        <w:rPr>
          <w:rFonts w:ascii="Calibri" w:eastAsia="宋体" w:hAnsi="Calibri" w:cs="宋体" w:hint="eastAsia"/>
          <w:szCs w:val="21"/>
        </w:rPr>
        <w:t>1</w:t>
      </w:r>
      <w:r w:rsidRPr="004C1988">
        <w:rPr>
          <w:rFonts w:ascii="Calibri" w:eastAsia="宋体" w:hAnsi="Calibri" w:cs="宋体" w:hint="eastAsia"/>
          <w:szCs w:val="21"/>
        </w:rPr>
        <w:t>名、设计负责人</w:t>
      </w:r>
      <w:r w:rsidRPr="004C1988">
        <w:rPr>
          <w:rFonts w:ascii="Calibri" w:eastAsia="宋体" w:hAnsi="Calibri" w:cs="宋体" w:hint="eastAsia"/>
          <w:szCs w:val="21"/>
        </w:rPr>
        <w:t>1</w:t>
      </w:r>
      <w:r w:rsidRPr="004C1988">
        <w:rPr>
          <w:rFonts w:ascii="Calibri" w:eastAsia="宋体" w:hAnsi="Calibri" w:cs="宋体" w:hint="eastAsia"/>
          <w:szCs w:val="21"/>
        </w:rPr>
        <w:t>名，勘察负责人</w:t>
      </w:r>
      <w:r w:rsidRPr="004C1988">
        <w:rPr>
          <w:rFonts w:ascii="Calibri" w:eastAsia="宋体" w:hAnsi="Calibri" w:cs="宋体" w:hint="eastAsia"/>
          <w:szCs w:val="21"/>
        </w:rPr>
        <w:t>1</w:t>
      </w:r>
      <w:r w:rsidRPr="004C1988">
        <w:rPr>
          <w:rFonts w:ascii="Calibri" w:eastAsia="宋体" w:hAnsi="Calibri" w:cs="宋体" w:hint="eastAsia"/>
          <w:szCs w:val="21"/>
        </w:rPr>
        <w:t>名</w:t>
      </w:r>
      <w:r w:rsidRPr="004C1988">
        <w:rPr>
          <w:rFonts w:ascii="Calibri" w:eastAsia="宋体" w:hAnsi="Calibri" w:cs="宋体" w:hint="eastAsia"/>
          <w:szCs w:val="21"/>
        </w:rPr>
        <w:t>,</w:t>
      </w:r>
      <w:r w:rsidRPr="004C1988">
        <w:rPr>
          <w:rFonts w:ascii="Calibri" w:eastAsia="宋体" w:hAnsi="Calibri" w:cs="宋体" w:hint="eastAsia"/>
          <w:szCs w:val="21"/>
        </w:rPr>
        <w:t>具体要求详见本招标公告附件</w:t>
      </w:r>
      <w:r w:rsidRPr="004C1988">
        <w:rPr>
          <w:rFonts w:ascii="Calibri" w:eastAsia="宋体" w:hAnsi="Calibri" w:cs="宋体" w:hint="eastAsia"/>
          <w:szCs w:val="21"/>
        </w:rPr>
        <w:t>6</w:t>
      </w:r>
      <w:r w:rsidRPr="004C1988">
        <w:rPr>
          <w:rFonts w:ascii="Calibri" w:eastAsia="宋体" w:hAnsi="Calibri" w:cs="宋体" w:hint="eastAsia"/>
          <w:szCs w:val="21"/>
        </w:rPr>
        <w:t>。</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3.4</w:t>
      </w:r>
      <w:r w:rsidRPr="004C1988">
        <w:rPr>
          <w:rFonts w:ascii="Calibri" w:eastAsia="宋体" w:hAnsi="Calibri" w:cs="宋体" w:hint="eastAsia"/>
          <w:szCs w:val="21"/>
        </w:rPr>
        <w:t>与招标人存在利害关系可能影响招标公正性的单位，不得参加投标，单位负责人为同一人、或者存在控股、管理关系的不同单位，不得参加同一标段或者未划分标段的同一招标项目投标；否则按否决其投标处理。</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3.5</w:t>
      </w:r>
      <w:r w:rsidRPr="004C1988">
        <w:rPr>
          <w:rFonts w:ascii="Calibri" w:eastAsia="宋体" w:hAnsi="Calibri" w:cs="宋体" w:hint="eastAsia"/>
          <w:szCs w:val="21"/>
        </w:rPr>
        <w:t>在“信用中国”网站（</w:t>
      </w:r>
      <w:r w:rsidRPr="004C1988">
        <w:rPr>
          <w:rFonts w:ascii="Calibri" w:eastAsia="宋体" w:hAnsi="Calibri" w:cs="宋体" w:hint="eastAsia"/>
          <w:szCs w:val="21"/>
        </w:rPr>
        <w:t>http://www.creditchina.gov.cn/</w:t>
      </w:r>
      <w:r w:rsidRPr="004C1988">
        <w:rPr>
          <w:rFonts w:ascii="Calibri" w:eastAsia="宋体" w:hAnsi="Calibri" w:cs="宋体" w:hint="eastAsia"/>
          <w:szCs w:val="21"/>
        </w:rPr>
        <w:t>）中被列入失信被执行人名单的投标人，在国家企业信用信息公示系统（</w:t>
      </w:r>
      <w:r w:rsidRPr="004C1988">
        <w:rPr>
          <w:rFonts w:ascii="Calibri" w:eastAsia="宋体" w:hAnsi="Calibri" w:cs="宋体" w:hint="eastAsia"/>
          <w:szCs w:val="21"/>
        </w:rPr>
        <w:t>www.gsxt.gov.cn</w:t>
      </w:r>
      <w:r w:rsidRPr="004C1988">
        <w:rPr>
          <w:rFonts w:ascii="Calibri" w:eastAsia="宋体" w:hAnsi="Calibri" w:cs="宋体" w:hint="eastAsia"/>
          <w:szCs w:val="21"/>
        </w:rPr>
        <w:t>）中被列入严重违法失信企业名单的投标人，</w:t>
      </w:r>
      <w:r w:rsidR="003210B3" w:rsidRPr="004C1988">
        <w:rPr>
          <w:rFonts w:ascii="Calibri" w:eastAsia="宋体" w:hAnsi="Calibri" w:cs="宋体" w:hint="eastAsia"/>
          <w:szCs w:val="21"/>
        </w:rPr>
        <w:t>否则按否决其投标处理。</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4.</w:t>
      </w:r>
      <w:r w:rsidRPr="004C1988">
        <w:rPr>
          <w:rFonts w:ascii="Calibri" w:eastAsia="宋体" w:hAnsi="Calibri" w:cs="宋体" w:hint="eastAsia"/>
          <w:b/>
          <w:szCs w:val="21"/>
        </w:rPr>
        <w:t>招标文件的获取</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4.1</w:t>
      </w:r>
      <w:r w:rsidRPr="004C1988">
        <w:rPr>
          <w:rFonts w:ascii="Calibri" w:eastAsia="宋体" w:hAnsi="Calibri" w:cs="宋体" w:hint="eastAsia"/>
          <w:szCs w:val="21"/>
        </w:rPr>
        <w:t>凡有意参加投标者，于</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2019</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年</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4</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月</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22</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日至</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2019</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年</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4</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月</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26</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日（法定公休日、节假日除外，以汕头建筑信息网发布的时间为准）上午</w:t>
      </w:r>
      <w:r w:rsidRPr="004C1988">
        <w:rPr>
          <w:rFonts w:ascii="Calibri" w:eastAsia="宋体" w:hAnsi="Calibri" w:cs="宋体"/>
          <w:szCs w:val="21"/>
        </w:rPr>
        <w:t>9:00</w:t>
      </w:r>
      <w:r w:rsidRPr="004C1988">
        <w:rPr>
          <w:rFonts w:ascii="Calibri" w:eastAsia="宋体" w:hAnsi="Calibri" w:cs="宋体" w:hint="eastAsia"/>
          <w:szCs w:val="21"/>
        </w:rPr>
        <w:t>～</w:t>
      </w:r>
      <w:r w:rsidRPr="004C1988">
        <w:rPr>
          <w:rFonts w:ascii="Calibri" w:eastAsia="宋体" w:hAnsi="Calibri" w:cs="宋体"/>
          <w:szCs w:val="21"/>
        </w:rPr>
        <w:t>11:30</w:t>
      </w:r>
      <w:r w:rsidRPr="004C1988">
        <w:rPr>
          <w:rFonts w:ascii="Calibri" w:eastAsia="宋体" w:hAnsi="Calibri" w:cs="宋体" w:hint="eastAsia"/>
          <w:szCs w:val="21"/>
        </w:rPr>
        <w:t>，下午</w:t>
      </w:r>
      <w:r w:rsidRPr="004C1988">
        <w:rPr>
          <w:rFonts w:ascii="Calibri" w:eastAsia="宋体" w:hAnsi="Calibri" w:cs="宋体"/>
          <w:szCs w:val="21"/>
        </w:rPr>
        <w:t>2:30</w:t>
      </w:r>
      <w:r w:rsidRPr="004C1988">
        <w:rPr>
          <w:rFonts w:ascii="Calibri" w:eastAsia="宋体" w:hAnsi="Calibri" w:cs="宋体" w:hint="eastAsia"/>
          <w:szCs w:val="21"/>
        </w:rPr>
        <w:t>～</w:t>
      </w:r>
      <w:r w:rsidRPr="004C1988">
        <w:rPr>
          <w:rFonts w:ascii="Calibri" w:eastAsia="宋体" w:hAnsi="Calibri" w:cs="宋体"/>
          <w:szCs w:val="21"/>
        </w:rPr>
        <w:t>5:00</w:t>
      </w:r>
      <w:r w:rsidRPr="004C1988">
        <w:rPr>
          <w:rFonts w:ascii="Calibri" w:eastAsia="宋体" w:hAnsi="Calibri" w:cs="宋体" w:hint="eastAsia"/>
          <w:szCs w:val="21"/>
        </w:rPr>
        <w:t>（北京时间，下同），到</w:t>
      </w:r>
      <w:r w:rsidRPr="004C1988">
        <w:rPr>
          <w:rFonts w:ascii="Calibri" w:eastAsia="宋体" w:hAnsi="Calibri" w:cs="宋体"/>
          <w:szCs w:val="21"/>
        </w:rPr>
        <w:t>汕头市公共资源交易中心</w:t>
      </w:r>
      <w:r w:rsidRPr="004C1988">
        <w:rPr>
          <w:rFonts w:ascii="Calibri" w:eastAsia="宋体" w:hAnsi="Calibri" w:cs="宋体" w:hint="eastAsia"/>
          <w:szCs w:val="21"/>
        </w:rPr>
        <w:t>潮阳分中心（汕头市潮阳区棉西路住建大楼</w:t>
      </w:r>
      <w:r w:rsidRPr="004C1988">
        <w:rPr>
          <w:rFonts w:ascii="Calibri" w:eastAsia="宋体" w:hAnsi="Calibri" w:cs="宋体" w:hint="eastAsia"/>
          <w:szCs w:val="21"/>
        </w:rPr>
        <w:t>2</w:t>
      </w:r>
      <w:r w:rsidRPr="004C1988">
        <w:rPr>
          <w:rFonts w:ascii="Calibri" w:eastAsia="宋体" w:hAnsi="Calibri" w:cs="宋体" w:hint="eastAsia"/>
          <w:szCs w:val="21"/>
        </w:rPr>
        <w:t>楼）报名并购买招标文件，本招标文件售价</w:t>
      </w:r>
      <w:r w:rsidRPr="004C1988">
        <w:rPr>
          <w:rFonts w:ascii="Calibri" w:eastAsia="宋体" w:hAnsi="Calibri" w:cs="宋体" w:hint="eastAsia"/>
          <w:szCs w:val="21"/>
        </w:rPr>
        <w:t>800</w:t>
      </w:r>
      <w:r w:rsidRPr="004C1988">
        <w:rPr>
          <w:rFonts w:ascii="Calibri" w:eastAsia="宋体" w:hAnsi="Calibri" w:cs="宋体" w:hint="eastAsia"/>
          <w:szCs w:val="21"/>
        </w:rPr>
        <w:t>元，售后不退，逾期不售。投标单位拟派项目经理、设计负责人、勘察负责人</w:t>
      </w:r>
      <w:r w:rsidRPr="004C1988">
        <w:rPr>
          <w:rFonts w:ascii="Calibri" w:eastAsia="宋体" w:hAnsi="Calibri" w:cs="宋体" w:hint="eastAsia"/>
          <w:szCs w:val="21"/>
        </w:rPr>
        <w:lastRenderedPageBreak/>
        <w:t>须同时亲自到现场递交本招标公告所需的报名文件并自行踏勘项目现场。</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4.2 </w:t>
      </w:r>
      <w:r w:rsidRPr="004C1988">
        <w:rPr>
          <w:rFonts w:ascii="Calibri" w:eastAsia="宋体" w:hAnsi="Calibri" w:cs="宋体" w:hint="eastAsia"/>
          <w:szCs w:val="21"/>
        </w:rPr>
        <w:t>报名时需提供如下资料（一式三份，装订成册，所有复印件均须加盖单位公章并提供原件核查，复印件均指彩色扫描件或彩色复印件）；</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4.2.1 </w:t>
      </w:r>
      <w:hyperlink r:id="rId6" w:tgtFrame="_blank" w:history="1">
        <w:r w:rsidRPr="004C1988">
          <w:rPr>
            <w:rFonts w:ascii="Calibri" w:eastAsia="宋体" w:hAnsi="Calibri" w:cs="宋体" w:hint="eastAsia"/>
            <w:szCs w:val="21"/>
          </w:rPr>
          <w:t>投标申请报名表</w:t>
        </w:r>
      </w:hyperlink>
      <w:r w:rsidRPr="004C1988">
        <w:rPr>
          <w:rFonts w:ascii="Calibri" w:eastAsia="宋体" w:hAnsi="Calibri" w:cs="宋体" w:hint="eastAsia"/>
          <w:szCs w:val="21"/>
        </w:rPr>
        <w:t>，在汕头建筑信息网（</w:t>
      </w:r>
      <w:r w:rsidRPr="004C1988">
        <w:rPr>
          <w:rFonts w:ascii="Calibri" w:eastAsia="宋体" w:hAnsi="Calibri" w:cs="宋体" w:hint="eastAsia"/>
          <w:szCs w:val="21"/>
        </w:rPr>
        <w:t>http://stjs.org.cn/</w:t>
      </w:r>
      <w:r w:rsidRPr="004C1988">
        <w:rPr>
          <w:rFonts w:ascii="Calibri" w:eastAsia="宋体" w:hAnsi="Calibri" w:cs="宋体" w:hint="eastAsia"/>
          <w:szCs w:val="21"/>
        </w:rPr>
        <w:t>）在线填写并打印、签章；</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4.2.2</w:t>
      </w:r>
      <w:r w:rsidRPr="004C1988">
        <w:rPr>
          <w:rFonts w:ascii="Calibri" w:eastAsia="宋体" w:hAnsi="Calibri" w:cs="宋体" w:hint="eastAsia"/>
          <w:szCs w:val="21"/>
        </w:rPr>
        <w:t>企业营业执照副本复印件、资质证书副本复印件、施工企业安全生产许可证副本复印件、投标人在“全国公路建设市场信用信息管理系统”公路工程企业名录中的网页屏幕打印资料并加盖单位公章</w:t>
      </w:r>
      <w:r w:rsidRPr="004C1988">
        <w:rPr>
          <w:rFonts w:ascii="Calibri" w:eastAsia="宋体" w:hAnsi="Calibri" w:cs="宋体" w:hint="eastAsia"/>
          <w:szCs w:val="21"/>
        </w:rPr>
        <w:t>(</w:t>
      </w:r>
      <w:r w:rsidRPr="004C1988">
        <w:rPr>
          <w:rFonts w:ascii="Calibri" w:eastAsia="宋体" w:hAnsi="Calibri" w:cs="宋体" w:hint="eastAsia"/>
          <w:szCs w:val="21"/>
        </w:rPr>
        <w:t>若为联合体投标，联合体双方均须提供</w:t>
      </w:r>
      <w:r w:rsidRPr="004C1988">
        <w:rPr>
          <w:rFonts w:ascii="Calibri" w:eastAsia="宋体" w:hAnsi="Calibri" w:cs="宋体" w:hint="eastAsia"/>
          <w:szCs w:val="21"/>
        </w:rPr>
        <w:t>)</w:t>
      </w:r>
      <w:r w:rsidRPr="004C1988">
        <w:rPr>
          <w:rFonts w:ascii="Calibri" w:eastAsia="宋体" w:hAnsi="Calibri" w:cs="宋体" w:hint="eastAsia"/>
          <w:szCs w:val="21"/>
        </w:rPr>
        <w:t>；</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4.2.3</w:t>
      </w:r>
      <w:r w:rsidRPr="004C1988">
        <w:rPr>
          <w:rFonts w:ascii="Calibri" w:eastAsia="宋体" w:hAnsi="Calibri" w:cs="宋体" w:hint="eastAsia"/>
          <w:szCs w:val="21"/>
        </w:rPr>
        <w:t>法定代表人证明书原件和法定代表人身份证复印件（若为联合体投标，联合体双方均须提供）、授权委托书原件和委托代理人身份证复印件（若为联合体投标，报名和投标时的代表由牵头人进行授权委托）；且授权人和被授权人均在授权书上签名，未使用印章、签名章或其他电子制版签名；</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4.2.4</w:t>
      </w:r>
      <w:r w:rsidRPr="004C1988">
        <w:rPr>
          <w:rFonts w:ascii="Calibri" w:eastAsia="宋体" w:hAnsi="Calibri" w:cs="宋体" w:hint="eastAsia"/>
          <w:szCs w:val="21"/>
        </w:rPr>
        <w:t>拟派的施工项目经理、设计负责人、勘察负责人的职称证书复印件、身份证复印件、社保证明复印件，项目经理的执业资格注册证书复印件和安全生产</w:t>
      </w:r>
      <w:r w:rsidRPr="004C1988">
        <w:rPr>
          <w:rFonts w:ascii="Calibri" w:eastAsia="宋体" w:hAnsi="Calibri" w:cs="宋体" w:hint="eastAsia"/>
          <w:szCs w:val="21"/>
        </w:rPr>
        <w:t>B</w:t>
      </w:r>
      <w:r w:rsidRPr="004C1988">
        <w:rPr>
          <w:rFonts w:ascii="Calibri" w:eastAsia="宋体" w:hAnsi="Calibri" w:cs="宋体" w:hint="eastAsia"/>
          <w:szCs w:val="21"/>
        </w:rPr>
        <w:t>类证书复印件；</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4.2.5</w:t>
      </w:r>
      <w:r w:rsidRPr="004C1988">
        <w:rPr>
          <w:rFonts w:ascii="Calibri" w:eastAsia="宋体" w:hAnsi="Calibri" w:cs="宋体" w:hint="eastAsia"/>
          <w:szCs w:val="21"/>
        </w:rPr>
        <w:t>联合体协议书原件（若为联合体投标，须提供）。</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 xml:space="preserve">5.  </w:t>
      </w:r>
      <w:r w:rsidRPr="004C1988">
        <w:rPr>
          <w:rFonts w:ascii="Calibri" w:eastAsia="宋体" w:hAnsi="Calibri" w:cs="宋体" w:hint="eastAsia"/>
          <w:b/>
          <w:szCs w:val="21"/>
        </w:rPr>
        <w:t>投标文件的递交及相关事宜</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5.1  </w:t>
      </w:r>
      <w:r w:rsidRPr="004C1988">
        <w:rPr>
          <w:rFonts w:ascii="Calibri" w:eastAsia="宋体" w:hAnsi="Calibri" w:cs="宋体" w:hint="eastAsia"/>
          <w:szCs w:val="21"/>
        </w:rPr>
        <w:t>投标文件递交的截止时间</w:t>
      </w:r>
      <w:r w:rsidRPr="004C1988">
        <w:rPr>
          <w:rFonts w:ascii="Calibri" w:eastAsia="宋体" w:hAnsi="Calibri" w:cs="宋体"/>
          <w:szCs w:val="21"/>
        </w:rPr>
        <w:t>(</w:t>
      </w:r>
      <w:r w:rsidRPr="004C1988">
        <w:rPr>
          <w:rFonts w:ascii="Calibri" w:eastAsia="宋体" w:hAnsi="Calibri" w:cs="宋体" w:hint="eastAsia"/>
          <w:szCs w:val="21"/>
        </w:rPr>
        <w:t>投标截止时间，下同</w:t>
      </w:r>
      <w:r w:rsidRPr="004C1988">
        <w:rPr>
          <w:rFonts w:ascii="Calibri" w:eastAsia="宋体" w:hAnsi="Calibri" w:cs="宋体"/>
          <w:szCs w:val="21"/>
        </w:rPr>
        <w:t>)</w:t>
      </w:r>
      <w:r w:rsidRPr="004C1988">
        <w:rPr>
          <w:rFonts w:ascii="Calibri" w:eastAsia="宋体" w:hAnsi="Calibri" w:cs="宋体" w:hint="eastAsia"/>
          <w:szCs w:val="21"/>
        </w:rPr>
        <w:t>为</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2019</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年</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5</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月</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24</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日</w:t>
      </w:r>
      <w:r w:rsidRPr="004C1988">
        <w:rPr>
          <w:rFonts w:ascii="Calibri" w:eastAsia="宋体" w:hAnsi="Calibri" w:cs="宋体" w:hint="eastAsia"/>
          <w:szCs w:val="21"/>
          <w:u w:val="single"/>
        </w:rPr>
        <w:t xml:space="preserve"> </w:t>
      </w:r>
      <w:r>
        <w:rPr>
          <w:rFonts w:ascii="Calibri" w:eastAsia="宋体" w:hAnsi="Calibri" w:cs="宋体" w:hint="eastAsia"/>
          <w:szCs w:val="21"/>
          <w:u w:val="single"/>
        </w:rPr>
        <w:t>10</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时</w:t>
      </w:r>
      <w:r>
        <w:rPr>
          <w:rFonts w:ascii="Calibri" w:eastAsia="宋体" w:hAnsi="Calibri" w:cs="宋体" w:hint="eastAsia"/>
          <w:szCs w:val="21"/>
          <w:u w:val="single"/>
        </w:rPr>
        <w:t>30</w:t>
      </w:r>
      <w:r w:rsidRPr="004C1988">
        <w:rPr>
          <w:rFonts w:ascii="Calibri" w:eastAsia="宋体" w:hAnsi="Calibri" w:cs="宋体" w:hint="eastAsia"/>
          <w:szCs w:val="21"/>
          <w:u w:val="single"/>
        </w:rPr>
        <w:t xml:space="preserve">                                           </w:t>
      </w:r>
      <w:r w:rsidRPr="004C1988">
        <w:rPr>
          <w:rFonts w:ascii="Calibri" w:eastAsia="宋体" w:hAnsi="Calibri" w:cs="宋体" w:hint="eastAsia"/>
          <w:szCs w:val="21"/>
        </w:rPr>
        <w:t>分，投标人应于当日时分至时分（以汕头建筑信息网发布的时间为准）将投标文件递交至汕头市公共资源交易中心潮阳分中心。</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szCs w:val="21"/>
        </w:rPr>
        <w:t xml:space="preserve">5.2  </w:t>
      </w:r>
      <w:r w:rsidRPr="004C1988">
        <w:rPr>
          <w:rFonts w:ascii="Calibri" w:eastAsia="宋体" w:hAnsi="Calibri" w:cs="宋体" w:hint="eastAsia"/>
          <w:szCs w:val="21"/>
        </w:rPr>
        <w:t>逾期送达的或者未送达指定地点的投标文件，招标人不予受理。</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6</w:t>
      </w:r>
      <w:r w:rsidRPr="004C1988">
        <w:rPr>
          <w:rFonts w:ascii="Calibri" w:eastAsia="宋体" w:hAnsi="Calibri" w:cs="宋体" w:hint="eastAsia"/>
          <w:b/>
          <w:szCs w:val="21"/>
        </w:rPr>
        <w:t>．发布公告的媒介</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本次招标公告同时在广东省招标投标监管网、汕头建筑信息网和汕头市公共资源交易中心网站上发布。如媒体发布公告内容不一致者，以汕头建筑信息网公告内容为准。本次招标的时间安排以汕头建筑信息网公布的时间表为准。</w:t>
      </w:r>
    </w:p>
    <w:p w:rsidR="004C1988" w:rsidRPr="004C1988" w:rsidRDefault="004C1988" w:rsidP="004C1988">
      <w:pPr>
        <w:spacing w:line="360" w:lineRule="auto"/>
        <w:ind w:firstLineChars="200" w:firstLine="420"/>
        <w:rPr>
          <w:rFonts w:ascii="Calibri" w:eastAsia="宋体" w:hAnsi="Calibri" w:cs="宋体"/>
          <w:szCs w:val="21"/>
        </w:rPr>
      </w:pPr>
      <w:r w:rsidRPr="004C1988">
        <w:rPr>
          <w:rFonts w:ascii="Calibri" w:eastAsia="宋体" w:hAnsi="Calibri" w:cs="宋体" w:hint="eastAsia"/>
          <w:szCs w:val="21"/>
        </w:rPr>
        <w:t>在规定的报名期间，如报名并购买招标文件的投标人不足</w:t>
      </w:r>
      <w:r w:rsidRPr="004C1988">
        <w:rPr>
          <w:rFonts w:ascii="Calibri" w:eastAsia="宋体" w:hAnsi="Calibri" w:cs="宋体" w:hint="eastAsia"/>
          <w:szCs w:val="21"/>
        </w:rPr>
        <w:t>3</w:t>
      </w:r>
      <w:r w:rsidRPr="004C1988">
        <w:rPr>
          <w:rFonts w:ascii="Calibri" w:eastAsia="宋体" w:hAnsi="Calibri" w:cs="宋体" w:hint="eastAsia"/>
          <w:szCs w:val="21"/>
        </w:rPr>
        <w:t>家时，招标人依法有权选择以下任一方式：（</w:t>
      </w:r>
      <w:r w:rsidRPr="004C1988">
        <w:rPr>
          <w:rFonts w:ascii="Calibri" w:eastAsia="宋体" w:hAnsi="Calibri" w:cs="宋体" w:hint="eastAsia"/>
          <w:szCs w:val="21"/>
        </w:rPr>
        <w:t>1</w:t>
      </w:r>
      <w:r w:rsidRPr="004C1988">
        <w:rPr>
          <w:rFonts w:ascii="Calibri" w:eastAsia="宋体" w:hAnsi="Calibri" w:cs="宋体" w:hint="eastAsia"/>
          <w:szCs w:val="21"/>
        </w:rPr>
        <w:t>）在汕头建筑信息网发布公告延长报名时间，在延期报名时间内，已报名投标人的资料仍有效并可自行补充资料，未报名的投标人可根据公告的约定进行报名；（</w:t>
      </w:r>
      <w:r w:rsidRPr="004C1988">
        <w:rPr>
          <w:rFonts w:ascii="Calibri" w:eastAsia="宋体" w:hAnsi="Calibri" w:cs="宋体" w:hint="eastAsia"/>
          <w:szCs w:val="21"/>
        </w:rPr>
        <w:t>2</w:t>
      </w:r>
      <w:r w:rsidRPr="004C1988">
        <w:rPr>
          <w:rFonts w:ascii="Calibri" w:eastAsia="宋体" w:hAnsi="Calibri" w:cs="宋体" w:hint="eastAsia"/>
          <w:szCs w:val="21"/>
        </w:rPr>
        <w:t>）依法重新组织招标或不再招标。</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7</w:t>
      </w:r>
      <w:r w:rsidRPr="004C1988">
        <w:rPr>
          <w:rFonts w:ascii="Calibri" w:eastAsia="宋体" w:hAnsi="Calibri" w:cs="宋体" w:hint="eastAsia"/>
          <w:b/>
          <w:szCs w:val="21"/>
        </w:rPr>
        <w:t>．评审方式</w:t>
      </w:r>
    </w:p>
    <w:p w:rsidR="004C1988" w:rsidRPr="004C1988" w:rsidRDefault="004C1988" w:rsidP="004C1988">
      <w:pPr>
        <w:spacing w:line="360" w:lineRule="auto"/>
        <w:ind w:firstLineChars="200" w:firstLine="420"/>
        <w:rPr>
          <w:rFonts w:ascii="Calibri" w:eastAsia="宋体" w:hAnsi="Calibri" w:cs="宋体"/>
          <w:szCs w:val="21"/>
          <w:u w:val="single"/>
        </w:rPr>
      </w:pPr>
      <w:r w:rsidRPr="004C1988">
        <w:rPr>
          <w:rFonts w:ascii="Calibri" w:eastAsia="宋体" w:hAnsi="Calibri" w:cs="宋体" w:hint="eastAsia"/>
          <w:bCs/>
          <w:szCs w:val="21"/>
        </w:rPr>
        <w:t>本次招标资格审查方式：采用资格后审方式，</w:t>
      </w:r>
      <w:r w:rsidRPr="004C1988">
        <w:rPr>
          <w:rFonts w:ascii="Calibri" w:eastAsia="宋体" w:hAnsi="Calibri" w:cs="宋体" w:hint="eastAsia"/>
          <w:szCs w:val="21"/>
        </w:rPr>
        <w:t>由评标委员会在开标后定标前对投标人进行资格审查。评标定标方式：分两轮评审，第一轮采用综合评估法对投标文件中勘察设计部分进行评审，</w:t>
      </w:r>
      <w:r w:rsidRPr="004C1988">
        <w:rPr>
          <w:rFonts w:ascii="Calibri" w:eastAsia="宋体" w:hAnsi="Calibri" w:cs="宋体" w:hint="eastAsia"/>
          <w:szCs w:val="21"/>
        </w:rPr>
        <w:lastRenderedPageBreak/>
        <w:t>第二轮施工评审采用合理低价法。</w:t>
      </w:r>
    </w:p>
    <w:p w:rsidR="004C1988" w:rsidRPr="004C1988" w:rsidRDefault="004C1988" w:rsidP="003210B3">
      <w:pPr>
        <w:spacing w:beforeLines="50" w:afterLines="50"/>
        <w:rPr>
          <w:rFonts w:ascii="Calibri" w:eastAsia="宋体" w:hAnsi="Calibri" w:cs="宋体"/>
          <w:b/>
          <w:szCs w:val="21"/>
        </w:rPr>
      </w:pPr>
      <w:r w:rsidRPr="004C1988">
        <w:rPr>
          <w:rFonts w:ascii="Calibri" w:eastAsia="宋体" w:hAnsi="Calibri" w:cs="宋体"/>
          <w:b/>
          <w:szCs w:val="21"/>
        </w:rPr>
        <w:t>8</w:t>
      </w:r>
      <w:r w:rsidRPr="004C1988">
        <w:rPr>
          <w:rFonts w:ascii="Calibri" w:eastAsia="宋体" w:hAnsi="Calibri" w:cs="宋体" w:hint="eastAsia"/>
          <w:b/>
          <w:szCs w:val="21"/>
        </w:rPr>
        <w:t>．联系方式</w:t>
      </w:r>
    </w:p>
    <w:p w:rsidR="004C1988" w:rsidRPr="004C1988" w:rsidRDefault="004C1988" w:rsidP="004C1988">
      <w:pPr>
        <w:spacing w:line="360" w:lineRule="auto"/>
        <w:rPr>
          <w:rFonts w:ascii="Calibri" w:eastAsia="宋体" w:hAnsi="Calibri" w:cs="宋体"/>
          <w:szCs w:val="21"/>
        </w:rPr>
      </w:pPr>
      <w:r w:rsidRPr="004C1988">
        <w:rPr>
          <w:rFonts w:ascii="Calibri" w:eastAsia="宋体" w:hAnsi="Calibri" w:cs="宋体" w:hint="eastAsia"/>
          <w:szCs w:val="21"/>
        </w:rPr>
        <w:t>招标人：汕头市潮阳区交通运输局</w:t>
      </w:r>
      <w:r w:rsidRPr="004C1988">
        <w:rPr>
          <w:rFonts w:ascii="Calibri" w:eastAsia="宋体" w:hAnsi="Calibri" w:cs="宋体" w:hint="eastAsia"/>
          <w:szCs w:val="21"/>
        </w:rPr>
        <w:t xml:space="preserve">                </w:t>
      </w:r>
      <w:r w:rsidRPr="004C1988">
        <w:rPr>
          <w:rFonts w:ascii="Calibri" w:eastAsia="宋体" w:hAnsi="Calibri" w:cs="宋体" w:hint="eastAsia"/>
          <w:szCs w:val="21"/>
        </w:rPr>
        <w:t>招标代理：广东凯信工程造价咨询有限公司</w:t>
      </w:r>
    </w:p>
    <w:p w:rsidR="004C1988" w:rsidRPr="004C1988" w:rsidRDefault="004C1988" w:rsidP="004C1988">
      <w:pPr>
        <w:spacing w:line="360" w:lineRule="auto"/>
        <w:rPr>
          <w:rFonts w:ascii="Calibri" w:eastAsia="宋体" w:hAnsi="Calibri" w:cs="宋体"/>
          <w:szCs w:val="21"/>
        </w:rPr>
      </w:pPr>
      <w:r w:rsidRPr="004C1988">
        <w:rPr>
          <w:rFonts w:ascii="Calibri" w:eastAsia="宋体" w:hAnsi="Calibri" w:cs="宋体" w:hint="eastAsia"/>
          <w:szCs w:val="21"/>
        </w:rPr>
        <w:t>联系人：梁先生</w:t>
      </w:r>
      <w:r w:rsidRPr="004C1988">
        <w:rPr>
          <w:rFonts w:ascii="Calibri" w:eastAsia="宋体" w:hAnsi="Calibri" w:cs="宋体" w:hint="eastAsia"/>
          <w:szCs w:val="21"/>
        </w:rPr>
        <w:t xml:space="preserve">                                </w:t>
      </w:r>
      <w:r w:rsidRPr="004C1988">
        <w:rPr>
          <w:rFonts w:ascii="Calibri" w:eastAsia="宋体" w:hAnsi="Calibri" w:cs="宋体" w:hint="eastAsia"/>
          <w:szCs w:val="21"/>
        </w:rPr>
        <w:t>联系人：黄工</w:t>
      </w:r>
    </w:p>
    <w:p w:rsidR="004C1988" w:rsidRPr="004C1988" w:rsidRDefault="004C1988" w:rsidP="004C1988">
      <w:pPr>
        <w:spacing w:line="360" w:lineRule="auto"/>
        <w:rPr>
          <w:rFonts w:ascii="Calibri" w:eastAsia="宋体" w:hAnsi="Calibri" w:cs="宋体"/>
          <w:szCs w:val="21"/>
        </w:rPr>
      </w:pPr>
      <w:r w:rsidRPr="004C1988">
        <w:rPr>
          <w:rFonts w:ascii="Calibri" w:eastAsia="宋体" w:hAnsi="Calibri" w:cs="宋体" w:hint="eastAsia"/>
          <w:szCs w:val="21"/>
        </w:rPr>
        <w:t>电话：</w:t>
      </w:r>
      <w:r w:rsidRPr="004C1988">
        <w:rPr>
          <w:rFonts w:ascii="Calibri" w:eastAsia="宋体" w:hAnsi="Calibri" w:cs="宋体" w:hint="eastAsia"/>
          <w:szCs w:val="21"/>
        </w:rPr>
        <w:t xml:space="preserve">0754-83732855                           </w:t>
      </w:r>
      <w:r w:rsidRPr="004C1988">
        <w:rPr>
          <w:rFonts w:ascii="Calibri" w:eastAsia="宋体" w:hAnsi="Calibri" w:cs="宋体" w:hint="eastAsia"/>
          <w:szCs w:val="21"/>
        </w:rPr>
        <w:t>电话：</w:t>
      </w:r>
      <w:r w:rsidRPr="004C1988">
        <w:rPr>
          <w:rFonts w:ascii="Calibri" w:eastAsia="宋体" w:hAnsi="Calibri" w:cs="宋体"/>
          <w:szCs w:val="21"/>
        </w:rPr>
        <w:t>0754-83622033</w:t>
      </w:r>
      <w:r w:rsidRPr="004C1988">
        <w:rPr>
          <w:rFonts w:ascii="Calibri" w:eastAsia="宋体" w:hAnsi="Calibri" w:cs="宋体" w:hint="eastAsia"/>
          <w:szCs w:val="21"/>
        </w:rPr>
        <w:tab/>
      </w:r>
    </w:p>
    <w:p w:rsidR="0088151C" w:rsidRDefault="004C1988" w:rsidP="004C1988">
      <w:r w:rsidRPr="004C1988">
        <w:rPr>
          <w:rFonts w:ascii="Calibri" w:eastAsia="宋体" w:hAnsi="Calibri" w:cs="宋体" w:hint="eastAsia"/>
          <w:szCs w:val="21"/>
        </w:rPr>
        <w:t>传真：</w:t>
      </w:r>
      <w:r w:rsidRPr="004C1988">
        <w:rPr>
          <w:rFonts w:ascii="Calibri" w:eastAsia="宋体" w:hAnsi="Calibri" w:cs="宋体" w:hint="eastAsia"/>
          <w:szCs w:val="21"/>
        </w:rPr>
        <w:t xml:space="preserve">0754-88725031                           </w:t>
      </w:r>
      <w:r w:rsidRPr="004C1988">
        <w:rPr>
          <w:rFonts w:ascii="Calibri" w:eastAsia="宋体" w:hAnsi="Calibri" w:cs="宋体" w:hint="eastAsia"/>
          <w:szCs w:val="21"/>
        </w:rPr>
        <w:t>传真：</w:t>
      </w:r>
      <w:r w:rsidRPr="004C1988">
        <w:rPr>
          <w:rFonts w:ascii="Calibri" w:eastAsia="宋体" w:hAnsi="Calibri" w:cs="宋体"/>
          <w:szCs w:val="21"/>
        </w:rPr>
        <w:t>0754-83622033</w:t>
      </w:r>
    </w:p>
    <w:sectPr w:rsidR="0088151C" w:rsidSect="004C1988">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AE3" w:rsidRDefault="00656AE3" w:rsidP="004C1988">
      <w:r>
        <w:separator/>
      </w:r>
    </w:p>
  </w:endnote>
  <w:endnote w:type="continuationSeparator" w:id="1">
    <w:p w:rsidR="00656AE3" w:rsidRDefault="00656AE3" w:rsidP="004C1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AE3" w:rsidRDefault="00656AE3" w:rsidP="004C1988">
      <w:r>
        <w:separator/>
      </w:r>
    </w:p>
  </w:footnote>
  <w:footnote w:type="continuationSeparator" w:id="1">
    <w:p w:rsidR="00656AE3" w:rsidRDefault="00656AE3" w:rsidP="004C1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988"/>
    <w:rsid w:val="003210B3"/>
    <w:rsid w:val="004C1988"/>
    <w:rsid w:val="00656AE3"/>
    <w:rsid w:val="0088151C"/>
    <w:rsid w:val="00F21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1988"/>
    <w:rPr>
      <w:sz w:val="18"/>
      <w:szCs w:val="18"/>
    </w:rPr>
  </w:style>
  <w:style w:type="paragraph" w:styleId="a4">
    <w:name w:val="footer"/>
    <w:basedOn w:val="a"/>
    <w:link w:val="Char0"/>
    <w:uiPriority w:val="99"/>
    <w:semiHidden/>
    <w:unhideWhenUsed/>
    <w:rsid w:val="004C19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19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s.gov.cn/baoming/index.a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510</Words>
  <Characters>2907</Characters>
  <Application>Microsoft Office Word</Application>
  <DocSecurity>0</DocSecurity>
  <Lines>24</Lines>
  <Paragraphs>6</Paragraphs>
  <ScaleCrop>false</ScaleCrop>
  <Company>微软中国</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2019-04-21T12:34:00Z</dcterms:created>
  <dcterms:modified xsi:type="dcterms:W3CDTF">2019-04-22T00:47:00Z</dcterms:modified>
</cp:coreProperties>
</file>