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74" w:rsidRPr="00D32AB5" w:rsidRDefault="002037E5">
      <w:pPr>
        <w:outlineLvl w:val="0"/>
      </w:pPr>
      <w:r w:rsidRPr="00D32AB5">
        <w:rPr>
          <w:rFonts w:hint="eastAsia"/>
        </w:rPr>
        <w:t>附件</w:t>
      </w:r>
      <w:r w:rsidRPr="00D32AB5">
        <w:rPr>
          <w:rFonts w:hint="eastAsia"/>
        </w:rPr>
        <w:t>1</w:t>
      </w:r>
    </w:p>
    <w:p w:rsidR="008E3E74" w:rsidRPr="008F7223" w:rsidRDefault="002037E5">
      <w:pPr>
        <w:adjustRightInd w:val="0"/>
        <w:snapToGrid w:val="0"/>
        <w:spacing w:line="600" w:lineRule="exact"/>
        <w:jc w:val="center"/>
        <w:rPr>
          <w:rFonts w:eastAsia="宋体"/>
          <w:b/>
          <w:sz w:val="40"/>
          <w:szCs w:val="44"/>
        </w:rPr>
      </w:pPr>
      <w:r w:rsidRPr="008F7223">
        <w:rPr>
          <w:rFonts w:eastAsia="宋体" w:hint="eastAsia"/>
          <w:b/>
          <w:sz w:val="40"/>
          <w:szCs w:val="44"/>
        </w:rPr>
        <w:t>汕头市</w:t>
      </w:r>
      <w:r w:rsidR="008F7223" w:rsidRPr="008F7223">
        <w:rPr>
          <w:rFonts w:eastAsia="宋体" w:hint="eastAsia"/>
          <w:b/>
          <w:sz w:val="40"/>
          <w:szCs w:val="44"/>
        </w:rPr>
        <w:t>中心城区</w:t>
      </w:r>
      <w:r w:rsidRPr="008F7223">
        <w:rPr>
          <w:rFonts w:eastAsia="宋体" w:hint="eastAsia"/>
          <w:b/>
          <w:sz w:val="40"/>
          <w:szCs w:val="44"/>
        </w:rPr>
        <w:t>2018</w:t>
      </w:r>
      <w:r w:rsidRPr="008F7223">
        <w:rPr>
          <w:rFonts w:eastAsia="宋体" w:hint="eastAsia"/>
          <w:b/>
          <w:sz w:val="40"/>
          <w:szCs w:val="44"/>
        </w:rPr>
        <w:t>年国有农用地基准地价</w:t>
      </w:r>
    </w:p>
    <w:p w:rsidR="008E3E74" w:rsidRPr="00D32AB5" w:rsidRDefault="008E3E74">
      <w:pPr>
        <w:adjustRightInd w:val="0"/>
        <w:snapToGrid w:val="0"/>
        <w:spacing w:line="600" w:lineRule="exact"/>
        <w:jc w:val="center"/>
        <w:rPr>
          <w:rFonts w:eastAsia="宋体"/>
          <w:b/>
          <w:sz w:val="44"/>
          <w:szCs w:val="44"/>
        </w:rPr>
      </w:pPr>
    </w:p>
    <w:p w:rsidR="008E3E74" w:rsidRPr="00D32AB5" w:rsidRDefault="002037E5">
      <w:pPr>
        <w:ind w:firstLineChars="200" w:firstLine="643"/>
        <w:rPr>
          <w:b/>
        </w:rPr>
      </w:pPr>
      <w:r w:rsidRPr="00D32AB5">
        <w:rPr>
          <w:rFonts w:hint="eastAsia"/>
          <w:b/>
        </w:rPr>
        <w:t>一、评估范围及地价内涵</w:t>
      </w:r>
    </w:p>
    <w:p w:rsidR="008E3E74" w:rsidRPr="00D32AB5" w:rsidRDefault="002037E5">
      <w:pPr>
        <w:ind w:left="640"/>
      </w:pPr>
      <w:r w:rsidRPr="00D32AB5">
        <w:rPr>
          <w:rFonts w:hint="eastAsia"/>
        </w:rPr>
        <w:t>（一）评估范围</w:t>
      </w:r>
    </w:p>
    <w:p w:rsidR="008E3E74" w:rsidRPr="00D32AB5" w:rsidRDefault="002037E5">
      <w:pPr>
        <w:ind w:firstLineChars="200" w:firstLine="640"/>
      </w:pPr>
      <w:r w:rsidRPr="00D32AB5">
        <w:rPr>
          <w:rFonts w:hint="eastAsia"/>
        </w:rPr>
        <w:t>汕头市</w:t>
      </w:r>
      <w:r w:rsidR="008F7223">
        <w:rPr>
          <w:rFonts w:hint="eastAsia"/>
        </w:rPr>
        <w:t>中心城区</w:t>
      </w:r>
      <w:r w:rsidRPr="00D32AB5">
        <w:rPr>
          <w:rFonts w:hint="eastAsia"/>
        </w:rPr>
        <w:t>2018</w:t>
      </w:r>
      <w:r w:rsidRPr="00D32AB5">
        <w:rPr>
          <w:rFonts w:hint="eastAsia"/>
        </w:rPr>
        <w:t>年国有农用地基准地价制订项目的评估范围是</w:t>
      </w:r>
      <w:r w:rsidR="004F1F5D">
        <w:rPr>
          <w:rFonts w:hint="eastAsia"/>
        </w:rPr>
        <w:t>汕头市</w:t>
      </w:r>
      <w:r w:rsidR="008F7223">
        <w:rPr>
          <w:rFonts w:hint="eastAsia"/>
        </w:rPr>
        <w:t>中心城区</w:t>
      </w:r>
      <w:r w:rsidRPr="00D32AB5">
        <w:rPr>
          <w:rFonts w:hint="eastAsia"/>
        </w:rPr>
        <w:t>行政辖区</w:t>
      </w:r>
      <w:r w:rsidR="004F1F5D">
        <w:rPr>
          <w:rFonts w:hint="eastAsia"/>
        </w:rPr>
        <w:t>范围</w:t>
      </w:r>
      <w:r w:rsidRPr="00D32AB5">
        <w:rPr>
          <w:rFonts w:hint="eastAsia"/>
        </w:rPr>
        <w:t>内</w:t>
      </w:r>
      <w:r w:rsidR="00101161">
        <w:rPr>
          <w:rFonts w:hint="eastAsia"/>
        </w:rPr>
        <w:t>（含金平区、龙湖区、濠江区）</w:t>
      </w:r>
      <w:r w:rsidRPr="00D32AB5">
        <w:rPr>
          <w:rFonts w:hint="eastAsia"/>
        </w:rPr>
        <w:t>的全部国有农用地和国有宜农未利用地</w:t>
      </w:r>
      <w:r w:rsidR="003C5BA4">
        <w:rPr>
          <w:rFonts w:hint="eastAsia"/>
        </w:rPr>
        <w:t>（含农垦范围内的集体农用地和集体宜农未利用地）</w:t>
      </w:r>
      <w:r w:rsidRPr="00D32AB5">
        <w:rPr>
          <w:rFonts w:hint="eastAsia"/>
        </w:rPr>
        <w:t>。其中，国有农用地为国有耕地、园地、林地、坑塘水面、设施农用地，国有宜农未利用地为国有沿海滩涂、内陆滩涂、草地（其他草地）。</w:t>
      </w:r>
    </w:p>
    <w:p w:rsidR="008E3E74" w:rsidRPr="00D32AB5" w:rsidRDefault="002037E5">
      <w:pPr>
        <w:ind w:firstLineChars="200" w:firstLine="640"/>
      </w:pPr>
      <w:r w:rsidRPr="00D32AB5">
        <w:rPr>
          <w:rFonts w:hint="eastAsia"/>
        </w:rPr>
        <w:t>（二）基准地价内涵</w:t>
      </w:r>
    </w:p>
    <w:p w:rsidR="008E3E74" w:rsidRPr="00D32AB5" w:rsidRDefault="002037E5">
      <w:pPr>
        <w:jc w:val="center"/>
        <w:rPr>
          <w:b/>
          <w:sz w:val="24"/>
        </w:rPr>
      </w:pPr>
      <w:r w:rsidRPr="00D32AB5">
        <w:rPr>
          <w:rFonts w:hint="eastAsia"/>
          <w:b/>
          <w:sz w:val="24"/>
        </w:rPr>
        <w:t>表</w:t>
      </w:r>
      <w:r w:rsidRPr="00D32AB5">
        <w:rPr>
          <w:rFonts w:hint="eastAsia"/>
          <w:b/>
          <w:sz w:val="24"/>
        </w:rPr>
        <w:t xml:space="preserve">1-1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年国有农用地基准地价内涵表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093"/>
        <w:gridCol w:w="1214"/>
        <w:gridCol w:w="5215"/>
      </w:tblGrid>
      <w:tr w:rsidR="008E3E74" w:rsidRPr="00D32AB5" w:rsidTr="0009376C">
        <w:trPr>
          <w:cantSplit/>
          <w:trHeight w:val="369"/>
          <w:tblHeader/>
        </w:trPr>
        <w:tc>
          <w:tcPr>
            <w:tcW w:w="1228" w:type="pct"/>
            <w:vAlign w:val="center"/>
          </w:tcPr>
          <w:p w:rsidR="008E3E74" w:rsidRPr="00D32AB5" w:rsidRDefault="002037E5">
            <w:pPr>
              <w:widowControl/>
              <w:snapToGrid w:val="0"/>
              <w:jc w:val="center"/>
              <w:rPr>
                <w:b/>
                <w:bCs/>
                <w:sz w:val="24"/>
                <w:szCs w:val="21"/>
              </w:rPr>
            </w:pPr>
            <w:r w:rsidRPr="00D32AB5">
              <w:rPr>
                <w:rFonts w:hint="eastAsia"/>
                <w:b/>
                <w:bCs/>
                <w:sz w:val="24"/>
                <w:szCs w:val="21"/>
              </w:rPr>
              <w:t>国有农用地类型</w:t>
            </w:r>
          </w:p>
        </w:tc>
        <w:tc>
          <w:tcPr>
            <w:tcW w:w="3772" w:type="pct"/>
            <w:gridSpan w:val="2"/>
            <w:vAlign w:val="center"/>
          </w:tcPr>
          <w:p w:rsidR="008E3E74" w:rsidRPr="00D32AB5" w:rsidRDefault="002037E5">
            <w:pPr>
              <w:widowControl/>
              <w:snapToGrid w:val="0"/>
              <w:jc w:val="center"/>
              <w:rPr>
                <w:sz w:val="24"/>
                <w:szCs w:val="21"/>
              </w:rPr>
            </w:pPr>
            <w:r w:rsidRPr="00D32AB5">
              <w:rPr>
                <w:rFonts w:hint="eastAsia"/>
                <w:sz w:val="24"/>
                <w:szCs w:val="21"/>
              </w:rPr>
              <w:t>耕地、园地、林地、坑塘水面、设施农用地、沿海滩涂、内陆滩涂、草地（其他草地）</w:t>
            </w:r>
          </w:p>
        </w:tc>
      </w:tr>
      <w:tr w:rsidR="008E3E74" w:rsidRPr="00D32AB5" w:rsidTr="0009376C">
        <w:trPr>
          <w:cantSplit/>
          <w:trHeight w:val="369"/>
          <w:tblHeader/>
        </w:trPr>
        <w:tc>
          <w:tcPr>
            <w:tcW w:w="1228" w:type="pct"/>
            <w:vAlign w:val="center"/>
          </w:tcPr>
          <w:p w:rsidR="008E3E74" w:rsidRPr="00D32AB5" w:rsidRDefault="002037E5">
            <w:pPr>
              <w:widowControl/>
              <w:snapToGrid w:val="0"/>
              <w:jc w:val="center"/>
              <w:rPr>
                <w:b/>
                <w:bCs/>
                <w:sz w:val="24"/>
                <w:szCs w:val="21"/>
              </w:rPr>
            </w:pPr>
            <w:r w:rsidRPr="00D32AB5">
              <w:rPr>
                <w:rFonts w:hint="eastAsia"/>
                <w:b/>
                <w:bCs/>
                <w:sz w:val="24"/>
                <w:szCs w:val="21"/>
              </w:rPr>
              <w:t>土地使用权类型</w:t>
            </w:r>
          </w:p>
        </w:tc>
        <w:tc>
          <w:tcPr>
            <w:tcW w:w="3772" w:type="pct"/>
            <w:gridSpan w:val="2"/>
            <w:vAlign w:val="center"/>
          </w:tcPr>
          <w:p w:rsidR="008E3E74" w:rsidRPr="00D32AB5" w:rsidRDefault="002037E5">
            <w:pPr>
              <w:widowControl/>
              <w:snapToGrid w:val="0"/>
              <w:jc w:val="center"/>
              <w:rPr>
                <w:sz w:val="24"/>
                <w:szCs w:val="21"/>
              </w:rPr>
            </w:pPr>
            <w:r w:rsidRPr="00D32AB5">
              <w:rPr>
                <w:rFonts w:hint="eastAsia"/>
                <w:sz w:val="24"/>
                <w:szCs w:val="21"/>
              </w:rPr>
              <w:t>出让使用权价格</w:t>
            </w:r>
          </w:p>
        </w:tc>
      </w:tr>
      <w:tr w:rsidR="008E3E74" w:rsidRPr="00D32AB5" w:rsidTr="0009376C">
        <w:trPr>
          <w:cantSplit/>
          <w:trHeight w:val="369"/>
          <w:tblHeader/>
        </w:trPr>
        <w:tc>
          <w:tcPr>
            <w:tcW w:w="1228" w:type="pct"/>
            <w:vAlign w:val="center"/>
          </w:tcPr>
          <w:p w:rsidR="008E3E74" w:rsidRPr="00D32AB5" w:rsidRDefault="002037E5">
            <w:pPr>
              <w:widowControl/>
              <w:snapToGrid w:val="0"/>
              <w:jc w:val="center"/>
              <w:rPr>
                <w:b/>
                <w:bCs/>
                <w:sz w:val="24"/>
                <w:szCs w:val="21"/>
              </w:rPr>
            </w:pPr>
            <w:r w:rsidRPr="00D32AB5">
              <w:rPr>
                <w:rFonts w:hint="eastAsia"/>
                <w:b/>
                <w:bCs/>
                <w:sz w:val="24"/>
                <w:szCs w:val="21"/>
              </w:rPr>
              <w:t>土地出让年期</w:t>
            </w:r>
          </w:p>
        </w:tc>
        <w:tc>
          <w:tcPr>
            <w:tcW w:w="3772" w:type="pct"/>
            <w:gridSpan w:val="2"/>
            <w:vAlign w:val="center"/>
          </w:tcPr>
          <w:p w:rsidR="008E3E74" w:rsidRPr="00D32AB5" w:rsidRDefault="002037E5">
            <w:pPr>
              <w:widowControl/>
              <w:snapToGrid w:val="0"/>
              <w:jc w:val="center"/>
              <w:rPr>
                <w:sz w:val="24"/>
                <w:szCs w:val="21"/>
              </w:rPr>
            </w:pPr>
            <w:r w:rsidRPr="00D32AB5">
              <w:rPr>
                <w:rFonts w:hint="eastAsia"/>
                <w:sz w:val="24"/>
                <w:szCs w:val="21"/>
              </w:rPr>
              <w:t>50</w:t>
            </w:r>
            <w:r w:rsidRPr="00D32AB5">
              <w:rPr>
                <w:rFonts w:hint="eastAsia"/>
                <w:sz w:val="24"/>
                <w:szCs w:val="21"/>
              </w:rPr>
              <w:t>年</w:t>
            </w:r>
          </w:p>
        </w:tc>
      </w:tr>
      <w:tr w:rsidR="008E3E74" w:rsidRPr="00D32AB5" w:rsidTr="0009376C">
        <w:trPr>
          <w:cantSplit/>
          <w:trHeight w:val="369"/>
          <w:tblHeader/>
        </w:trPr>
        <w:tc>
          <w:tcPr>
            <w:tcW w:w="1228" w:type="pct"/>
            <w:vMerge w:val="restart"/>
            <w:vAlign w:val="center"/>
          </w:tcPr>
          <w:p w:rsidR="008E3E74" w:rsidRPr="00D32AB5" w:rsidRDefault="002037E5">
            <w:pPr>
              <w:widowControl/>
              <w:snapToGrid w:val="0"/>
              <w:jc w:val="center"/>
              <w:rPr>
                <w:b/>
                <w:bCs/>
                <w:sz w:val="24"/>
                <w:szCs w:val="21"/>
              </w:rPr>
            </w:pPr>
            <w:r w:rsidRPr="00D32AB5">
              <w:rPr>
                <w:rFonts w:hint="eastAsia"/>
                <w:b/>
                <w:bCs/>
                <w:sz w:val="24"/>
                <w:szCs w:val="21"/>
              </w:rPr>
              <w:t>基本设施状况</w:t>
            </w: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耕地</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具有普遍性、适宜性的种植制度下，宗地外道路通达且有水源保障，宗地内平整、大小适中、形状规则、有基本的排水与灌溉设施且田间道路密度适中。</w:t>
            </w:r>
          </w:p>
        </w:tc>
      </w:tr>
      <w:tr w:rsidR="008E3E74" w:rsidRPr="00D32AB5" w:rsidTr="0009376C">
        <w:trPr>
          <w:cantSplit/>
          <w:trHeight w:val="369"/>
          <w:tblHeader/>
        </w:trPr>
        <w:tc>
          <w:tcPr>
            <w:tcW w:w="1228" w:type="pct"/>
            <w:vMerge/>
            <w:vAlign w:val="center"/>
          </w:tcPr>
          <w:p w:rsidR="008E3E74" w:rsidRPr="00D32AB5" w:rsidRDefault="008E3E74">
            <w:pPr>
              <w:widowControl/>
              <w:snapToGrid w:val="0"/>
              <w:jc w:val="center"/>
              <w:rPr>
                <w:sz w:val="24"/>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园地</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具有普遍性、适宜性的种植制度下，宗地外道路通达且有水源保障，宗地内有基本的排水与灌溉设施。</w:t>
            </w:r>
          </w:p>
        </w:tc>
      </w:tr>
      <w:tr w:rsidR="008E3E74" w:rsidRPr="00D32AB5" w:rsidTr="0009376C">
        <w:trPr>
          <w:cantSplit/>
          <w:trHeight w:val="369"/>
          <w:tblHeader/>
        </w:trPr>
        <w:tc>
          <w:tcPr>
            <w:tcW w:w="1228" w:type="pct"/>
            <w:vMerge/>
            <w:vAlign w:val="center"/>
          </w:tcPr>
          <w:p w:rsidR="008E3E74" w:rsidRPr="00D32AB5" w:rsidRDefault="008E3E74">
            <w:pPr>
              <w:widowControl/>
              <w:snapToGrid w:val="0"/>
              <w:jc w:val="center"/>
              <w:rPr>
                <w:sz w:val="24"/>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林地</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具有普遍性、适宜性的种植制度下，宗地外道路通达。</w:t>
            </w:r>
          </w:p>
        </w:tc>
      </w:tr>
      <w:tr w:rsidR="008E3E74" w:rsidRPr="00D32AB5" w:rsidTr="0009376C">
        <w:trPr>
          <w:cantSplit/>
          <w:trHeight w:val="369"/>
          <w:tblHeader/>
        </w:trPr>
        <w:tc>
          <w:tcPr>
            <w:tcW w:w="1228" w:type="pct"/>
            <w:vMerge/>
            <w:vAlign w:val="center"/>
          </w:tcPr>
          <w:p w:rsidR="008E3E74" w:rsidRPr="00D32AB5" w:rsidRDefault="008E3E74">
            <w:pPr>
              <w:widowControl/>
              <w:snapToGrid w:val="0"/>
              <w:jc w:val="center"/>
              <w:rPr>
                <w:sz w:val="24"/>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坑塘水面</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具有普遍性、适宜性的养殖制度下，宗地外道路通达且有水源保障，宗地内实现通电、有基本的排水与引水设施、大小适中、形状规则。</w:t>
            </w:r>
          </w:p>
        </w:tc>
      </w:tr>
      <w:tr w:rsidR="008E3E74" w:rsidRPr="00D32AB5" w:rsidTr="0009376C">
        <w:trPr>
          <w:cantSplit/>
          <w:trHeight w:val="369"/>
          <w:tblHeader/>
        </w:trPr>
        <w:tc>
          <w:tcPr>
            <w:tcW w:w="1228" w:type="pct"/>
            <w:vMerge/>
            <w:vAlign w:val="center"/>
          </w:tcPr>
          <w:p w:rsidR="008E3E74" w:rsidRPr="00D32AB5" w:rsidRDefault="008E3E74">
            <w:pPr>
              <w:widowControl/>
              <w:snapToGrid w:val="0"/>
              <w:jc w:val="center"/>
              <w:rPr>
                <w:sz w:val="24"/>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设施农用地</w:t>
            </w:r>
          </w:p>
        </w:tc>
        <w:tc>
          <w:tcPr>
            <w:tcW w:w="3060" w:type="pct"/>
            <w:vAlign w:val="center"/>
          </w:tcPr>
          <w:p w:rsidR="008E3E74" w:rsidRPr="00D32AB5" w:rsidRDefault="0009376C" w:rsidP="007A40A6">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w:t>
            </w:r>
            <w:r w:rsidR="007A40A6">
              <w:rPr>
                <w:rFonts w:hint="eastAsia"/>
                <w:sz w:val="24"/>
                <w:szCs w:val="21"/>
              </w:rPr>
              <w:t>养殖</w:t>
            </w:r>
            <w:r w:rsidR="002037E5" w:rsidRPr="00D32AB5">
              <w:rPr>
                <w:rFonts w:hint="eastAsia"/>
                <w:sz w:val="24"/>
                <w:szCs w:val="21"/>
              </w:rPr>
              <w:t>制度下，宗地外道路通达，宗地内实现通电、有基本的通水与排水设施。</w:t>
            </w:r>
          </w:p>
        </w:tc>
      </w:tr>
      <w:tr w:rsidR="008E3E74" w:rsidRPr="00D32AB5" w:rsidTr="0009376C">
        <w:trPr>
          <w:cantSplit/>
          <w:trHeight w:val="369"/>
          <w:tblHeader/>
        </w:trPr>
        <w:tc>
          <w:tcPr>
            <w:tcW w:w="1228" w:type="pct"/>
            <w:vMerge/>
            <w:vAlign w:val="center"/>
          </w:tcPr>
          <w:p w:rsidR="008E3E74" w:rsidRPr="00D32AB5" w:rsidRDefault="008E3E74">
            <w:pPr>
              <w:widowControl/>
              <w:snapToGrid w:val="0"/>
              <w:jc w:val="center"/>
              <w:rPr>
                <w:sz w:val="24"/>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沿海滩涂</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具有普遍性、适宜性的养殖制度下，宗地外道路通达。</w:t>
            </w:r>
          </w:p>
        </w:tc>
      </w:tr>
      <w:tr w:rsidR="008E3E74" w:rsidRPr="00D32AB5" w:rsidTr="0009376C">
        <w:trPr>
          <w:cantSplit/>
          <w:trHeight w:val="369"/>
          <w:tblHeader/>
        </w:trPr>
        <w:tc>
          <w:tcPr>
            <w:tcW w:w="1228" w:type="pct"/>
            <w:vMerge/>
            <w:vAlign w:val="center"/>
          </w:tcPr>
          <w:p w:rsidR="008E3E74" w:rsidRPr="00D32AB5" w:rsidRDefault="008E3E74">
            <w:pPr>
              <w:widowControl/>
              <w:snapToGrid w:val="0"/>
              <w:jc w:val="center"/>
              <w:rPr>
                <w:sz w:val="24"/>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内陆滩涂</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具有普遍性、适宜性的养殖制度下，宗地外道路通达。</w:t>
            </w:r>
          </w:p>
        </w:tc>
      </w:tr>
      <w:tr w:rsidR="008E3E74" w:rsidRPr="00D32AB5" w:rsidTr="0009376C">
        <w:trPr>
          <w:cantSplit/>
          <w:trHeight w:val="369"/>
          <w:tblHeader/>
        </w:trPr>
        <w:tc>
          <w:tcPr>
            <w:tcW w:w="1228" w:type="pct"/>
            <w:vMerge/>
            <w:vAlign w:val="center"/>
          </w:tcPr>
          <w:p w:rsidR="008E3E74" w:rsidRPr="00D32AB5" w:rsidRDefault="008E3E74">
            <w:pPr>
              <w:widowControl/>
              <w:jc w:val="center"/>
              <w:rPr>
                <w:b/>
                <w:sz w:val="21"/>
                <w:szCs w:val="21"/>
              </w:rPr>
            </w:pPr>
          </w:p>
        </w:tc>
        <w:tc>
          <w:tcPr>
            <w:tcW w:w="712" w:type="pct"/>
            <w:vAlign w:val="center"/>
          </w:tcPr>
          <w:p w:rsidR="008E3E74" w:rsidRPr="00D32AB5" w:rsidRDefault="002037E5">
            <w:pPr>
              <w:widowControl/>
              <w:snapToGrid w:val="0"/>
              <w:jc w:val="center"/>
              <w:rPr>
                <w:sz w:val="24"/>
                <w:szCs w:val="21"/>
              </w:rPr>
            </w:pPr>
            <w:r w:rsidRPr="00D32AB5">
              <w:rPr>
                <w:rFonts w:hint="eastAsia"/>
                <w:sz w:val="24"/>
                <w:szCs w:val="21"/>
              </w:rPr>
              <w:t>草地（其他草地）</w:t>
            </w:r>
          </w:p>
        </w:tc>
        <w:tc>
          <w:tcPr>
            <w:tcW w:w="3060" w:type="pct"/>
            <w:vAlign w:val="center"/>
          </w:tcPr>
          <w:p w:rsidR="008E3E74" w:rsidRPr="00D32AB5" w:rsidRDefault="0009376C" w:rsidP="00D32AB5">
            <w:pPr>
              <w:widowControl/>
              <w:snapToGrid w:val="0"/>
              <w:jc w:val="left"/>
              <w:rPr>
                <w:sz w:val="24"/>
                <w:szCs w:val="21"/>
              </w:rPr>
            </w:pPr>
            <w:r>
              <w:rPr>
                <w:rFonts w:hint="eastAsia"/>
                <w:sz w:val="24"/>
                <w:szCs w:val="21"/>
              </w:rPr>
              <w:t>按照</w:t>
            </w:r>
            <w:r w:rsidR="002B28CE" w:rsidRPr="002B28CE">
              <w:rPr>
                <w:rFonts w:hint="eastAsia"/>
                <w:sz w:val="24"/>
                <w:szCs w:val="21"/>
              </w:rPr>
              <w:t>汕头市</w:t>
            </w:r>
            <w:r w:rsidR="008F7223">
              <w:rPr>
                <w:rFonts w:hint="eastAsia"/>
                <w:sz w:val="24"/>
                <w:szCs w:val="21"/>
              </w:rPr>
              <w:t>中心城区</w:t>
            </w:r>
            <w:r w:rsidR="002037E5" w:rsidRPr="00D32AB5">
              <w:rPr>
                <w:rFonts w:hint="eastAsia"/>
                <w:sz w:val="24"/>
                <w:szCs w:val="21"/>
              </w:rPr>
              <w:t>具有普遍性、适宜性的种植制度下，宗地外道路通达、宗地内平整、大小适中、形状规则。</w:t>
            </w:r>
          </w:p>
        </w:tc>
      </w:tr>
      <w:tr w:rsidR="008E3E74" w:rsidRPr="00D32AB5" w:rsidTr="0009376C">
        <w:trPr>
          <w:cantSplit/>
          <w:trHeight w:val="369"/>
          <w:tblHeader/>
        </w:trPr>
        <w:tc>
          <w:tcPr>
            <w:tcW w:w="1228" w:type="pct"/>
            <w:vAlign w:val="center"/>
          </w:tcPr>
          <w:p w:rsidR="008E3E74" w:rsidRPr="00D32AB5" w:rsidRDefault="002037E5">
            <w:pPr>
              <w:widowControl/>
              <w:jc w:val="center"/>
              <w:rPr>
                <w:b/>
                <w:sz w:val="21"/>
                <w:szCs w:val="21"/>
              </w:rPr>
            </w:pPr>
            <w:r w:rsidRPr="00D32AB5">
              <w:rPr>
                <w:rFonts w:hint="eastAsia"/>
                <w:b/>
                <w:sz w:val="24"/>
                <w:szCs w:val="21"/>
              </w:rPr>
              <w:t>估价期日</w:t>
            </w:r>
          </w:p>
        </w:tc>
        <w:tc>
          <w:tcPr>
            <w:tcW w:w="3772" w:type="pct"/>
            <w:gridSpan w:val="2"/>
            <w:vAlign w:val="center"/>
          </w:tcPr>
          <w:p w:rsidR="008E3E74" w:rsidRPr="00D32AB5" w:rsidRDefault="002037E5" w:rsidP="00353AAB">
            <w:pPr>
              <w:widowControl/>
              <w:snapToGrid w:val="0"/>
              <w:jc w:val="center"/>
              <w:rPr>
                <w:sz w:val="24"/>
                <w:szCs w:val="21"/>
              </w:rPr>
            </w:pPr>
            <w:r w:rsidRPr="00D32AB5">
              <w:rPr>
                <w:rFonts w:hint="eastAsia"/>
                <w:sz w:val="24"/>
                <w:szCs w:val="21"/>
              </w:rPr>
              <w:t>2018</w:t>
            </w:r>
            <w:r w:rsidRPr="00D32AB5">
              <w:rPr>
                <w:rFonts w:hint="eastAsia"/>
                <w:sz w:val="24"/>
                <w:szCs w:val="21"/>
              </w:rPr>
              <w:t>年</w:t>
            </w:r>
            <w:r w:rsidR="00353AAB">
              <w:rPr>
                <w:rFonts w:hint="eastAsia"/>
                <w:sz w:val="24"/>
                <w:szCs w:val="21"/>
              </w:rPr>
              <w:t>3</w:t>
            </w:r>
            <w:r w:rsidRPr="00D32AB5">
              <w:rPr>
                <w:rFonts w:hint="eastAsia"/>
                <w:sz w:val="24"/>
                <w:szCs w:val="21"/>
              </w:rPr>
              <w:t>月</w:t>
            </w:r>
            <w:r w:rsidRPr="00D32AB5">
              <w:rPr>
                <w:rFonts w:hint="eastAsia"/>
                <w:sz w:val="24"/>
                <w:szCs w:val="21"/>
              </w:rPr>
              <w:t>1</w:t>
            </w:r>
            <w:r w:rsidRPr="00D32AB5">
              <w:rPr>
                <w:rFonts w:hint="eastAsia"/>
                <w:sz w:val="24"/>
                <w:szCs w:val="21"/>
              </w:rPr>
              <w:t>日</w:t>
            </w:r>
          </w:p>
        </w:tc>
      </w:tr>
    </w:tbl>
    <w:p w:rsidR="008E3E74" w:rsidRPr="00D32AB5" w:rsidRDefault="002037E5">
      <w:pPr>
        <w:jc w:val="center"/>
        <w:rPr>
          <w:b/>
          <w:sz w:val="24"/>
        </w:rPr>
      </w:pPr>
      <w:r w:rsidRPr="00D32AB5">
        <w:rPr>
          <w:rFonts w:hint="eastAsia"/>
          <w:b/>
          <w:sz w:val="24"/>
        </w:rPr>
        <w:br w:type="page"/>
      </w:r>
    </w:p>
    <w:p w:rsidR="008E3E74" w:rsidRPr="00D32AB5" w:rsidRDefault="002037E5">
      <w:pPr>
        <w:ind w:firstLineChars="200" w:firstLine="643"/>
        <w:rPr>
          <w:b/>
        </w:rPr>
      </w:pPr>
      <w:r w:rsidRPr="00D32AB5">
        <w:rPr>
          <w:rFonts w:hint="eastAsia"/>
          <w:b/>
        </w:rPr>
        <w:t>二、基准地价成果</w:t>
      </w:r>
    </w:p>
    <w:p w:rsidR="008E3E74" w:rsidRPr="00D32AB5" w:rsidRDefault="002037E5">
      <w:pPr>
        <w:jc w:val="center"/>
        <w:rPr>
          <w:b/>
          <w:sz w:val="24"/>
        </w:rPr>
      </w:pPr>
      <w:r w:rsidRPr="00D32AB5">
        <w:rPr>
          <w:rFonts w:hint="eastAsia"/>
          <w:b/>
          <w:sz w:val="24"/>
        </w:rPr>
        <w:t>表</w:t>
      </w:r>
      <w:r w:rsidRPr="00D32AB5">
        <w:rPr>
          <w:rFonts w:hint="eastAsia"/>
          <w:b/>
          <w:sz w:val="24"/>
        </w:rPr>
        <w:t xml:space="preserve">2-1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年各用途国有农用地基准地价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1752"/>
        <w:gridCol w:w="2209"/>
        <w:gridCol w:w="2016"/>
      </w:tblGrid>
      <w:tr w:rsidR="006A0FD7" w:rsidRPr="00095173" w:rsidTr="009258AE">
        <w:trPr>
          <w:cantSplit/>
          <w:trHeight w:val="369"/>
          <w:tblHeader/>
          <w:jc w:val="center"/>
        </w:trPr>
        <w:tc>
          <w:tcPr>
            <w:tcW w:w="2521" w:type="pct"/>
            <w:gridSpan w:val="2"/>
            <w:vAlign w:val="center"/>
          </w:tcPr>
          <w:p w:rsidR="006A0FD7" w:rsidRPr="00095173" w:rsidRDefault="006A0FD7" w:rsidP="009258AE">
            <w:pPr>
              <w:widowControl/>
              <w:adjustRightInd w:val="0"/>
              <w:snapToGrid w:val="0"/>
              <w:jc w:val="center"/>
              <w:rPr>
                <w:rFonts w:cs="宋体"/>
                <w:b/>
                <w:bCs/>
                <w:kern w:val="0"/>
                <w:sz w:val="24"/>
                <w:szCs w:val="24"/>
              </w:rPr>
            </w:pPr>
            <w:r w:rsidRPr="00095173">
              <w:rPr>
                <w:rFonts w:cs="宋体" w:hint="eastAsia"/>
                <w:b/>
                <w:bCs/>
                <w:kern w:val="0"/>
                <w:sz w:val="24"/>
                <w:szCs w:val="24"/>
              </w:rPr>
              <w:t>级别</w:t>
            </w:r>
          </w:p>
        </w:tc>
        <w:tc>
          <w:tcPr>
            <w:tcW w:w="1296" w:type="pct"/>
            <w:vAlign w:val="center"/>
          </w:tcPr>
          <w:p w:rsidR="006A0FD7" w:rsidRPr="00095173" w:rsidRDefault="006A0FD7" w:rsidP="009258AE">
            <w:pPr>
              <w:widowControl/>
              <w:adjustRightInd w:val="0"/>
              <w:snapToGrid w:val="0"/>
              <w:jc w:val="center"/>
              <w:rPr>
                <w:rFonts w:cs="宋体"/>
                <w:b/>
                <w:bCs/>
                <w:kern w:val="0"/>
                <w:sz w:val="24"/>
                <w:szCs w:val="24"/>
              </w:rPr>
            </w:pPr>
            <w:r w:rsidRPr="00095173">
              <w:rPr>
                <w:rFonts w:cs="宋体" w:hint="eastAsia"/>
                <w:b/>
                <w:bCs/>
                <w:kern w:val="0"/>
                <w:sz w:val="24"/>
                <w:szCs w:val="24"/>
              </w:rPr>
              <w:t>一级</w:t>
            </w:r>
          </w:p>
        </w:tc>
        <w:tc>
          <w:tcPr>
            <w:tcW w:w="1183" w:type="pct"/>
            <w:vAlign w:val="center"/>
          </w:tcPr>
          <w:p w:rsidR="006A0FD7" w:rsidRPr="00095173" w:rsidRDefault="006A0FD7" w:rsidP="009258AE">
            <w:pPr>
              <w:widowControl/>
              <w:adjustRightInd w:val="0"/>
              <w:snapToGrid w:val="0"/>
              <w:jc w:val="center"/>
              <w:rPr>
                <w:rFonts w:cs="宋体"/>
                <w:b/>
                <w:bCs/>
                <w:kern w:val="0"/>
                <w:sz w:val="24"/>
                <w:szCs w:val="24"/>
              </w:rPr>
            </w:pPr>
            <w:r w:rsidRPr="00095173">
              <w:rPr>
                <w:rFonts w:cs="宋体" w:hint="eastAsia"/>
                <w:b/>
                <w:bCs/>
                <w:kern w:val="0"/>
                <w:sz w:val="24"/>
                <w:szCs w:val="24"/>
              </w:rPr>
              <w:t>二级</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耕地</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90</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79</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6.00</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5.27</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园地</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477147" w:rsidP="009258AE">
            <w:pPr>
              <w:widowControl/>
              <w:adjustRightInd w:val="0"/>
              <w:snapToGrid w:val="0"/>
              <w:jc w:val="center"/>
              <w:rPr>
                <w:rFonts w:cs="宋体"/>
                <w:kern w:val="0"/>
                <w:sz w:val="24"/>
                <w:szCs w:val="24"/>
              </w:rPr>
            </w:pPr>
            <w:r w:rsidRPr="00095173">
              <w:rPr>
                <w:rFonts w:cs="宋体" w:hint="eastAsia"/>
                <w:kern w:val="0"/>
                <w:sz w:val="24"/>
                <w:szCs w:val="24"/>
              </w:rPr>
              <w:t>72</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477147" w:rsidP="009258AE">
            <w:pPr>
              <w:widowControl/>
              <w:adjustRightInd w:val="0"/>
              <w:snapToGrid w:val="0"/>
              <w:jc w:val="center"/>
              <w:rPr>
                <w:rFonts w:cs="宋体"/>
                <w:kern w:val="0"/>
                <w:sz w:val="24"/>
                <w:szCs w:val="24"/>
              </w:rPr>
            </w:pPr>
            <w:r w:rsidRPr="00095173">
              <w:rPr>
                <w:rFonts w:cs="宋体" w:hint="eastAsia"/>
                <w:kern w:val="0"/>
                <w:sz w:val="24"/>
                <w:szCs w:val="24"/>
              </w:rPr>
              <w:t>4.80</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林地</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36</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2.40</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坑塘水面</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99</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82</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6.60</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5.47</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设施农用地</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91</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6.07</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沿海滩涂</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38</w:t>
            </w:r>
          </w:p>
        </w:tc>
        <w:tc>
          <w:tcPr>
            <w:tcW w:w="1183"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31</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2.53</w:t>
            </w:r>
          </w:p>
        </w:tc>
        <w:tc>
          <w:tcPr>
            <w:tcW w:w="1183"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2.07</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内陆滩涂</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34</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2.27</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restar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草地（其他草地）</w:t>
            </w: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元</w:t>
            </w:r>
            <w:r w:rsidRPr="00095173">
              <w:rPr>
                <w:rFonts w:cs="宋体" w:hint="eastAsia"/>
                <w:b/>
                <w:kern w:val="0"/>
                <w:sz w:val="24"/>
                <w:szCs w:val="24"/>
              </w:rPr>
              <w:t>/</w:t>
            </w:r>
            <w:r w:rsidRPr="00095173">
              <w:rPr>
                <w:rFonts w:cs="宋体" w:hint="eastAsia"/>
                <w:b/>
                <w:kern w:val="0"/>
                <w:sz w:val="24"/>
                <w:szCs w:val="24"/>
              </w:rPr>
              <w:t>平方米</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34</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r w:rsidR="006A0FD7" w:rsidRPr="00095173" w:rsidTr="009258AE">
        <w:trPr>
          <w:cantSplit/>
          <w:trHeight w:val="369"/>
          <w:jc w:val="center"/>
        </w:trPr>
        <w:tc>
          <w:tcPr>
            <w:tcW w:w="1493" w:type="pct"/>
            <w:vMerge/>
            <w:vAlign w:val="center"/>
          </w:tcPr>
          <w:p w:rsidR="006A0FD7" w:rsidRPr="00095173" w:rsidRDefault="006A0FD7" w:rsidP="009258AE">
            <w:pPr>
              <w:widowControl/>
              <w:adjustRightInd w:val="0"/>
              <w:snapToGrid w:val="0"/>
              <w:jc w:val="center"/>
              <w:rPr>
                <w:rFonts w:cs="宋体"/>
                <w:b/>
                <w:kern w:val="0"/>
                <w:sz w:val="24"/>
                <w:szCs w:val="24"/>
              </w:rPr>
            </w:pPr>
          </w:p>
        </w:tc>
        <w:tc>
          <w:tcPr>
            <w:tcW w:w="1028" w:type="pct"/>
            <w:vAlign w:val="center"/>
          </w:tcPr>
          <w:p w:rsidR="006A0FD7" w:rsidRPr="00095173" w:rsidRDefault="006A0FD7" w:rsidP="009258AE">
            <w:pPr>
              <w:widowControl/>
              <w:adjustRightInd w:val="0"/>
              <w:snapToGrid w:val="0"/>
              <w:jc w:val="center"/>
              <w:rPr>
                <w:rFonts w:cs="宋体"/>
                <w:b/>
                <w:kern w:val="0"/>
                <w:sz w:val="24"/>
                <w:szCs w:val="24"/>
              </w:rPr>
            </w:pPr>
            <w:r w:rsidRPr="00095173">
              <w:rPr>
                <w:rFonts w:cs="宋体" w:hint="eastAsia"/>
                <w:b/>
                <w:kern w:val="0"/>
                <w:sz w:val="24"/>
                <w:szCs w:val="24"/>
              </w:rPr>
              <w:t>万元</w:t>
            </w:r>
            <w:r w:rsidRPr="00095173">
              <w:rPr>
                <w:rFonts w:cs="宋体" w:hint="eastAsia"/>
                <w:b/>
                <w:kern w:val="0"/>
                <w:sz w:val="24"/>
                <w:szCs w:val="24"/>
              </w:rPr>
              <w:t>/</w:t>
            </w:r>
            <w:r w:rsidRPr="00095173">
              <w:rPr>
                <w:rFonts w:cs="宋体" w:hint="eastAsia"/>
                <w:b/>
                <w:kern w:val="0"/>
                <w:sz w:val="24"/>
                <w:szCs w:val="24"/>
              </w:rPr>
              <w:t>亩</w:t>
            </w:r>
          </w:p>
        </w:tc>
        <w:tc>
          <w:tcPr>
            <w:tcW w:w="1296" w:type="pct"/>
            <w:vAlign w:val="center"/>
          </w:tcPr>
          <w:p w:rsidR="006A0FD7" w:rsidRPr="00095173" w:rsidRDefault="006A0FD7" w:rsidP="009258AE">
            <w:pPr>
              <w:adjustRightInd w:val="0"/>
              <w:snapToGrid w:val="0"/>
              <w:jc w:val="center"/>
              <w:rPr>
                <w:rFonts w:cs="宋体"/>
                <w:sz w:val="24"/>
                <w:szCs w:val="24"/>
              </w:rPr>
            </w:pPr>
            <w:r w:rsidRPr="00095173">
              <w:rPr>
                <w:rFonts w:cs="宋体" w:hint="eastAsia"/>
                <w:sz w:val="24"/>
                <w:szCs w:val="24"/>
              </w:rPr>
              <w:t>2.27</w:t>
            </w:r>
          </w:p>
        </w:tc>
        <w:tc>
          <w:tcPr>
            <w:tcW w:w="1183" w:type="pct"/>
            <w:vAlign w:val="center"/>
          </w:tcPr>
          <w:p w:rsidR="006A0FD7" w:rsidRPr="00095173" w:rsidRDefault="006A0FD7" w:rsidP="009258AE">
            <w:pPr>
              <w:widowControl/>
              <w:adjustRightInd w:val="0"/>
              <w:snapToGrid w:val="0"/>
              <w:jc w:val="center"/>
              <w:rPr>
                <w:rFonts w:cs="宋体"/>
                <w:kern w:val="0"/>
                <w:sz w:val="24"/>
                <w:szCs w:val="24"/>
              </w:rPr>
            </w:pPr>
            <w:r w:rsidRPr="00095173">
              <w:rPr>
                <w:rFonts w:cs="宋体" w:hint="eastAsia"/>
                <w:kern w:val="0"/>
                <w:sz w:val="24"/>
                <w:szCs w:val="24"/>
              </w:rPr>
              <w:t>——</w:t>
            </w:r>
          </w:p>
        </w:tc>
      </w:tr>
    </w:tbl>
    <w:p w:rsidR="008E3E74" w:rsidRPr="00D32AB5" w:rsidRDefault="008E3E74">
      <w:pPr>
        <w:rPr>
          <w:b/>
        </w:rPr>
      </w:pPr>
    </w:p>
    <w:p w:rsidR="008E3E74" w:rsidRPr="00D32AB5" w:rsidRDefault="008E3E74">
      <w:pPr>
        <w:rPr>
          <w:b/>
        </w:rPr>
      </w:pPr>
    </w:p>
    <w:p w:rsidR="008E3E74" w:rsidRPr="00D32AB5" w:rsidRDefault="008E3E74">
      <w:pPr>
        <w:rPr>
          <w:b/>
        </w:rPr>
        <w:sectPr w:rsidR="008E3E74" w:rsidRPr="00D32AB5">
          <w:footerReference w:type="default" r:id="rId8"/>
          <w:pgSz w:w="11906" w:h="16838"/>
          <w:pgMar w:top="1440" w:right="1800" w:bottom="1440" w:left="1800" w:header="851" w:footer="992" w:gutter="0"/>
          <w:cols w:space="425"/>
          <w:docGrid w:type="lines" w:linePitch="312"/>
        </w:sectPr>
      </w:pPr>
    </w:p>
    <w:p w:rsidR="008E3E74" w:rsidRPr="00D32AB5" w:rsidRDefault="002037E5">
      <w:pPr>
        <w:spacing w:line="300" w:lineRule="auto"/>
        <w:ind w:firstLineChars="200" w:firstLine="643"/>
        <w:rPr>
          <w:b/>
        </w:rPr>
      </w:pPr>
      <w:bookmarkStart w:id="0" w:name="_Toc381277358"/>
      <w:bookmarkStart w:id="1" w:name="_Toc370982673"/>
      <w:bookmarkStart w:id="2" w:name="_Toc370982670"/>
      <w:bookmarkStart w:id="3" w:name="_Toc381712741"/>
      <w:r w:rsidRPr="00D32AB5">
        <w:rPr>
          <w:rFonts w:hint="eastAsia"/>
          <w:b/>
        </w:rPr>
        <w:t>三</w:t>
      </w:r>
      <w:r w:rsidRPr="00D32AB5">
        <w:rPr>
          <w:b/>
        </w:rPr>
        <w:t>、</w:t>
      </w:r>
      <w:r w:rsidRPr="00D32AB5">
        <w:rPr>
          <w:rFonts w:hint="eastAsia"/>
          <w:b/>
        </w:rPr>
        <w:t>基准地价修正体系</w:t>
      </w:r>
    </w:p>
    <w:p w:rsidR="008E3E74" w:rsidRPr="00D32AB5" w:rsidRDefault="002037E5">
      <w:pPr>
        <w:spacing w:line="300" w:lineRule="auto"/>
        <w:ind w:firstLineChars="200" w:firstLine="560"/>
        <w:rPr>
          <w:sz w:val="28"/>
          <w:szCs w:val="28"/>
        </w:rPr>
      </w:pPr>
      <w:bookmarkStart w:id="4" w:name="_Toc495530486"/>
      <w:bookmarkStart w:id="5" w:name="_Toc504582897"/>
      <w:bookmarkStart w:id="6" w:name="_Toc502133203"/>
      <w:bookmarkEnd w:id="0"/>
      <w:bookmarkEnd w:id="1"/>
      <w:bookmarkEnd w:id="2"/>
      <w:bookmarkEnd w:id="3"/>
      <w:r w:rsidRPr="00D32AB5">
        <w:rPr>
          <w:sz w:val="28"/>
          <w:szCs w:val="28"/>
        </w:rPr>
        <w:t>（一）</w:t>
      </w:r>
      <w:r w:rsidRPr="00D32AB5">
        <w:rPr>
          <w:rFonts w:hint="eastAsia"/>
          <w:sz w:val="28"/>
          <w:szCs w:val="28"/>
        </w:rPr>
        <w:t>汕头市</w:t>
      </w:r>
      <w:r w:rsidR="008F7223">
        <w:rPr>
          <w:rFonts w:hint="eastAsia"/>
          <w:sz w:val="28"/>
          <w:szCs w:val="28"/>
        </w:rPr>
        <w:t>中心城区</w:t>
      </w:r>
      <w:r w:rsidRPr="00D32AB5">
        <w:rPr>
          <w:rFonts w:hint="eastAsia"/>
          <w:sz w:val="28"/>
          <w:szCs w:val="28"/>
        </w:rPr>
        <w:t>国有农用地</w:t>
      </w:r>
      <w:r w:rsidRPr="00D32AB5">
        <w:rPr>
          <w:sz w:val="28"/>
          <w:szCs w:val="28"/>
        </w:rPr>
        <w:t>各因素指标修正</w:t>
      </w:r>
      <w:bookmarkEnd w:id="4"/>
      <w:bookmarkEnd w:id="5"/>
      <w:bookmarkEnd w:id="6"/>
    </w:p>
    <w:p w:rsidR="008E3E74" w:rsidRPr="00D32AB5" w:rsidRDefault="002037E5">
      <w:pPr>
        <w:spacing w:line="300" w:lineRule="auto"/>
        <w:ind w:firstLineChars="200" w:firstLine="560"/>
        <w:rPr>
          <w:sz w:val="28"/>
          <w:szCs w:val="28"/>
        </w:rPr>
      </w:pPr>
      <w:r w:rsidRPr="00D32AB5">
        <w:rPr>
          <w:rFonts w:hint="eastAsia"/>
          <w:sz w:val="28"/>
          <w:szCs w:val="28"/>
        </w:rPr>
        <w:t>1.</w:t>
      </w:r>
      <w:r w:rsidRPr="00D32AB5">
        <w:rPr>
          <w:rFonts w:hint="eastAsia"/>
          <w:sz w:val="28"/>
          <w:szCs w:val="28"/>
        </w:rPr>
        <w:t>国有耕地各因素修正</w:t>
      </w:r>
    </w:p>
    <w:p w:rsidR="008E3E74" w:rsidRPr="00D32AB5" w:rsidRDefault="002037E5">
      <w:pPr>
        <w:jc w:val="center"/>
        <w:rPr>
          <w:b/>
          <w:sz w:val="24"/>
        </w:rPr>
      </w:pPr>
      <w:r w:rsidRPr="00D32AB5">
        <w:rPr>
          <w:rFonts w:hint="eastAsia"/>
          <w:b/>
          <w:sz w:val="24"/>
        </w:rPr>
        <w:t>表</w:t>
      </w:r>
      <w:r w:rsidRPr="00D32AB5">
        <w:rPr>
          <w:rFonts w:hint="eastAsia"/>
          <w:b/>
          <w:sz w:val="24"/>
        </w:rPr>
        <w:t xml:space="preserve">3-1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272C3C" w:rsidRPr="00D32AB5">
        <w:rPr>
          <w:rFonts w:hint="eastAsia"/>
          <w:b/>
          <w:sz w:val="24"/>
        </w:rPr>
        <w:t>一级</w:t>
      </w:r>
      <w:r w:rsidRPr="00D32AB5">
        <w:rPr>
          <w:rFonts w:hint="eastAsia"/>
          <w:b/>
          <w:sz w:val="24"/>
        </w:rPr>
        <w:t>耕地基准地价修正系数表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851"/>
        <w:gridCol w:w="1587"/>
        <w:gridCol w:w="854"/>
        <w:gridCol w:w="1568"/>
        <w:gridCol w:w="854"/>
        <w:gridCol w:w="1567"/>
        <w:gridCol w:w="855"/>
        <w:gridCol w:w="1424"/>
        <w:gridCol w:w="962"/>
      </w:tblGrid>
      <w:tr w:rsidR="00CE519B" w:rsidRPr="00282C91" w:rsidTr="00E14C87">
        <w:trPr>
          <w:cantSplit/>
          <w:trHeight w:val="369"/>
          <w:tblHeader/>
        </w:trPr>
        <w:tc>
          <w:tcPr>
            <w:tcW w:w="1384" w:type="dxa"/>
            <w:vMerge w:val="restart"/>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bookmarkStart w:id="7" w:name="_Hlk530936660"/>
            <w:r w:rsidRPr="00282C91">
              <w:rPr>
                <w:rFonts w:cs="宋体" w:hint="eastAsia"/>
                <w:b/>
                <w:bCs/>
                <w:color w:val="000000"/>
                <w:kern w:val="0"/>
                <w:sz w:val="21"/>
                <w:szCs w:val="21"/>
              </w:rPr>
              <w:t>指标标准</w:t>
            </w:r>
          </w:p>
        </w:tc>
        <w:tc>
          <w:tcPr>
            <w:tcW w:w="3119" w:type="dxa"/>
            <w:gridSpan w:val="2"/>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优</w:t>
            </w:r>
          </w:p>
        </w:tc>
        <w:tc>
          <w:tcPr>
            <w:tcW w:w="2441" w:type="dxa"/>
            <w:gridSpan w:val="2"/>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较优</w:t>
            </w:r>
          </w:p>
        </w:tc>
        <w:tc>
          <w:tcPr>
            <w:tcW w:w="2422" w:type="dxa"/>
            <w:gridSpan w:val="2"/>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一般</w:t>
            </w:r>
          </w:p>
        </w:tc>
        <w:tc>
          <w:tcPr>
            <w:tcW w:w="2422" w:type="dxa"/>
            <w:gridSpan w:val="2"/>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较劣</w:t>
            </w:r>
          </w:p>
        </w:tc>
        <w:tc>
          <w:tcPr>
            <w:tcW w:w="2386" w:type="dxa"/>
            <w:gridSpan w:val="2"/>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劣</w:t>
            </w:r>
          </w:p>
        </w:tc>
      </w:tr>
      <w:tr w:rsidR="00CE519B" w:rsidRPr="007F1141" w:rsidTr="00E14C87">
        <w:trPr>
          <w:cantSplit/>
          <w:trHeight w:val="369"/>
          <w:tblHeader/>
        </w:trPr>
        <w:tc>
          <w:tcPr>
            <w:tcW w:w="1384" w:type="dxa"/>
            <w:vMerge/>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p>
        </w:tc>
        <w:tc>
          <w:tcPr>
            <w:tcW w:w="2268" w:type="dxa"/>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因素指标</w:t>
            </w:r>
          </w:p>
        </w:tc>
        <w:tc>
          <w:tcPr>
            <w:tcW w:w="851" w:type="dxa"/>
            <w:shd w:val="clear" w:color="auto" w:fill="auto"/>
            <w:vAlign w:val="center"/>
            <w:hideMark/>
          </w:tcPr>
          <w:p w:rsidR="00CE519B"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修正</w:t>
            </w:r>
          </w:p>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系数</w:t>
            </w:r>
          </w:p>
        </w:tc>
        <w:tc>
          <w:tcPr>
            <w:tcW w:w="1587" w:type="dxa"/>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因素指标</w:t>
            </w:r>
          </w:p>
        </w:tc>
        <w:tc>
          <w:tcPr>
            <w:tcW w:w="854" w:type="dxa"/>
            <w:shd w:val="clear" w:color="auto" w:fill="auto"/>
            <w:vAlign w:val="center"/>
            <w:hideMark/>
          </w:tcPr>
          <w:p w:rsidR="00CE519B"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修正</w:t>
            </w:r>
          </w:p>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系数</w:t>
            </w:r>
          </w:p>
        </w:tc>
        <w:tc>
          <w:tcPr>
            <w:tcW w:w="1568" w:type="dxa"/>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因素指标</w:t>
            </w:r>
          </w:p>
        </w:tc>
        <w:tc>
          <w:tcPr>
            <w:tcW w:w="854" w:type="dxa"/>
            <w:shd w:val="clear" w:color="auto" w:fill="auto"/>
            <w:vAlign w:val="center"/>
            <w:hideMark/>
          </w:tcPr>
          <w:p w:rsidR="00CE519B"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修正</w:t>
            </w:r>
          </w:p>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系数</w:t>
            </w:r>
          </w:p>
        </w:tc>
        <w:tc>
          <w:tcPr>
            <w:tcW w:w="1567" w:type="dxa"/>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因素指标</w:t>
            </w:r>
          </w:p>
        </w:tc>
        <w:tc>
          <w:tcPr>
            <w:tcW w:w="855" w:type="dxa"/>
            <w:shd w:val="clear" w:color="auto" w:fill="auto"/>
            <w:vAlign w:val="center"/>
            <w:hideMark/>
          </w:tcPr>
          <w:p w:rsidR="00CE519B"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修正</w:t>
            </w:r>
          </w:p>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系数</w:t>
            </w:r>
          </w:p>
        </w:tc>
        <w:tc>
          <w:tcPr>
            <w:tcW w:w="1424" w:type="dxa"/>
            <w:shd w:val="clear" w:color="auto" w:fill="auto"/>
            <w:vAlign w:val="center"/>
            <w:hideMark/>
          </w:tcPr>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因素指标</w:t>
            </w:r>
          </w:p>
        </w:tc>
        <w:tc>
          <w:tcPr>
            <w:tcW w:w="962" w:type="dxa"/>
            <w:shd w:val="clear" w:color="auto" w:fill="auto"/>
            <w:vAlign w:val="center"/>
            <w:hideMark/>
          </w:tcPr>
          <w:p w:rsidR="00CE519B"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修正</w:t>
            </w:r>
          </w:p>
          <w:p w:rsidR="00CE519B" w:rsidRPr="00282C91" w:rsidRDefault="00CE519B" w:rsidP="00CE519B">
            <w:pPr>
              <w:widowControl/>
              <w:spacing w:line="240" w:lineRule="exact"/>
              <w:jc w:val="center"/>
              <w:rPr>
                <w:rFonts w:cs="宋体"/>
                <w:b/>
                <w:bCs/>
                <w:color w:val="000000"/>
                <w:kern w:val="0"/>
                <w:sz w:val="21"/>
                <w:szCs w:val="21"/>
              </w:rPr>
            </w:pPr>
            <w:r w:rsidRPr="00282C91">
              <w:rPr>
                <w:rFonts w:cs="宋体" w:hint="eastAsia"/>
                <w:b/>
                <w:bCs/>
                <w:color w:val="000000"/>
                <w:kern w:val="0"/>
                <w:sz w:val="21"/>
                <w:szCs w:val="21"/>
              </w:rPr>
              <w:t>系数</w:t>
            </w:r>
          </w:p>
        </w:tc>
      </w:tr>
      <w:bookmarkEnd w:id="7"/>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风灾影响情况</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所在区域</w:t>
            </w:r>
            <w:r>
              <w:rPr>
                <w:rFonts w:cs="宋体" w:hint="eastAsia"/>
                <w:color w:val="000000"/>
                <w:kern w:val="0"/>
                <w:sz w:val="21"/>
                <w:szCs w:val="21"/>
              </w:rPr>
              <w:t>基本不受风灾影响</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0.38%</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所在区域风灾影响较弱，</w:t>
            </w:r>
            <w:r>
              <w:rPr>
                <w:rFonts w:cs="宋体" w:hint="eastAsia"/>
                <w:color w:val="000000"/>
                <w:kern w:val="0"/>
                <w:sz w:val="21"/>
                <w:szCs w:val="21"/>
              </w:rPr>
              <w:t>造成</w:t>
            </w:r>
            <w:r w:rsidRPr="00282C91">
              <w:rPr>
                <w:rFonts w:cs="宋体" w:hint="eastAsia"/>
                <w:color w:val="000000"/>
                <w:kern w:val="0"/>
                <w:sz w:val="21"/>
                <w:szCs w:val="21"/>
              </w:rPr>
              <w:t>损失</w:t>
            </w:r>
            <w:r>
              <w:rPr>
                <w:rFonts w:cs="宋体" w:hint="eastAsia"/>
                <w:color w:val="000000"/>
                <w:kern w:val="0"/>
                <w:sz w:val="21"/>
                <w:szCs w:val="21"/>
              </w:rPr>
              <w:t>较轻</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0.19%</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所在区域</w:t>
            </w:r>
            <w:r>
              <w:rPr>
                <w:rFonts w:cs="宋体" w:hint="eastAsia"/>
                <w:color w:val="000000"/>
                <w:kern w:val="0"/>
                <w:sz w:val="21"/>
                <w:szCs w:val="21"/>
              </w:rPr>
              <w:t>受一定</w:t>
            </w:r>
            <w:r w:rsidRPr="00282C91">
              <w:rPr>
                <w:rFonts w:cs="宋体" w:hint="eastAsia"/>
                <w:color w:val="000000"/>
                <w:kern w:val="0"/>
                <w:sz w:val="21"/>
                <w:szCs w:val="21"/>
              </w:rPr>
              <w:t>风灾影响，造成一定损失</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所在区域风灾破坏性较严重，损失较大</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-0.20%</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所在区域风灾破坏性严重，损失大</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-0.40%</w:t>
            </w:r>
          </w:p>
        </w:tc>
      </w:tr>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bookmarkStart w:id="8" w:name="_Hlk530936710"/>
            <w:r w:rsidRPr="00282C91">
              <w:rPr>
                <w:rFonts w:cs="宋体" w:hint="eastAsia"/>
                <w:color w:val="000000"/>
                <w:kern w:val="0"/>
                <w:sz w:val="21"/>
                <w:szCs w:val="21"/>
              </w:rPr>
              <w:t>地形坡度（°）</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2</w:t>
            </w:r>
            <w:r w:rsidRPr="00282C91">
              <w:rPr>
                <w:rFonts w:cs="宋体" w:hint="eastAsia"/>
                <w:color w:val="000000"/>
                <w:kern w:val="0"/>
                <w:sz w:val="21"/>
                <w:szCs w:val="21"/>
              </w:rPr>
              <w:t>）</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0.42%</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2</w:t>
            </w:r>
            <w:r w:rsidRPr="00282C91">
              <w:rPr>
                <w:rFonts w:cs="宋体" w:hint="eastAsia"/>
                <w:color w:val="000000"/>
                <w:kern w:val="0"/>
                <w:sz w:val="21"/>
                <w:szCs w:val="21"/>
              </w:rPr>
              <w:t>，</w:t>
            </w:r>
            <w:r w:rsidRPr="00282C91">
              <w:rPr>
                <w:rFonts w:cs="宋体" w:hint="eastAsia"/>
                <w:color w:val="000000"/>
                <w:kern w:val="0"/>
                <w:sz w:val="21"/>
                <w:szCs w:val="21"/>
              </w:rPr>
              <w:t>5</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0.21%</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5</w:t>
            </w:r>
            <w:r w:rsidRPr="00282C91">
              <w:rPr>
                <w:rFonts w:cs="宋体" w:hint="eastAsia"/>
                <w:color w:val="000000"/>
                <w:kern w:val="0"/>
                <w:sz w:val="21"/>
                <w:szCs w:val="21"/>
              </w:rPr>
              <w:t>，</w:t>
            </w:r>
            <w:r w:rsidRPr="00282C91">
              <w:rPr>
                <w:rFonts w:cs="宋体" w:hint="eastAsia"/>
                <w:color w:val="000000"/>
                <w:kern w:val="0"/>
                <w:sz w:val="21"/>
                <w:szCs w:val="21"/>
              </w:rPr>
              <w:t>8</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8</w:t>
            </w:r>
            <w:r w:rsidRPr="00282C91">
              <w:rPr>
                <w:rFonts w:cs="宋体" w:hint="eastAsia"/>
                <w:color w:val="000000"/>
                <w:kern w:val="0"/>
                <w:sz w:val="21"/>
                <w:szCs w:val="21"/>
              </w:rPr>
              <w:t>，</w:t>
            </w:r>
            <w:r w:rsidRPr="00282C91">
              <w:rPr>
                <w:rFonts w:cs="宋体" w:hint="eastAsia"/>
                <w:color w:val="000000"/>
                <w:kern w:val="0"/>
                <w:sz w:val="21"/>
                <w:szCs w:val="21"/>
              </w:rPr>
              <w:t>15</w:t>
            </w:r>
            <w:r w:rsidRPr="00282C91">
              <w:rPr>
                <w:rFonts w:cs="宋体" w:hint="eastAsia"/>
                <w:color w:val="000000"/>
                <w:kern w:val="0"/>
                <w:sz w:val="21"/>
                <w:szCs w:val="21"/>
              </w:rPr>
              <w:t>）</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-0.22%</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15</w:t>
            </w:r>
            <w:r w:rsidRPr="00282C91">
              <w:rPr>
                <w:rFonts w:cs="宋体" w:hint="eastAsia"/>
                <w:color w:val="000000"/>
                <w:kern w:val="0"/>
                <w:sz w:val="21"/>
                <w:szCs w:val="21"/>
              </w:rPr>
              <w:t>，</w:t>
            </w:r>
            <w:r w:rsidRPr="00282C91">
              <w:rPr>
                <w:rFonts w:cs="宋体" w:hint="eastAsia"/>
                <w:color w:val="000000"/>
                <w:kern w:val="0"/>
                <w:sz w:val="21"/>
                <w:szCs w:val="21"/>
              </w:rPr>
              <w:t>90</w:t>
            </w:r>
            <w:r w:rsidRPr="00282C91">
              <w:rPr>
                <w:rFonts w:cs="宋体" w:hint="eastAsia"/>
                <w:color w:val="000000"/>
                <w:kern w:val="0"/>
                <w:sz w:val="21"/>
                <w:szCs w:val="21"/>
              </w:rPr>
              <w:t>］</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-0.44%</w:t>
            </w:r>
          </w:p>
        </w:tc>
      </w:tr>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bookmarkStart w:id="9" w:name="_Hlk530936724"/>
            <w:bookmarkEnd w:id="8"/>
            <w:r w:rsidRPr="00282C91">
              <w:rPr>
                <w:rFonts w:cs="宋体" w:hint="eastAsia"/>
                <w:color w:val="000000"/>
                <w:kern w:val="0"/>
                <w:sz w:val="21"/>
                <w:szCs w:val="21"/>
              </w:rPr>
              <w:t>有效土层厚度（厘米）</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100</w:t>
            </w:r>
            <w:r w:rsidRPr="00282C91">
              <w:rPr>
                <w:rFonts w:cs="宋体" w:hint="eastAsia"/>
                <w:color w:val="000000"/>
                <w:kern w:val="0"/>
                <w:sz w:val="21"/>
                <w:szCs w:val="21"/>
              </w:rPr>
              <w:t>，</w:t>
            </w:r>
            <w:r w:rsidRPr="00282C91">
              <w:rPr>
                <w:rFonts w:cs="宋体" w:hint="eastAsia"/>
                <w:color w:val="000000"/>
                <w:kern w:val="0"/>
                <w:sz w:val="21"/>
                <w:szCs w:val="21"/>
              </w:rPr>
              <w:t>+</w:t>
            </w:r>
            <w:r w:rsidRPr="00282C91">
              <w:rPr>
                <w:rFonts w:cs="宋体" w:hint="eastAsia"/>
                <w:color w:val="000000"/>
                <w:kern w:val="0"/>
                <w:sz w:val="21"/>
                <w:szCs w:val="21"/>
              </w:rPr>
              <w:t>∞）</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0.53%</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80</w:t>
            </w:r>
            <w:r w:rsidRPr="00282C91">
              <w:rPr>
                <w:rFonts w:cs="宋体" w:hint="eastAsia"/>
                <w:color w:val="000000"/>
                <w:kern w:val="0"/>
                <w:sz w:val="21"/>
                <w:szCs w:val="21"/>
              </w:rPr>
              <w:t>，</w:t>
            </w:r>
            <w:r w:rsidRPr="00282C91">
              <w:rPr>
                <w:rFonts w:cs="宋体" w:hint="eastAsia"/>
                <w:color w:val="000000"/>
                <w:kern w:val="0"/>
                <w:sz w:val="21"/>
                <w:szCs w:val="21"/>
              </w:rPr>
              <w:t>100</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0.26%</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60</w:t>
            </w:r>
            <w:r w:rsidRPr="00282C91">
              <w:rPr>
                <w:rFonts w:cs="宋体" w:hint="eastAsia"/>
                <w:color w:val="000000"/>
                <w:kern w:val="0"/>
                <w:sz w:val="21"/>
                <w:szCs w:val="21"/>
              </w:rPr>
              <w:t>，</w:t>
            </w:r>
            <w:r w:rsidRPr="00282C91">
              <w:rPr>
                <w:rFonts w:cs="宋体" w:hint="eastAsia"/>
                <w:color w:val="000000"/>
                <w:kern w:val="0"/>
                <w:sz w:val="21"/>
                <w:szCs w:val="21"/>
              </w:rPr>
              <w:t>80</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30</w:t>
            </w:r>
            <w:r w:rsidRPr="00282C91">
              <w:rPr>
                <w:rFonts w:cs="宋体" w:hint="eastAsia"/>
                <w:color w:val="000000"/>
                <w:kern w:val="0"/>
                <w:sz w:val="21"/>
                <w:szCs w:val="21"/>
              </w:rPr>
              <w:t>，</w:t>
            </w:r>
            <w:r w:rsidRPr="00282C91">
              <w:rPr>
                <w:rFonts w:cs="宋体" w:hint="eastAsia"/>
                <w:color w:val="000000"/>
                <w:kern w:val="0"/>
                <w:sz w:val="21"/>
                <w:szCs w:val="21"/>
              </w:rPr>
              <w:t>60</w:t>
            </w:r>
            <w:r w:rsidRPr="00282C91">
              <w:rPr>
                <w:rFonts w:cs="宋体" w:hint="eastAsia"/>
                <w:color w:val="000000"/>
                <w:kern w:val="0"/>
                <w:sz w:val="21"/>
                <w:szCs w:val="21"/>
              </w:rPr>
              <w:t>）</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-0.28%</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30</w:t>
            </w:r>
            <w:r w:rsidRPr="00282C91">
              <w:rPr>
                <w:rFonts w:cs="宋体" w:hint="eastAsia"/>
                <w:color w:val="000000"/>
                <w:kern w:val="0"/>
                <w:sz w:val="21"/>
                <w:szCs w:val="21"/>
              </w:rPr>
              <w:t>）</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-0.55%</w:t>
            </w:r>
          </w:p>
        </w:tc>
      </w:tr>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bookmarkStart w:id="10" w:name="_Hlk530936744"/>
            <w:bookmarkStart w:id="11" w:name="_Hlk530936732"/>
            <w:bookmarkEnd w:id="9"/>
            <w:r w:rsidRPr="00282C91">
              <w:rPr>
                <w:rFonts w:cs="宋体" w:hint="eastAsia"/>
                <w:color w:val="000000"/>
                <w:kern w:val="0"/>
                <w:sz w:val="21"/>
                <w:szCs w:val="21"/>
              </w:rPr>
              <w:t>土壤质地</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壤土</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0.59%</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砂壤土</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0.30%</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粘土</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砂土</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-0.31%</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砾质土</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-0.62%</w:t>
            </w:r>
          </w:p>
        </w:tc>
      </w:tr>
      <w:bookmarkEnd w:id="10"/>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剖面构型</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通体壤、壤</w:t>
            </w:r>
            <w:r w:rsidRPr="00282C91">
              <w:rPr>
                <w:rFonts w:cs="宋体" w:hint="eastAsia"/>
                <w:color w:val="000000"/>
                <w:kern w:val="0"/>
                <w:sz w:val="21"/>
                <w:szCs w:val="21"/>
              </w:rPr>
              <w:t>/</w:t>
            </w:r>
            <w:r w:rsidRPr="00282C91">
              <w:rPr>
                <w:rFonts w:cs="宋体" w:hint="eastAsia"/>
                <w:color w:val="000000"/>
                <w:kern w:val="0"/>
                <w:sz w:val="21"/>
                <w:szCs w:val="21"/>
              </w:rPr>
              <w:t>砂</w:t>
            </w:r>
            <w:r w:rsidRPr="00282C91">
              <w:rPr>
                <w:rFonts w:cs="宋体" w:hint="eastAsia"/>
                <w:color w:val="000000"/>
                <w:kern w:val="0"/>
                <w:sz w:val="21"/>
                <w:szCs w:val="21"/>
              </w:rPr>
              <w:t>/</w:t>
            </w:r>
            <w:r w:rsidRPr="00282C91">
              <w:rPr>
                <w:rFonts w:cs="宋体" w:hint="eastAsia"/>
                <w:color w:val="000000"/>
                <w:kern w:val="0"/>
                <w:sz w:val="21"/>
                <w:szCs w:val="21"/>
              </w:rPr>
              <w:t>壤</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0.34%</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壤</w:t>
            </w:r>
            <w:r w:rsidRPr="00282C91">
              <w:rPr>
                <w:rFonts w:cs="宋体" w:hint="eastAsia"/>
                <w:color w:val="000000"/>
                <w:kern w:val="0"/>
                <w:sz w:val="21"/>
                <w:szCs w:val="21"/>
              </w:rPr>
              <w:t>/</w:t>
            </w:r>
            <w:r w:rsidRPr="00282C91">
              <w:rPr>
                <w:rFonts w:cs="宋体" w:hint="eastAsia"/>
                <w:color w:val="000000"/>
                <w:kern w:val="0"/>
                <w:sz w:val="21"/>
                <w:szCs w:val="21"/>
              </w:rPr>
              <w:t>粘</w:t>
            </w:r>
            <w:r w:rsidRPr="00282C91">
              <w:rPr>
                <w:rFonts w:cs="宋体" w:hint="eastAsia"/>
                <w:color w:val="000000"/>
                <w:kern w:val="0"/>
                <w:sz w:val="21"/>
                <w:szCs w:val="21"/>
              </w:rPr>
              <w:t>/</w:t>
            </w:r>
            <w:r w:rsidRPr="00282C91">
              <w:rPr>
                <w:rFonts w:cs="宋体" w:hint="eastAsia"/>
                <w:color w:val="000000"/>
                <w:kern w:val="0"/>
                <w:sz w:val="21"/>
                <w:szCs w:val="21"/>
              </w:rPr>
              <w:t>壤</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0.17%</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砂</w:t>
            </w:r>
            <w:r w:rsidRPr="00282C91">
              <w:rPr>
                <w:rFonts w:cs="宋体" w:hint="eastAsia"/>
                <w:color w:val="000000"/>
                <w:kern w:val="0"/>
                <w:sz w:val="21"/>
                <w:szCs w:val="21"/>
              </w:rPr>
              <w:t>/</w:t>
            </w:r>
            <w:r w:rsidRPr="00282C91">
              <w:rPr>
                <w:rFonts w:cs="宋体" w:hint="eastAsia"/>
                <w:color w:val="000000"/>
                <w:kern w:val="0"/>
                <w:sz w:val="21"/>
                <w:szCs w:val="21"/>
              </w:rPr>
              <w:t>粘</w:t>
            </w:r>
            <w:r w:rsidRPr="00282C91">
              <w:rPr>
                <w:rFonts w:cs="宋体" w:hint="eastAsia"/>
                <w:color w:val="000000"/>
                <w:kern w:val="0"/>
                <w:sz w:val="21"/>
                <w:szCs w:val="21"/>
              </w:rPr>
              <w:t>/</w:t>
            </w:r>
            <w:r w:rsidRPr="00282C91">
              <w:rPr>
                <w:rFonts w:cs="宋体" w:hint="eastAsia"/>
                <w:color w:val="000000"/>
                <w:kern w:val="0"/>
                <w:sz w:val="21"/>
                <w:szCs w:val="21"/>
              </w:rPr>
              <w:t>粘、壤</w:t>
            </w:r>
            <w:r w:rsidRPr="00282C91">
              <w:rPr>
                <w:rFonts w:cs="宋体" w:hint="eastAsia"/>
                <w:color w:val="000000"/>
                <w:kern w:val="0"/>
                <w:sz w:val="21"/>
                <w:szCs w:val="21"/>
              </w:rPr>
              <w:t>/</w:t>
            </w:r>
            <w:r w:rsidRPr="00282C91">
              <w:rPr>
                <w:rFonts w:cs="宋体" w:hint="eastAsia"/>
                <w:color w:val="000000"/>
                <w:kern w:val="0"/>
                <w:sz w:val="21"/>
                <w:szCs w:val="21"/>
              </w:rPr>
              <w:t>粘</w:t>
            </w:r>
            <w:r w:rsidRPr="00282C91">
              <w:rPr>
                <w:rFonts w:cs="宋体" w:hint="eastAsia"/>
                <w:color w:val="000000"/>
                <w:kern w:val="0"/>
                <w:sz w:val="21"/>
                <w:szCs w:val="21"/>
              </w:rPr>
              <w:t>/</w:t>
            </w:r>
            <w:r w:rsidRPr="00282C91">
              <w:rPr>
                <w:rFonts w:cs="宋体" w:hint="eastAsia"/>
                <w:color w:val="000000"/>
                <w:kern w:val="0"/>
                <w:sz w:val="21"/>
                <w:szCs w:val="21"/>
              </w:rPr>
              <w:t>粘</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粘</w:t>
            </w:r>
            <w:r w:rsidRPr="00282C91">
              <w:rPr>
                <w:rFonts w:cs="宋体" w:hint="eastAsia"/>
                <w:color w:val="000000"/>
                <w:kern w:val="0"/>
                <w:sz w:val="21"/>
                <w:szCs w:val="21"/>
              </w:rPr>
              <w:t>/</w:t>
            </w:r>
            <w:r w:rsidRPr="00282C91">
              <w:rPr>
                <w:rFonts w:cs="宋体" w:hint="eastAsia"/>
                <w:color w:val="000000"/>
                <w:kern w:val="0"/>
                <w:sz w:val="21"/>
                <w:szCs w:val="21"/>
              </w:rPr>
              <w:t>砂</w:t>
            </w:r>
            <w:r w:rsidRPr="00282C91">
              <w:rPr>
                <w:rFonts w:cs="宋体" w:hint="eastAsia"/>
                <w:color w:val="000000"/>
                <w:kern w:val="0"/>
                <w:sz w:val="21"/>
                <w:szCs w:val="21"/>
              </w:rPr>
              <w:t>/</w:t>
            </w:r>
            <w:r w:rsidRPr="00282C91">
              <w:rPr>
                <w:rFonts w:cs="宋体" w:hint="eastAsia"/>
                <w:color w:val="000000"/>
                <w:kern w:val="0"/>
                <w:sz w:val="21"/>
                <w:szCs w:val="21"/>
              </w:rPr>
              <w:t>粘、通体粘</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-0.18%</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砂</w:t>
            </w:r>
            <w:r w:rsidRPr="00282C91">
              <w:rPr>
                <w:rFonts w:cs="宋体" w:hint="eastAsia"/>
                <w:color w:val="000000"/>
                <w:kern w:val="0"/>
                <w:sz w:val="21"/>
                <w:szCs w:val="21"/>
              </w:rPr>
              <w:t>/</w:t>
            </w:r>
            <w:r w:rsidRPr="00282C91">
              <w:rPr>
                <w:rFonts w:cs="宋体" w:hint="eastAsia"/>
                <w:color w:val="000000"/>
                <w:kern w:val="0"/>
                <w:sz w:val="21"/>
                <w:szCs w:val="21"/>
              </w:rPr>
              <w:t>粘</w:t>
            </w:r>
            <w:r w:rsidRPr="00282C91">
              <w:rPr>
                <w:rFonts w:cs="宋体" w:hint="eastAsia"/>
                <w:color w:val="000000"/>
                <w:kern w:val="0"/>
                <w:sz w:val="21"/>
                <w:szCs w:val="21"/>
              </w:rPr>
              <w:t>/</w:t>
            </w:r>
            <w:r w:rsidRPr="00282C91">
              <w:rPr>
                <w:rFonts w:cs="宋体" w:hint="eastAsia"/>
                <w:color w:val="000000"/>
                <w:kern w:val="0"/>
                <w:sz w:val="21"/>
                <w:szCs w:val="21"/>
              </w:rPr>
              <w:t>砂、壤</w:t>
            </w:r>
            <w:r w:rsidRPr="00282C91">
              <w:rPr>
                <w:rFonts w:cs="宋体" w:hint="eastAsia"/>
                <w:color w:val="000000"/>
                <w:kern w:val="0"/>
                <w:sz w:val="21"/>
                <w:szCs w:val="21"/>
              </w:rPr>
              <w:t>/</w:t>
            </w:r>
            <w:r w:rsidRPr="00282C91">
              <w:rPr>
                <w:rFonts w:cs="宋体" w:hint="eastAsia"/>
                <w:color w:val="000000"/>
                <w:kern w:val="0"/>
                <w:sz w:val="21"/>
                <w:szCs w:val="21"/>
              </w:rPr>
              <w:t>砂</w:t>
            </w:r>
            <w:r w:rsidRPr="00282C91">
              <w:rPr>
                <w:rFonts w:cs="宋体" w:hint="eastAsia"/>
                <w:color w:val="000000"/>
                <w:kern w:val="0"/>
                <w:sz w:val="21"/>
                <w:szCs w:val="21"/>
              </w:rPr>
              <w:t>/</w:t>
            </w:r>
            <w:r w:rsidRPr="00282C91">
              <w:rPr>
                <w:rFonts w:cs="宋体" w:hint="eastAsia"/>
                <w:color w:val="000000"/>
                <w:kern w:val="0"/>
                <w:sz w:val="21"/>
                <w:szCs w:val="21"/>
              </w:rPr>
              <w:t>砂</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-0.36%</w:t>
            </w:r>
          </w:p>
        </w:tc>
      </w:tr>
      <w:bookmarkEnd w:id="11"/>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土壤</w:t>
            </w:r>
            <w:r w:rsidRPr="00282C91">
              <w:rPr>
                <w:rFonts w:cs="宋体" w:hint="eastAsia"/>
                <w:color w:val="000000"/>
                <w:kern w:val="0"/>
                <w:sz w:val="21"/>
                <w:szCs w:val="21"/>
              </w:rPr>
              <w:t>pH</w:t>
            </w:r>
            <w:r w:rsidRPr="00282C91">
              <w:rPr>
                <w:rFonts w:cs="宋体" w:hint="eastAsia"/>
                <w:color w:val="000000"/>
                <w:kern w:val="0"/>
                <w:sz w:val="21"/>
                <w:szCs w:val="21"/>
              </w:rPr>
              <w:t>值</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6.0</w:t>
            </w:r>
            <w:r w:rsidRPr="00282C91">
              <w:rPr>
                <w:rFonts w:cs="宋体" w:hint="eastAsia"/>
                <w:color w:val="000000"/>
                <w:kern w:val="0"/>
                <w:sz w:val="21"/>
                <w:szCs w:val="21"/>
              </w:rPr>
              <w:t>，</w:t>
            </w:r>
            <w:r w:rsidRPr="00282C91">
              <w:rPr>
                <w:rFonts w:cs="宋体" w:hint="eastAsia"/>
                <w:color w:val="000000"/>
                <w:kern w:val="0"/>
                <w:sz w:val="21"/>
                <w:szCs w:val="21"/>
              </w:rPr>
              <w:t>7.9</w:t>
            </w:r>
            <w:r w:rsidRPr="00282C91">
              <w:rPr>
                <w:rFonts w:cs="宋体" w:hint="eastAsia"/>
                <w:color w:val="000000"/>
                <w:kern w:val="0"/>
                <w:sz w:val="21"/>
                <w:szCs w:val="21"/>
              </w:rPr>
              <w:t>）</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0.38%</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5.5</w:t>
            </w:r>
            <w:r w:rsidRPr="00282C91">
              <w:rPr>
                <w:rFonts w:cs="宋体" w:hint="eastAsia"/>
                <w:color w:val="000000"/>
                <w:kern w:val="0"/>
                <w:sz w:val="21"/>
                <w:szCs w:val="21"/>
              </w:rPr>
              <w:t>，</w:t>
            </w:r>
            <w:r w:rsidRPr="00282C91">
              <w:rPr>
                <w:rFonts w:cs="宋体" w:hint="eastAsia"/>
                <w:color w:val="000000"/>
                <w:kern w:val="0"/>
                <w:sz w:val="21"/>
                <w:szCs w:val="21"/>
              </w:rPr>
              <w:t>6.0</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0.19%</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5.0</w:t>
            </w:r>
            <w:r w:rsidRPr="00282C91">
              <w:rPr>
                <w:rFonts w:cs="宋体" w:hint="eastAsia"/>
                <w:color w:val="000000"/>
                <w:kern w:val="0"/>
                <w:sz w:val="21"/>
                <w:szCs w:val="21"/>
              </w:rPr>
              <w:t>，</w:t>
            </w:r>
            <w:r w:rsidRPr="00282C91">
              <w:rPr>
                <w:rFonts w:cs="宋体" w:hint="eastAsia"/>
                <w:color w:val="000000"/>
                <w:kern w:val="0"/>
                <w:sz w:val="21"/>
                <w:szCs w:val="21"/>
              </w:rPr>
              <w:t>5.5</w:t>
            </w:r>
            <w:r w:rsidRPr="00282C91">
              <w:rPr>
                <w:rFonts w:cs="宋体" w:hint="eastAsia"/>
                <w:color w:val="000000"/>
                <w:kern w:val="0"/>
                <w:sz w:val="21"/>
                <w:szCs w:val="21"/>
              </w:rPr>
              <w:t>）或［</w:t>
            </w:r>
            <w:r w:rsidRPr="00282C91">
              <w:rPr>
                <w:rFonts w:cs="宋体" w:hint="eastAsia"/>
                <w:color w:val="000000"/>
                <w:kern w:val="0"/>
                <w:sz w:val="21"/>
                <w:szCs w:val="21"/>
              </w:rPr>
              <w:t>7.9</w:t>
            </w:r>
            <w:r w:rsidRPr="00282C91">
              <w:rPr>
                <w:rFonts w:cs="宋体" w:hint="eastAsia"/>
                <w:color w:val="000000"/>
                <w:kern w:val="0"/>
                <w:sz w:val="21"/>
                <w:szCs w:val="21"/>
              </w:rPr>
              <w:t>，</w:t>
            </w:r>
            <w:r w:rsidRPr="00282C91">
              <w:rPr>
                <w:rFonts w:cs="宋体" w:hint="eastAsia"/>
                <w:color w:val="000000"/>
                <w:kern w:val="0"/>
                <w:sz w:val="21"/>
                <w:szCs w:val="21"/>
              </w:rPr>
              <w:t>8.5</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4.5</w:t>
            </w:r>
            <w:r w:rsidRPr="00282C91">
              <w:rPr>
                <w:rFonts w:cs="宋体" w:hint="eastAsia"/>
                <w:color w:val="000000"/>
                <w:kern w:val="0"/>
                <w:sz w:val="21"/>
                <w:szCs w:val="21"/>
              </w:rPr>
              <w:t>，</w:t>
            </w:r>
            <w:r w:rsidRPr="00282C91">
              <w:rPr>
                <w:rFonts w:cs="宋体" w:hint="eastAsia"/>
                <w:color w:val="000000"/>
                <w:kern w:val="0"/>
                <w:sz w:val="21"/>
                <w:szCs w:val="21"/>
              </w:rPr>
              <w:t>5.0</w:t>
            </w:r>
            <w:r w:rsidRPr="00282C91">
              <w:rPr>
                <w:rFonts w:cs="宋体" w:hint="eastAsia"/>
                <w:color w:val="000000"/>
                <w:kern w:val="0"/>
                <w:sz w:val="21"/>
                <w:szCs w:val="21"/>
              </w:rPr>
              <w:t>）</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-0.20%</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4.5</w:t>
            </w:r>
            <w:r w:rsidRPr="00282C91">
              <w:rPr>
                <w:rFonts w:cs="宋体" w:hint="eastAsia"/>
                <w:color w:val="000000"/>
                <w:kern w:val="0"/>
                <w:sz w:val="21"/>
                <w:szCs w:val="21"/>
              </w:rPr>
              <w:t>）或［</w:t>
            </w:r>
            <w:r w:rsidRPr="00282C91">
              <w:rPr>
                <w:rFonts w:cs="宋体" w:hint="eastAsia"/>
                <w:color w:val="000000"/>
                <w:kern w:val="0"/>
                <w:sz w:val="21"/>
                <w:szCs w:val="21"/>
              </w:rPr>
              <w:t>8.5</w:t>
            </w:r>
            <w:r w:rsidRPr="00282C91">
              <w:rPr>
                <w:rFonts w:cs="宋体" w:hint="eastAsia"/>
                <w:color w:val="000000"/>
                <w:kern w:val="0"/>
                <w:sz w:val="21"/>
                <w:szCs w:val="21"/>
              </w:rPr>
              <w:t>，</w:t>
            </w:r>
            <w:r w:rsidRPr="00282C91">
              <w:rPr>
                <w:rFonts w:cs="宋体" w:hint="eastAsia"/>
                <w:color w:val="000000"/>
                <w:kern w:val="0"/>
                <w:sz w:val="21"/>
                <w:szCs w:val="21"/>
              </w:rPr>
              <w:t>14</w:t>
            </w:r>
            <w:r w:rsidRPr="00282C91">
              <w:rPr>
                <w:rFonts w:cs="宋体" w:hint="eastAsia"/>
                <w:color w:val="000000"/>
                <w:kern w:val="0"/>
                <w:sz w:val="21"/>
                <w:szCs w:val="21"/>
              </w:rPr>
              <w:t>］</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-0.40%</w:t>
            </w:r>
          </w:p>
        </w:tc>
      </w:tr>
      <w:tr w:rsidR="00CE519B" w:rsidRPr="007F1141" w:rsidTr="00E14C87">
        <w:trPr>
          <w:cantSplit/>
          <w:trHeight w:val="369"/>
        </w:trPr>
        <w:tc>
          <w:tcPr>
            <w:tcW w:w="138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bookmarkStart w:id="12" w:name="_Hlk530936784"/>
            <w:r w:rsidRPr="00282C91">
              <w:rPr>
                <w:rFonts w:cs="宋体" w:hint="eastAsia"/>
                <w:color w:val="000000"/>
                <w:kern w:val="0"/>
                <w:sz w:val="21"/>
                <w:szCs w:val="21"/>
              </w:rPr>
              <w:t>土壤有机质含量（</w:t>
            </w:r>
            <w:r w:rsidRPr="00282C91">
              <w:rPr>
                <w:rFonts w:cs="宋体" w:hint="eastAsia"/>
                <w:color w:val="000000"/>
                <w:kern w:val="0"/>
                <w:sz w:val="21"/>
                <w:szCs w:val="21"/>
              </w:rPr>
              <w:t>%</w:t>
            </w:r>
            <w:r w:rsidRPr="00282C91">
              <w:rPr>
                <w:rFonts w:cs="宋体" w:hint="eastAsia"/>
                <w:color w:val="000000"/>
                <w:kern w:val="0"/>
                <w:sz w:val="21"/>
                <w:szCs w:val="21"/>
              </w:rPr>
              <w:t>）</w:t>
            </w:r>
          </w:p>
        </w:tc>
        <w:tc>
          <w:tcPr>
            <w:tcW w:w="22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3</w:t>
            </w:r>
            <w:r w:rsidRPr="00282C91">
              <w:rPr>
                <w:rFonts w:cs="宋体" w:hint="eastAsia"/>
                <w:color w:val="000000"/>
                <w:kern w:val="0"/>
                <w:sz w:val="21"/>
                <w:szCs w:val="21"/>
              </w:rPr>
              <w:t>，</w:t>
            </w:r>
            <w:r w:rsidRPr="00282C91">
              <w:rPr>
                <w:rFonts w:cs="宋体" w:hint="eastAsia"/>
                <w:color w:val="000000"/>
                <w:kern w:val="0"/>
                <w:sz w:val="21"/>
                <w:szCs w:val="21"/>
              </w:rPr>
              <w:t>100</w:t>
            </w:r>
            <w:r w:rsidRPr="00282C91">
              <w:rPr>
                <w:rFonts w:cs="宋体" w:hint="eastAsia"/>
                <w:color w:val="000000"/>
                <w:kern w:val="0"/>
                <w:sz w:val="21"/>
                <w:szCs w:val="21"/>
              </w:rPr>
              <w:t>］</w:t>
            </w:r>
          </w:p>
        </w:tc>
        <w:tc>
          <w:tcPr>
            <w:tcW w:w="851"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0.65%</w:t>
            </w:r>
          </w:p>
        </w:tc>
        <w:tc>
          <w:tcPr>
            <w:tcW w:w="158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2</w:t>
            </w:r>
            <w:r w:rsidRPr="00282C91">
              <w:rPr>
                <w:rFonts w:cs="宋体" w:hint="eastAsia"/>
                <w:color w:val="000000"/>
                <w:kern w:val="0"/>
                <w:sz w:val="21"/>
                <w:szCs w:val="21"/>
              </w:rPr>
              <w:t>，</w:t>
            </w:r>
            <w:r w:rsidRPr="00282C91">
              <w:rPr>
                <w:rFonts w:cs="宋体" w:hint="eastAsia"/>
                <w:color w:val="000000"/>
                <w:kern w:val="0"/>
                <w:sz w:val="21"/>
                <w:szCs w:val="21"/>
              </w:rPr>
              <w:t>3</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0.32%</w:t>
            </w:r>
          </w:p>
        </w:tc>
        <w:tc>
          <w:tcPr>
            <w:tcW w:w="1568"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w:t>
            </w:r>
            <w:r w:rsidRPr="00282C91">
              <w:rPr>
                <w:rFonts w:cs="宋体" w:hint="eastAsia"/>
                <w:color w:val="000000"/>
                <w:kern w:val="0"/>
                <w:sz w:val="21"/>
                <w:szCs w:val="21"/>
              </w:rPr>
              <w:t>，</w:t>
            </w:r>
            <w:r w:rsidRPr="00282C91">
              <w:rPr>
                <w:rFonts w:cs="宋体" w:hint="eastAsia"/>
                <w:color w:val="000000"/>
                <w:kern w:val="0"/>
                <w:sz w:val="21"/>
                <w:szCs w:val="21"/>
              </w:rPr>
              <w:t>2</w:t>
            </w:r>
            <w:r w:rsidRPr="00282C91">
              <w:rPr>
                <w:rFonts w:cs="宋体" w:hint="eastAsia"/>
                <w:color w:val="000000"/>
                <w:kern w:val="0"/>
                <w:sz w:val="21"/>
                <w:szCs w:val="21"/>
              </w:rPr>
              <w:t>）</w:t>
            </w:r>
          </w:p>
        </w:tc>
        <w:tc>
          <w:tcPr>
            <w:tcW w:w="854" w:type="dxa"/>
            <w:shd w:val="clear" w:color="auto" w:fill="auto"/>
            <w:vAlign w:val="center"/>
            <w:hideMark/>
          </w:tcPr>
          <w:p w:rsidR="00CE519B" w:rsidRPr="00811B7A" w:rsidRDefault="00CE519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0.6</w:t>
            </w:r>
            <w:r w:rsidRPr="00282C91">
              <w:rPr>
                <w:rFonts w:cs="宋体" w:hint="eastAsia"/>
                <w:color w:val="000000"/>
                <w:kern w:val="0"/>
                <w:sz w:val="21"/>
                <w:szCs w:val="21"/>
              </w:rPr>
              <w:t>，</w:t>
            </w:r>
            <w:r w:rsidRPr="00282C91">
              <w:rPr>
                <w:rFonts w:cs="宋体" w:hint="eastAsia"/>
                <w:color w:val="000000"/>
                <w:kern w:val="0"/>
                <w:sz w:val="21"/>
                <w:szCs w:val="21"/>
              </w:rPr>
              <w:t>1</w:t>
            </w:r>
            <w:r w:rsidRPr="00282C91">
              <w:rPr>
                <w:rFonts w:cs="宋体" w:hint="eastAsia"/>
                <w:color w:val="000000"/>
                <w:kern w:val="0"/>
                <w:sz w:val="21"/>
                <w:szCs w:val="21"/>
              </w:rPr>
              <w:t>）</w:t>
            </w:r>
          </w:p>
        </w:tc>
        <w:tc>
          <w:tcPr>
            <w:tcW w:w="855"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-0.34%</w:t>
            </w:r>
          </w:p>
        </w:tc>
        <w:tc>
          <w:tcPr>
            <w:tcW w:w="1424" w:type="dxa"/>
            <w:shd w:val="clear" w:color="auto" w:fill="auto"/>
            <w:vAlign w:val="center"/>
            <w:hideMark/>
          </w:tcPr>
          <w:p w:rsidR="00CE519B" w:rsidRPr="00282C91" w:rsidRDefault="00CE519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0.6</w:t>
            </w:r>
            <w:r w:rsidRPr="00282C91">
              <w:rPr>
                <w:rFonts w:cs="宋体" w:hint="eastAsia"/>
                <w:color w:val="000000"/>
                <w:kern w:val="0"/>
                <w:sz w:val="21"/>
                <w:szCs w:val="21"/>
              </w:rPr>
              <w:t>）</w:t>
            </w:r>
          </w:p>
        </w:tc>
        <w:tc>
          <w:tcPr>
            <w:tcW w:w="962" w:type="dxa"/>
            <w:shd w:val="clear" w:color="auto" w:fill="auto"/>
            <w:vAlign w:val="center"/>
            <w:hideMark/>
          </w:tcPr>
          <w:p w:rsidR="00CE519B" w:rsidRPr="00811B7A" w:rsidRDefault="00CE519B" w:rsidP="00CE519B">
            <w:pPr>
              <w:spacing w:line="240" w:lineRule="exact"/>
              <w:jc w:val="center"/>
              <w:rPr>
                <w:rFonts w:cs="宋体"/>
                <w:color w:val="000000"/>
                <w:kern w:val="0"/>
                <w:sz w:val="21"/>
                <w:szCs w:val="21"/>
              </w:rPr>
            </w:pPr>
            <w:r w:rsidRPr="00811B7A">
              <w:rPr>
                <w:rFonts w:cs="宋体"/>
                <w:color w:val="000000"/>
                <w:kern w:val="0"/>
                <w:sz w:val="21"/>
                <w:szCs w:val="21"/>
              </w:rPr>
              <w:t>-0.68%</w:t>
            </w:r>
          </w:p>
        </w:tc>
      </w:tr>
      <w:bookmarkEnd w:id="12"/>
      <w:tr w:rsidR="007A60BB" w:rsidRPr="007F1141" w:rsidTr="00E14C87">
        <w:trPr>
          <w:cantSplit/>
          <w:trHeight w:val="369"/>
        </w:trPr>
        <w:tc>
          <w:tcPr>
            <w:tcW w:w="1384" w:type="dxa"/>
            <w:shd w:val="clear" w:color="auto" w:fill="auto"/>
            <w:vAlign w:val="center"/>
            <w:hideMark/>
          </w:tcPr>
          <w:p w:rsidR="007A60BB" w:rsidRPr="00D32AB5" w:rsidRDefault="007A60BB" w:rsidP="00845876">
            <w:pPr>
              <w:widowControl/>
              <w:spacing w:line="240" w:lineRule="exact"/>
              <w:contextualSpacing/>
              <w:jc w:val="center"/>
              <w:rPr>
                <w:color w:val="000000"/>
                <w:kern w:val="0"/>
                <w:sz w:val="21"/>
                <w:szCs w:val="21"/>
              </w:rPr>
            </w:pPr>
            <w:r w:rsidRPr="00D32AB5">
              <w:rPr>
                <w:rFonts w:hint="eastAsia"/>
                <w:color w:val="000000"/>
                <w:kern w:val="0"/>
                <w:sz w:val="21"/>
                <w:szCs w:val="21"/>
              </w:rPr>
              <w:t>土壤盐碱状况</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1028BD">
              <w:rPr>
                <w:kern w:val="0"/>
                <w:sz w:val="21"/>
                <w:szCs w:val="21"/>
              </w:rPr>
              <w:t>无盐渍化</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0.46%</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Pr>
                <w:kern w:val="0"/>
                <w:sz w:val="21"/>
                <w:szCs w:val="21"/>
              </w:rPr>
              <w:t>轻</w:t>
            </w:r>
            <w:r>
              <w:rPr>
                <w:rFonts w:hint="eastAsia"/>
                <w:kern w:val="0"/>
                <w:sz w:val="21"/>
                <w:szCs w:val="21"/>
              </w:rPr>
              <w:t>微</w:t>
            </w:r>
            <w:r w:rsidRPr="001028BD">
              <w:rPr>
                <w:kern w:val="0"/>
                <w:sz w:val="21"/>
                <w:szCs w:val="21"/>
              </w:rPr>
              <w:t>。表层土壤含盐量</w:t>
            </w:r>
            <w:r w:rsidRPr="001028BD">
              <w:rPr>
                <w:kern w:val="0"/>
                <w:sz w:val="21"/>
                <w:szCs w:val="21"/>
              </w:rPr>
              <w:t>0.1%</w:t>
            </w:r>
            <w:r w:rsidRPr="001028BD">
              <w:rPr>
                <w:kern w:val="0"/>
                <w:sz w:val="21"/>
                <w:szCs w:val="21"/>
              </w:rPr>
              <w:t>～</w:t>
            </w:r>
            <w:r w:rsidRPr="001028BD">
              <w:rPr>
                <w:kern w:val="0"/>
                <w:sz w:val="21"/>
                <w:szCs w:val="21"/>
              </w:rPr>
              <w:t>0.3%</w:t>
            </w:r>
            <w:r w:rsidRPr="001028BD">
              <w:rPr>
                <w:kern w:val="0"/>
                <w:sz w:val="21"/>
                <w:szCs w:val="21"/>
              </w:rPr>
              <w:t>（易溶盐以苏打为主）或</w:t>
            </w:r>
            <w:r w:rsidRPr="001028BD">
              <w:rPr>
                <w:kern w:val="0"/>
                <w:sz w:val="21"/>
                <w:szCs w:val="21"/>
              </w:rPr>
              <w:t>0.2%</w:t>
            </w:r>
            <w:r w:rsidRPr="001028BD">
              <w:rPr>
                <w:kern w:val="0"/>
                <w:sz w:val="21"/>
                <w:szCs w:val="21"/>
              </w:rPr>
              <w:t>～</w:t>
            </w:r>
            <w:r w:rsidRPr="001028BD">
              <w:rPr>
                <w:kern w:val="0"/>
                <w:sz w:val="21"/>
                <w:szCs w:val="21"/>
              </w:rPr>
              <w:t>0.4%</w:t>
            </w:r>
            <w:r w:rsidRPr="001028BD">
              <w:rPr>
                <w:kern w:val="0"/>
                <w:sz w:val="21"/>
                <w:szCs w:val="21"/>
              </w:rPr>
              <w:t>（易溶盐以氯化物为主）或</w:t>
            </w:r>
            <w:r w:rsidRPr="001028BD">
              <w:rPr>
                <w:kern w:val="0"/>
                <w:sz w:val="21"/>
                <w:szCs w:val="21"/>
              </w:rPr>
              <w:t>0.3%</w:t>
            </w:r>
            <w:r w:rsidRPr="001028BD">
              <w:rPr>
                <w:kern w:val="0"/>
                <w:sz w:val="21"/>
                <w:szCs w:val="21"/>
              </w:rPr>
              <w:t>～</w:t>
            </w:r>
            <w:r w:rsidRPr="001028BD">
              <w:rPr>
                <w:kern w:val="0"/>
                <w:sz w:val="21"/>
                <w:szCs w:val="21"/>
              </w:rPr>
              <w:t>0.5%</w:t>
            </w:r>
            <w:r w:rsidRPr="001028BD">
              <w:rPr>
                <w:kern w:val="0"/>
                <w:sz w:val="21"/>
                <w:szCs w:val="21"/>
              </w:rPr>
              <w:t>（易溶盐以硫酸盐为主）</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0.23%</w:t>
            </w:r>
          </w:p>
        </w:tc>
        <w:tc>
          <w:tcPr>
            <w:tcW w:w="1568" w:type="dxa"/>
            <w:shd w:val="clear" w:color="auto" w:fill="auto"/>
            <w:vAlign w:val="center"/>
            <w:hideMark/>
          </w:tcPr>
          <w:p w:rsidR="007A60BB" w:rsidRPr="001028BD" w:rsidRDefault="007A60BB" w:rsidP="00845876">
            <w:pPr>
              <w:widowControl/>
              <w:spacing w:line="240" w:lineRule="exact"/>
              <w:contextualSpacing/>
              <w:jc w:val="center"/>
              <w:rPr>
                <w:kern w:val="0"/>
                <w:sz w:val="21"/>
                <w:szCs w:val="21"/>
              </w:rPr>
            </w:pPr>
            <w:r>
              <w:rPr>
                <w:rFonts w:hint="eastAsia"/>
                <w:kern w:val="0"/>
                <w:sz w:val="21"/>
                <w:szCs w:val="21"/>
              </w:rPr>
              <w:t>轻度</w:t>
            </w:r>
            <w:r w:rsidRPr="001028BD">
              <w:rPr>
                <w:kern w:val="0"/>
                <w:sz w:val="21"/>
                <w:szCs w:val="21"/>
              </w:rPr>
              <w:t>。表层土壤含盐量</w:t>
            </w:r>
            <w:r w:rsidRPr="001028BD">
              <w:rPr>
                <w:kern w:val="0"/>
                <w:sz w:val="21"/>
                <w:szCs w:val="21"/>
              </w:rPr>
              <w:t>0.3%</w:t>
            </w:r>
            <w:r w:rsidRPr="001028BD">
              <w:rPr>
                <w:kern w:val="0"/>
                <w:sz w:val="21"/>
                <w:szCs w:val="21"/>
              </w:rPr>
              <w:t>～</w:t>
            </w:r>
            <w:r w:rsidRPr="001028BD">
              <w:rPr>
                <w:kern w:val="0"/>
                <w:sz w:val="21"/>
                <w:szCs w:val="21"/>
              </w:rPr>
              <w:t>0.5%</w:t>
            </w:r>
            <w:r w:rsidRPr="001028BD">
              <w:rPr>
                <w:kern w:val="0"/>
                <w:sz w:val="21"/>
                <w:szCs w:val="21"/>
              </w:rPr>
              <w:t>（易溶盐以苏打为主）或</w:t>
            </w:r>
            <w:r w:rsidRPr="001028BD">
              <w:rPr>
                <w:kern w:val="0"/>
                <w:sz w:val="21"/>
                <w:szCs w:val="21"/>
              </w:rPr>
              <w:t>0.4%</w:t>
            </w:r>
            <w:r w:rsidRPr="001028BD">
              <w:rPr>
                <w:kern w:val="0"/>
                <w:sz w:val="21"/>
                <w:szCs w:val="21"/>
              </w:rPr>
              <w:t>～</w:t>
            </w:r>
            <w:r w:rsidRPr="001028BD">
              <w:rPr>
                <w:kern w:val="0"/>
                <w:sz w:val="21"/>
                <w:szCs w:val="21"/>
              </w:rPr>
              <w:t>0.6%</w:t>
            </w:r>
            <w:r w:rsidRPr="001028BD">
              <w:rPr>
                <w:kern w:val="0"/>
                <w:sz w:val="21"/>
                <w:szCs w:val="21"/>
              </w:rPr>
              <w:t>（易溶盐以氯化物为主）或</w:t>
            </w:r>
            <w:r w:rsidRPr="001028BD">
              <w:rPr>
                <w:kern w:val="0"/>
                <w:sz w:val="21"/>
                <w:szCs w:val="21"/>
              </w:rPr>
              <w:t>0.5%</w:t>
            </w:r>
            <w:r w:rsidRPr="001028BD">
              <w:rPr>
                <w:kern w:val="0"/>
                <w:sz w:val="21"/>
                <w:szCs w:val="21"/>
              </w:rPr>
              <w:t>～</w:t>
            </w:r>
            <w:r w:rsidRPr="001028BD">
              <w:rPr>
                <w:kern w:val="0"/>
                <w:sz w:val="21"/>
                <w:szCs w:val="21"/>
              </w:rPr>
              <w:t>0.7%</w:t>
            </w:r>
            <w:r w:rsidRPr="001028BD">
              <w:rPr>
                <w:kern w:val="0"/>
                <w:sz w:val="21"/>
                <w:szCs w:val="21"/>
              </w:rPr>
              <w:t>（易溶盐以硫酸盐为主）</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1028BD" w:rsidRDefault="007A60BB" w:rsidP="00845876">
            <w:pPr>
              <w:widowControl/>
              <w:spacing w:line="240" w:lineRule="exact"/>
              <w:contextualSpacing/>
              <w:jc w:val="center"/>
              <w:rPr>
                <w:kern w:val="0"/>
                <w:sz w:val="21"/>
                <w:szCs w:val="21"/>
              </w:rPr>
            </w:pPr>
            <w:r>
              <w:rPr>
                <w:rFonts w:hint="eastAsia"/>
                <w:kern w:val="0"/>
                <w:sz w:val="21"/>
                <w:szCs w:val="21"/>
              </w:rPr>
              <w:t>中度</w:t>
            </w:r>
            <w:r w:rsidRPr="001028BD">
              <w:rPr>
                <w:kern w:val="0"/>
                <w:sz w:val="21"/>
                <w:szCs w:val="21"/>
              </w:rPr>
              <w:t>。表层土壤含盐量</w:t>
            </w:r>
            <w:r w:rsidRPr="001028BD">
              <w:rPr>
                <w:kern w:val="0"/>
                <w:sz w:val="21"/>
                <w:szCs w:val="21"/>
              </w:rPr>
              <w:t>0.5%</w:t>
            </w:r>
            <w:r w:rsidRPr="001028BD">
              <w:rPr>
                <w:kern w:val="0"/>
                <w:sz w:val="21"/>
                <w:szCs w:val="21"/>
              </w:rPr>
              <w:t>～</w:t>
            </w:r>
            <w:r w:rsidRPr="001028BD">
              <w:rPr>
                <w:kern w:val="0"/>
                <w:sz w:val="21"/>
                <w:szCs w:val="21"/>
              </w:rPr>
              <w:t>0.7%</w:t>
            </w:r>
            <w:r w:rsidRPr="001028BD">
              <w:rPr>
                <w:kern w:val="0"/>
                <w:sz w:val="21"/>
                <w:szCs w:val="21"/>
              </w:rPr>
              <w:t>（易溶盐以苏打为主）或</w:t>
            </w:r>
            <w:r w:rsidRPr="001028BD">
              <w:rPr>
                <w:kern w:val="0"/>
                <w:sz w:val="21"/>
                <w:szCs w:val="21"/>
              </w:rPr>
              <w:t>0.6%</w:t>
            </w:r>
            <w:r w:rsidRPr="001028BD">
              <w:rPr>
                <w:kern w:val="0"/>
                <w:sz w:val="21"/>
                <w:szCs w:val="21"/>
              </w:rPr>
              <w:t>～</w:t>
            </w:r>
            <w:r w:rsidRPr="001028BD">
              <w:rPr>
                <w:kern w:val="0"/>
                <w:sz w:val="21"/>
                <w:szCs w:val="21"/>
              </w:rPr>
              <w:t>0.8%</w:t>
            </w:r>
            <w:r w:rsidRPr="001028BD">
              <w:rPr>
                <w:kern w:val="0"/>
                <w:sz w:val="21"/>
                <w:szCs w:val="21"/>
              </w:rPr>
              <w:t>（易溶盐以氯化物为主）或</w:t>
            </w:r>
            <w:r w:rsidRPr="001028BD">
              <w:rPr>
                <w:kern w:val="0"/>
                <w:sz w:val="21"/>
                <w:szCs w:val="21"/>
              </w:rPr>
              <w:t>0.7%</w:t>
            </w:r>
            <w:r w:rsidRPr="001028BD">
              <w:rPr>
                <w:kern w:val="0"/>
                <w:sz w:val="21"/>
                <w:szCs w:val="21"/>
              </w:rPr>
              <w:t>～</w:t>
            </w:r>
            <w:r w:rsidRPr="001028BD">
              <w:rPr>
                <w:kern w:val="0"/>
                <w:sz w:val="21"/>
                <w:szCs w:val="21"/>
              </w:rPr>
              <w:t>0.9%</w:t>
            </w:r>
            <w:r w:rsidRPr="001028BD">
              <w:rPr>
                <w:kern w:val="0"/>
                <w:sz w:val="21"/>
                <w:szCs w:val="21"/>
              </w:rPr>
              <w:t>（易溶盐以硫酸盐为主）</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-0.24%</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Pr>
                <w:rFonts w:hint="eastAsia"/>
                <w:kern w:val="0"/>
                <w:sz w:val="21"/>
                <w:szCs w:val="21"/>
              </w:rPr>
              <w:t>较重及以上</w:t>
            </w:r>
            <w:r w:rsidRPr="001028BD">
              <w:rPr>
                <w:kern w:val="0"/>
                <w:sz w:val="21"/>
                <w:szCs w:val="21"/>
              </w:rPr>
              <w:t>。表层土壤含盐量</w:t>
            </w:r>
            <w:r w:rsidRPr="001028BD">
              <w:rPr>
                <w:kern w:val="0"/>
                <w:sz w:val="21"/>
                <w:szCs w:val="21"/>
              </w:rPr>
              <w:t>≥0.7%</w:t>
            </w:r>
            <w:r w:rsidRPr="001028BD">
              <w:rPr>
                <w:kern w:val="0"/>
                <w:sz w:val="21"/>
                <w:szCs w:val="21"/>
              </w:rPr>
              <w:t>（易溶盐以苏打为主）或</w:t>
            </w:r>
            <w:r w:rsidRPr="001028BD">
              <w:rPr>
                <w:kern w:val="0"/>
                <w:sz w:val="21"/>
                <w:szCs w:val="21"/>
              </w:rPr>
              <w:t>≥0.8%</w:t>
            </w:r>
            <w:r w:rsidRPr="001028BD">
              <w:rPr>
                <w:kern w:val="0"/>
                <w:sz w:val="21"/>
                <w:szCs w:val="21"/>
              </w:rPr>
              <w:t>（易溶盐以氯化物为主）或</w:t>
            </w:r>
            <w:r w:rsidRPr="001028BD">
              <w:rPr>
                <w:kern w:val="0"/>
                <w:sz w:val="21"/>
                <w:szCs w:val="21"/>
              </w:rPr>
              <w:t>≥0.9%</w:t>
            </w:r>
            <w:r w:rsidRPr="001028BD">
              <w:rPr>
                <w:kern w:val="0"/>
                <w:sz w:val="21"/>
                <w:szCs w:val="21"/>
              </w:rPr>
              <w:t>（易溶盐以硫酸盐为主）</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-0.48%</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地下水位深度（厘米）</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60</w:t>
            </w:r>
            <w:r w:rsidRPr="00282C91">
              <w:rPr>
                <w:rFonts w:cs="宋体" w:hint="eastAsia"/>
                <w:color w:val="000000"/>
                <w:kern w:val="0"/>
                <w:sz w:val="21"/>
                <w:szCs w:val="21"/>
              </w:rPr>
              <w:t>，</w:t>
            </w:r>
            <w:r w:rsidRPr="00282C91">
              <w:rPr>
                <w:rFonts w:cs="宋体" w:hint="eastAsia"/>
                <w:color w:val="000000"/>
                <w:kern w:val="0"/>
                <w:sz w:val="21"/>
                <w:szCs w:val="21"/>
              </w:rPr>
              <w:t>+</w:t>
            </w:r>
            <w:r w:rsidRPr="00282C91">
              <w:rPr>
                <w:rFonts w:cs="宋体"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0.27%</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50</w:t>
            </w:r>
            <w:r w:rsidRPr="00282C91">
              <w:rPr>
                <w:rFonts w:cs="宋体" w:hint="eastAsia"/>
                <w:color w:val="000000"/>
                <w:kern w:val="0"/>
                <w:sz w:val="21"/>
                <w:szCs w:val="21"/>
              </w:rPr>
              <w:t>，</w:t>
            </w:r>
            <w:r w:rsidRPr="00282C91">
              <w:rPr>
                <w:rFonts w:cs="宋体" w:hint="eastAsia"/>
                <w:color w:val="000000"/>
                <w:kern w:val="0"/>
                <w:sz w:val="21"/>
                <w:szCs w:val="21"/>
              </w:rPr>
              <w:t>60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0.14%</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40</w:t>
            </w:r>
            <w:r w:rsidRPr="00282C91">
              <w:rPr>
                <w:rFonts w:cs="宋体" w:hint="eastAsia"/>
                <w:color w:val="000000"/>
                <w:kern w:val="0"/>
                <w:sz w:val="21"/>
                <w:szCs w:val="21"/>
              </w:rPr>
              <w:t>，</w:t>
            </w:r>
            <w:r w:rsidRPr="00282C91">
              <w:rPr>
                <w:rFonts w:cs="宋体" w:hint="eastAsia"/>
                <w:color w:val="000000"/>
                <w:kern w:val="0"/>
                <w:sz w:val="21"/>
                <w:szCs w:val="21"/>
              </w:rPr>
              <w:t>50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30</w:t>
            </w:r>
            <w:r w:rsidRPr="00282C91">
              <w:rPr>
                <w:rFonts w:cs="宋体" w:hint="eastAsia"/>
                <w:color w:val="000000"/>
                <w:kern w:val="0"/>
                <w:sz w:val="21"/>
                <w:szCs w:val="21"/>
              </w:rPr>
              <w:t>，</w:t>
            </w:r>
            <w:r w:rsidRPr="00282C91">
              <w:rPr>
                <w:rFonts w:cs="宋体" w:hint="eastAsia"/>
                <w:color w:val="000000"/>
                <w:kern w:val="0"/>
                <w:sz w:val="21"/>
                <w:szCs w:val="21"/>
              </w:rPr>
              <w:t>40</w:t>
            </w:r>
            <w:r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-0.14%</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30</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-0.29%</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水源水质</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Ⅰ类水、Ⅱ类水</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0.49%</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Ⅲ类水</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0.25%</w:t>
            </w:r>
          </w:p>
        </w:tc>
        <w:tc>
          <w:tcPr>
            <w:tcW w:w="1568" w:type="dxa"/>
            <w:shd w:val="clear" w:color="auto" w:fill="auto"/>
            <w:vAlign w:val="center"/>
            <w:hideMark/>
          </w:tcPr>
          <w:p w:rsidR="007A60BB" w:rsidRPr="00282C91" w:rsidRDefault="007A60BB" w:rsidP="00E04C6B">
            <w:pPr>
              <w:widowControl/>
              <w:spacing w:line="240" w:lineRule="exact"/>
              <w:jc w:val="center"/>
              <w:rPr>
                <w:rFonts w:cs="宋体"/>
                <w:color w:val="000000"/>
                <w:kern w:val="0"/>
                <w:sz w:val="21"/>
                <w:szCs w:val="21"/>
              </w:rPr>
            </w:pPr>
            <w:r w:rsidRPr="00282C91">
              <w:rPr>
                <w:rFonts w:cs="宋体" w:hint="eastAsia"/>
                <w:color w:val="000000"/>
                <w:kern w:val="0"/>
                <w:sz w:val="21"/>
                <w:szCs w:val="21"/>
              </w:rPr>
              <w:t>Ⅳ类</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Ⅴ类水</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-0.26%</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劣Ⅴ类水</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-0.52%</w:t>
            </w:r>
          </w:p>
        </w:tc>
      </w:tr>
      <w:tr w:rsidR="00E04C6B" w:rsidRPr="007F1141" w:rsidTr="00E14C87">
        <w:trPr>
          <w:cantSplit/>
          <w:trHeight w:val="369"/>
        </w:trPr>
        <w:tc>
          <w:tcPr>
            <w:tcW w:w="1384" w:type="dxa"/>
            <w:shd w:val="clear" w:color="auto" w:fill="auto"/>
            <w:vAlign w:val="center"/>
            <w:hideMark/>
          </w:tcPr>
          <w:p w:rsidR="00E04C6B" w:rsidRPr="00282C91" w:rsidRDefault="00E04C6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排水条件</w:t>
            </w:r>
          </w:p>
        </w:tc>
        <w:tc>
          <w:tcPr>
            <w:tcW w:w="2268" w:type="dxa"/>
            <w:shd w:val="clear" w:color="auto" w:fill="auto"/>
            <w:vAlign w:val="center"/>
            <w:hideMark/>
          </w:tcPr>
          <w:p w:rsidR="00E04C6B" w:rsidRPr="001028BD" w:rsidRDefault="00E04C6B" w:rsidP="00845876">
            <w:pPr>
              <w:widowControl/>
              <w:spacing w:line="240" w:lineRule="exact"/>
              <w:contextualSpacing/>
              <w:jc w:val="center"/>
              <w:rPr>
                <w:kern w:val="0"/>
                <w:sz w:val="21"/>
                <w:szCs w:val="21"/>
              </w:rPr>
            </w:pPr>
            <w:r w:rsidRPr="001028BD">
              <w:rPr>
                <w:kern w:val="0"/>
                <w:sz w:val="21"/>
                <w:szCs w:val="21"/>
              </w:rPr>
              <w:t>排水条件好，有健全的排水设施（包括抽排），无洪涝灾害</w:t>
            </w:r>
          </w:p>
        </w:tc>
        <w:tc>
          <w:tcPr>
            <w:tcW w:w="851" w:type="dxa"/>
            <w:shd w:val="clear" w:color="auto" w:fill="auto"/>
            <w:vAlign w:val="center"/>
            <w:hideMark/>
          </w:tcPr>
          <w:p w:rsidR="00E04C6B" w:rsidRPr="00811B7A" w:rsidRDefault="00E04C6B" w:rsidP="00CE519B">
            <w:pPr>
              <w:spacing w:line="240" w:lineRule="exact"/>
              <w:jc w:val="center"/>
              <w:rPr>
                <w:rFonts w:cs="宋体"/>
                <w:color w:val="000000"/>
                <w:kern w:val="0"/>
                <w:sz w:val="21"/>
                <w:szCs w:val="21"/>
              </w:rPr>
            </w:pPr>
            <w:r w:rsidRPr="00811B7A">
              <w:rPr>
                <w:rFonts w:cs="宋体"/>
                <w:color w:val="000000"/>
                <w:kern w:val="0"/>
                <w:sz w:val="21"/>
                <w:szCs w:val="21"/>
              </w:rPr>
              <w:t>0.81%</w:t>
            </w:r>
          </w:p>
        </w:tc>
        <w:tc>
          <w:tcPr>
            <w:tcW w:w="1587" w:type="dxa"/>
            <w:shd w:val="clear" w:color="auto" w:fill="auto"/>
            <w:vAlign w:val="center"/>
            <w:hideMark/>
          </w:tcPr>
          <w:p w:rsidR="00E04C6B" w:rsidRPr="001028BD" w:rsidRDefault="00E04C6B" w:rsidP="00845876">
            <w:pPr>
              <w:widowControl/>
              <w:spacing w:line="240" w:lineRule="exact"/>
              <w:contextualSpacing/>
              <w:jc w:val="center"/>
              <w:rPr>
                <w:kern w:val="0"/>
                <w:sz w:val="21"/>
                <w:szCs w:val="21"/>
              </w:rPr>
            </w:pPr>
            <w:r w:rsidRPr="001028BD">
              <w:rPr>
                <w:kern w:val="0"/>
                <w:sz w:val="21"/>
                <w:szCs w:val="21"/>
              </w:rPr>
              <w:t>排水条件较好，排水体系（包括抽排）基本健全，丰水年暴雨后有短期洪涝发生</w:t>
            </w:r>
          </w:p>
        </w:tc>
        <w:tc>
          <w:tcPr>
            <w:tcW w:w="854" w:type="dxa"/>
            <w:shd w:val="clear" w:color="auto" w:fill="auto"/>
            <w:vAlign w:val="center"/>
            <w:hideMark/>
          </w:tcPr>
          <w:p w:rsidR="00E04C6B" w:rsidRPr="00811B7A" w:rsidRDefault="00E04C6B" w:rsidP="00CE519B">
            <w:pPr>
              <w:spacing w:line="240" w:lineRule="exact"/>
              <w:jc w:val="center"/>
              <w:rPr>
                <w:rFonts w:cs="宋体"/>
                <w:color w:val="000000"/>
                <w:kern w:val="0"/>
                <w:sz w:val="21"/>
                <w:szCs w:val="21"/>
              </w:rPr>
            </w:pPr>
            <w:r w:rsidRPr="00811B7A">
              <w:rPr>
                <w:rFonts w:cs="宋体"/>
                <w:color w:val="000000"/>
                <w:kern w:val="0"/>
                <w:sz w:val="21"/>
                <w:szCs w:val="21"/>
              </w:rPr>
              <w:t>0.41%</w:t>
            </w:r>
          </w:p>
        </w:tc>
        <w:tc>
          <w:tcPr>
            <w:tcW w:w="1568" w:type="dxa"/>
            <w:shd w:val="clear" w:color="auto" w:fill="auto"/>
            <w:vAlign w:val="center"/>
            <w:hideMark/>
          </w:tcPr>
          <w:p w:rsidR="00E04C6B" w:rsidRPr="001028BD" w:rsidRDefault="00E04C6B" w:rsidP="00845876">
            <w:pPr>
              <w:widowControl/>
              <w:spacing w:line="240" w:lineRule="exact"/>
              <w:contextualSpacing/>
              <w:jc w:val="center"/>
              <w:rPr>
                <w:kern w:val="0"/>
                <w:sz w:val="21"/>
                <w:szCs w:val="21"/>
              </w:rPr>
            </w:pPr>
            <w:r w:rsidRPr="001028BD">
              <w:rPr>
                <w:kern w:val="0"/>
                <w:sz w:val="21"/>
                <w:szCs w:val="21"/>
              </w:rPr>
              <w:t>排水条件一般，排水体系（包括抽排）一般，丰水年在大雨后有洪涝发生</w:t>
            </w:r>
          </w:p>
        </w:tc>
        <w:tc>
          <w:tcPr>
            <w:tcW w:w="854" w:type="dxa"/>
            <w:shd w:val="clear" w:color="auto" w:fill="auto"/>
            <w:vAlign w:val="center"/>
            <w:hideMark/>
          </w:tcPr>
          <w:p w:rsidR="00E04C6B" w:rsidRPr="00811B7A" w:rsidRDefault="00E04C6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E04C6B" w:rsidRPr="001028BD" w:rsidRDefault="00E04C6B" w:rsidP="00845876">
            <w:pPr>
              <w:widowControl/>
              <w:spacing w:line="240" w:lineRule="exact"/>
              <w:contextualSpacing/>
              <w:jc w:val="center"/>
              <w:rPr>
                <w:kern w:val="0"/>
                <w:sz w:val="21"/>
                <w:szCs w:val="21"/>
              </w:rPr>
            </w:pPr>
            <w:r w:rsidRPr="001028BD">
              <w:rPr>
                <w:kern w:val="0"/>
                <w:sz w:val="21"/>
                <w:szCs w:val="21"/>
              </w:rPr>
              <w:t>排水体系（包括抽排）较差，有轻度洪涝</w:t>
            </w:r>
          </w:p>
        </w:tc>
        <w:tc>
          <w:tcPr>
            <w:tcW w:w="855" w:type="dxa"/>
            <w:shd w:val="clear" w:color="auto" w:fill="auto"/>
            <w:vAlign w:val="center"/>
            <w:hideMark/>
          </w:tcPr>
          <w:p w:rsidR="00E04C6B" w:rsidRPr="00811B7A" w:rsidRDefault="00E04C6B" w:rsidP="00CE519B">
            <w:pPr>
              <w:spacing w:line="240" w:lineRule="exact"/>
              <w:jc w:val="center"/>
              <w:rPr>
                <w:rFonts w:cs="宋体"/>
                <w:color w:val="000000"/>
                <w:kern w:val="0"/>
                <w:sz w:val="21"/>
                <w:szCs w:val="21"/>
              </w:rPr>
            </w:pPr>
            <w:r w:rsidRPr="00811B7A">
              <w:rPr>
                <w:rFonts w:cs="宋体"/>
                <w:color w:val="000000"/>
                <w:kern w:val="0"/>
                <w:sz w:val="21"/>
                <w:szCs w:val="21"/>
              </w:rPr>
              <w:t>-0.42%</w:t>
            </w:r>
          </w:p>
        </w:tc>
        <w:tc>
          <w:tcPr>
            <w:tcW w:w="1424" w:type="dxa"/>
            <w:shd w:val="clear" w:color="auto" w:fill="auto"/>
            <w:vAlign w:val="center"/>
            <w:hideMark/>
          </w:tcPr>
          <w:p w:rsidR="00E04C6B" w:rsidRPr="001028BD" w:rsidRDefault="00E04C6B" w:rsidP="00845876">
            <w:pPr>
              <w:widowControl/>
              <w:spacing w:line="240" w:lineRule="exact"/>
              <w:contextualSpacing/>
              <w:jc w:val="center"/>
              <w:rPr>
                <w:kern w:val="0"/>
                <w:sz w:val="21"/>
                <w:szCs w:val="21"/>
              </w:rPr>
            </w:pPr>
            <w:r w:rsidRPr="001028BD">
              <w:rPr>
                <w:kern w:val="0"/>
                <w:sz w:val="21"/>
                <w:szCs w:val="21"/>
              </w:rPr>
              <w:t>无排水体系（包括抽排），经常洪涝</w:t>
            </w:r>
          </w:p>
        </w:tc>
        <w:tc>
          <w:tcPr>
            <w:tcW w:w="962" w:type="dxa"/>
            <w:shd w:val="clear" w:color="auto" w:fill="auto"/>
            <w:vAlign w:val="center"/>
            <w:hideMark/>
          </w:tcPr>
          <w:p w:rsidR="00E04C6B" w:rsidRPr="00811B7A" w:rsidRDefault="00E04C6B" w:rsidP="00CE519B">
            <w:pPr>
              <w:spacing w:line="240" w:lineRule="exact"/>
              <w:jc w:val="center"/>
              <w:rPr>
                <w:rFonts w:cs="宋体"/>
                <w:color w:val="000000"/>
                <w:kern w:val="0"/>
                <w:sz w:val="21"/>
                <w:szCs w:val="21"/>
              </w:rPr>
            </w:pPr>
            <w:r w:rsidRPr="00811B7A">
              <w:rPr>
                <w:rFonts w:cs="宋体"/>
                <w:color w:val="000000"/>
                <w:kern w:val="0"/>
                <w:sz w:val="21"/>
                <w:szCs w:val="21"/>
              </w:rPr>
              <w:t>-0.85%</w:t>
            </w:r>
          </w:p>
        </w:tc>
      </w:tr>
      <w:tr w:rsidR="007A60BB" w:rsidRPr="007F1141" w:rsidTr="00E14C87">
        <w:trPr>
          <w:cantSplit/>
          <w:trHeight w:val="369"/>
        </w:trPr>
        <w:tc>
          <w:tcPr>
            <w:tcW w:w="1384" w:type="dxa"/>
            <w:shd w:val="clear" w:color="auto" w:fill="auto"/>
            <w:vAlign w:val="center"/>
            <w:hideMark/>
          </w:tcPr>
          <w:p w:rsidR="007A60BB" w:rsidRPr="00282C91" w:rsidRDefault="007A60BB" w:rsidP="00080B82">
            <w:pPr>
              <w:widowControl/>
              <w:spacing w:line="240" w:lineRule="exact"/>
              <w:jc w:val="center"/>
              <w:rPr>
                <w:rFonts w:cs="宋体"/>
                <w:color w:val="000000"/>
                <w:kern w:val="0"/>
                <w:sz w:val="21"/>
                <w:szCs w:val="21"/>
              </w:rPr>
            </w:pPr>
            <w:r w:rsidRPr="00282C91">
              <w:rPr>
                <w:rFonts w:cs="宋体" w:hint="eastAsia"/>
                <w:color w:val="000000"/>
                <w:kern w:val="0"/>
                <w:sz w:val="21"/>
                <w:szCs w:val="21"/>
              </w:rPr>
              <w:t>田间路网密度（田间路面积占比）</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0.2</w:t>
            </w:r>
            <w:r w:rsidRPr="00282C91">
              <w:rPr>
                <w:rFonts w:cs="宋体" w:hint="eastAsia"/>
                <w:color w:val="000000"/>
                <w:kern w:val="0"/>
                <w:sz w:val="21"/>
                <w:szCs w:val="21"/>
              </w:rPr>
              <w:t>，</w:t>
            </w:r>
            <w:r w:rsidRPr="00282C91">
              <w:rPr>
                <w:rFonts w:cs="宋体" w:hint="eastAsia"/>
                <w:color w:val="000000"/>
                <w:kern w:val="0"/>
                <w:sz w:val="21"/>
                <w:szCs w:val="21"/>
              </w:rPr>
              <w:t>0.3</w:t>
            </w:r>
            <w:r w:rsidRPr="00282C91">
              <w:rPr>
                <w:rFonts w:cs="宋体"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0.56%</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0.1</w:t>
            </w:r>
            <w:r w:rsidRPr="00282C91">
              <w:rPr>
                <w:rFonts w:cs="宋体" w:hint="eastAsia"/>
                <w:color w:val="000000"/>
                <w:kern w:val="0"/>
                <w:sz w:val="21"/>
                <w:szCs w:val="21"/>
              </w:rPr>
              <w:t>，</w:t>
            </w:r>
            <w:r w:rsidRPr="00282C91">
              <w:rPr>
                <w:rFonts w:cs="宋体" w:hint="eastAsia"/>
                <w:color w:val="000000"/>
                <w:kern w:val="0"/>
                <w:sz w:val="21"/>
                <w:szCs w:val="21"/>
              </w:rPr>
              <w:t>0.2</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0.28%</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0.05</w:t>
            </w:r>
            <w:r w:rsidRPr="00282C91">
              <w:rPr>
                <w:rFonts w:cs="宋体" w:hint="eastAsia"/>
                <w:color w:val="000000"/>
                <w:kern w:val="0"/>
                <w:sz w:val="21"/>
                <w:szCs w:val="21"/>
              </w:rPr>
              <w:t>，</w:t>
            </w:r>
            <w:r w:rsidRPr="00282C91">
              <w:rPr>
                <w:rFonts w:cs="宋体" w:hint="eastAsia"/>
                <w:color w:val="000000"/>
                <w:kern w:val="0"/>
                <w:sz w:val="21"/>
                <w:szCs w:val="21"/>
              </w:rPr>
              <w:t>0.1</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477613">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0.01</w:t>
            </w:r>
            <w:r w:rsidRPr="00282C91">
              <w:rPr>
                <w:rFonts w:cs="宋体" w:hint="eastAsia"/>
                <w:color w:val="000000"/>
                <w:kern w:val="0"/>
                <w:sz w:val="21"/>
                <w:szCs w:val="21"/>
              </w:rPr>
              <w:t>，</w:t>
            </w:r>
            <w:r w:rsidRPr="00282C91">
              <w:rPr>
                <w:rFonts w:cs="宋体" w:hint="eastAsia"/>
                <w:color w:val="000000"/>
                <w:kern w:val="0"/>
                <w:sz w:val="21"/>
                <w:szCs w:val="21"/>
              </w:rPr>
              <w:t>0.05</w:t>
            </w:r>
            <w:r w:rsidRPr="00282C91">
              <w:rPr>
                <w:rFonts w:cs="宋体" w:hint="eastAsia"/>
                <w:color w:val="000000"/>
                <w:kern w:val="0"/>
                <w:sz w:val="21"/>
                <w:szCs w:val="21"/>
              </w:rPr>
              <w:t>］或（</w:t>
            </w:r>
            <w:r w:rsidRPr="00282C91">
              <w:rPr>
                <w:rFonts w:cs="宋体" w:hint="eastAsia"/>
                <w:color w:val="000000"/>
                <w:kern w:val="0"/>
                <w:sz w:val="21"/>
                <w:szCs w:val="21"/>
              </w:rPr>
              <w:t>0.3</w:t>
            </w:r>
            <w:r w:rsidRPr="00282C91">
              <w:rPr>
                <w:rFonts w:cs="宋体" w:hint="eastAsia"/>
                <w:color w:val="000000"/>
                <w:kern w:val="0"/>
                <w:sz w:val="21"/>
                <w:szCs w:val="21"/>
              </w:rPr>
              <w:t>，</w:t>
            </w:r>
            <w:r w:rsidR="00477613" w:rsidRPr="00282C91">
              <w:rPr>
                <w:rFonts w:cs="宋体" w:hint="eastAsia"/>
                <w:color w:val="000000"/>
                <w:kern w:val="0"/>
                <w:sz w:val="21"/>
                <w:szCs w:val="21"/>
              </w:rPr>
              <w:t>1</w:t>
            </w:r>
            <w:r w:rsidR="00477613"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-0.29%</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0.01</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-0.59%</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距</w:t>
            </w:r>
            <w:r>
              <w:rPr>
                <w:rFonts w:cs="宋体" w:hint="eastAsia"/>
                <w:color w:val="000000"/>
                <w:kern w:val="0"/>
                <w:sz w:val="21"/>
                <w:szCs w:val="21"/>
              </w:rPr>
              <w:t>最近</w:t>
            </w:r>
            <w:r w:rsidRPr="00282C91">
              <w:rPr>
                <w:rFonts w:cs="宋体" w:hint="eastAsia"/>
                <w:color w:val="000000"/>
                <w:kern w:val="0"/>
                <w:sz w:val="21"/>
                <w:szCs w:val="21"/>
              </w:rPr>
              <w:t>居民点距离（米）</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500</w:t>
            </w:r>
            <w:r w:rsidRPr="00282C91">
              <w:rPr>
                <w:rFonts w:cs="宋体"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0.27%</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500</w:t>
            </w:r>
            <w:r w:rsidRPr="00282C91">
              <w:rPr>
                <w:rFonts w:cs="宋体" w:hint="eastAsia"/>
                <w:color w:val="000000"/>
                <w:kern w:val="0"/>
                <w:sz w:val="21"/>
                <w:szCs w:val="21"/>
              </w:rPr>
              <w:t>，</w:t>
            </w:r>
            <w:r w:rsidRPr="00282C91">
              <w:rPr>
                <w:rFonts w:cs="宋体" w:hint="eastAsia"/>
                <w:color w:val="000000"/>
                <w:kern w:val="0"/>
                <w:sz w:val="21"/>
                <w:szCs w:val="21"/>
              </w:rPr>
              <w:t>1000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0.14%</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1000</w:t>
            </w:r>
            <w:r w:rsidRPr="00282C91">
              <w:rPr>
                <w:rFonts w:cs="宋体" w:hint="eastAsia"/>
                <w:color w:val="000000"/>
                <w:kern w:val="0"/>
                <w:sz w:val="21"/>
                <w:szCs w:val="21"/>
              </w:rPr>
              <w:t>，</w:t>
            </w:r>
            <w:r w:rsidRPr="00282C91">
              <w:rPr>
                <w:rFonts w:cs="宋体" w:hint="eastAsia"/>
                <w:color w:val="000000"/>
                <w:kern w:val="0"/>
                <w:sz w:val="21"/>
                <w:szCs w:val="21"/>
              </w:rPr>
              <w:t>1500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1500</w:t>
            </w:r>
            <w:r w:rsidRPr="00282C91">
              <w:rPr>
                <w:rFonts w:cs="宋体" w:hint="eastAsia"/>
                <w:color w:val="000000"/>
                <w:kern w:val="0"/>
                <w:sz w:val="21"/>
                <w:szCs w:val="21"/>
              </w:rPr>
              <w:t>，</w:t>
            </w:r>
            <w:r w:rsidRPr="00282C91">
              <w:rPr>
                <w:rFonts w:cs="宋体" w:hint="eastAsia"/>
                <w:color w:val="000000"/>
                <w:kern w:val="0"/>
                <w:sz w:val="21"/>
                <w:szCs w:val="21"/>
              </w:rPr>
              <w:t>2000</w:t>
            </w:r>
            <w:r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-0.14%</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2000</w:t>
            </w:r>
            <w:r w:rsidRPr="00282C91">
              <w:rPr>
                <w:rFonts w:cs="宋体" w:hint="eastAsia"/>
                <w:color w:val="000000"/>
                <w:kern w:val="0"/>
                <w:sz w:val="21"/>
                <w:szCs w:val="21"/>
              </w:rPr>
              <w:t>，</w:t>
            </w:r>
            <w:r w:rsidRPr="00282C91">
              <w:rPr>
                <w:rFonts w:cs="宋体" w:hint="eastAsia"/>
                <w:color w:val="000000"/>
                <w:kern w:val="0"/>
                <w:sz w:val="21"/>
                <w:szCs w:val="21"/>
              </w:rPr>
              <w:t>+</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-0.29%</w:t>
            </w:r>
          </w:p>
        </w:tc>
      </w:tr>
      <w:tr w:rsidR="007A60BB" w:rsidRPr="007F1141" w:rsidTr="00E14C87">
        <w:trPr>
          <w:cantSplit/>
          <w:trHeight w:val="369"/>
        </w:trPr>
        <w:tc>
          <w:tcPr>
            <w:tcW w:w="1384" w:type="dxa"/>
            <w:shd w:val="clear" w:color="auto" w:fill="auto"/>
            <w:vAlign w:val="center"/>
            <w:hideMark/>
          </w:tcPr>
          <w:p w:rsidR="007A60BB" w:rsidRPr="00282C91" w:rsidRDefault="007A60BB" w:rsidP="00BD1E13">
            <w:pPr>
              <w:widowControl/>
              <w:spacing w:line="240" w:lineRule="exact"/>
              <w:jc w:val="center"/>
              <w:rPr>
                <w:rFonts w:cs="宋体"/>
                <w:color w:val="000000"/>
                <w:kern w:val="0"/>
                <w:sz w:val="21"/>
                <w:szCs w:val="21"/>
              </w:rPr>
            </w:pPr>
            <w:r w:rsidRPr="00282C91">
              <w:rPr>
                <w:rFonts w:cs="宋体" w:hint="eastAsia"/>
                <w:color w:val="000000"/>
                <w:kern w:val="0"/>
                <w:sz w:val="21"/>
                <w:szCs w:val="21"/>
              </w:rPr>
              <w:t>田块形状（形状系数（</w:t>
            </w:r>
            <w:r w:rsidRPr="00282C91">
              <w:rPr>
                <w:rFonts w:cs="宋体" w:hint="eastAsia"/>
                <w:color w:val="000000"/>
                <w:kern w:val="0"/>
                <w:sz w:val="21"/>
                <w:szCs w:val="21"/>
              </w:rPr>
              <w:t>K</w:t>
            </w:r>
            <w:r w:rsidRPr="00282C91">
              <w:rPr>
                <w:rFonts w:cs="宋体" w:hint="eastAsia"/>
                <w:color w:val="000000"/>
                <w:kern w:val="0"/>
                <w:sz w:val="21"/>
                <w:szCs w:val="21"/>
              </w:rPr>
              <w:t>））</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0.8</w:t>
            </w:r>
            <w:r w:rsidR="00BD1E13" w:rsidRPr="00D32AB5">
              <w:rPr>
                <w:rFonts w:hint="eastAsia"/>
                <w:color w:val="000000"/>
                <w:kern w:val="0"/>
                <w:sz w:val="21"/>
                <w:szCs w:val="21"/>
              </w:rPr>
              <w:t>，</w:t>
            </w:r>
            <w:r w:rsidR="00BD1E13">
              <w:rPr>
                <w:rFonts w:hint="eastAsia"/>
                <w:color w:val="000000"/>
                <w:kern w:val="0"/>
                <w:sz w:val="21"/>
                <w:szCs w:val="21"/>
              </w:rPr>
              <w:t>1.2</w:t>
            </w:r>
            <w:r w:rsidR="00BD1E13" w:rsidRPr="00D32AB5">
              <w:rPr>
                <w:rFonts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0.25%</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0.7</w:t>
            </w:r>
            <w:r w:rsidRPr="00282C91">
              <w:rPr>
                <w:rFonts w:cs="宋体" w:hint="eastAsia"/>
                <w:color w:val="000000"/>
                <w:kern w:val="0"/>
                <w:sz w:val="21"/>
                <w:szCs w:val="21"/>
              </w:rPr>
              <w:t>，</w:t>
            </w:r>
            <w:r w:rsidRPr="00282C91">
              <w:rPr>
                <w:rFonts w:cs="宋体" w:hint="eastAsia"/>
                <w:color w:val="000000"/>
                <w:kern w:val="0"/>
                <w:sz w:val="21"/>
                <w:szCs w:val="21"/>
              </w:rPr>
              <w:t>0.8</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0.13%</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0.5</w:t>
            </w:r>
            <w:r w:rsidRPr="00282C91">
              <w:rPr>
                <w:rFonts w:cs="宋体" w:hint="eastAsia"/>
                <w:color w:val="000000"/>
                <w:kern w:val="0"/>
                <w:sz w:val="21"/>
                <w:szCs w:val="21"/>
              </w:rPr>
              <w:t>，</w:t>
            </w:r>
            <w:r w:rsidRPr="00282C91">
              <w:rPr>
                <w:rFonts w:cs="宋体" w:hint="eastAsia"/>
                <w:color w:val="000000"/>
                <w:kern w:val="0"/>
                <w:sz w:val="21"/>
                <w:szCs w:val="21"/>
              </w:rPr>
              <w:t>0.7</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0.3</w:t>
            </w:r>
            <w:r w:rsidRPr="00282C91">
              <w:rPr>
                <w:rFonts w:cs="宋体" w:hint="eastAsia"/>
                <w:color w:val="000000"/>
                <w:kern w:val="0"/>
                <w:sz w:val="21"/>
                <w:szCs w:val="21"/>
              </w:rPr>
              <w:t>，</w:t>
            </w:r>
            <w:r w:rsidRPr="00282C91">
              <w:rPr>
                <w:rFonts w:cs="宋体" w:hint="eastAsia"/>
                <w:color w:val="000000"/>
                <w:kern w:val="0"/>
                <w:sz w:val="21"/>
                <w:szCs w:val="21"/>
              </w:rPr>
              <w:t>0.5</w:t>
            </w:r>
            <w:r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-0.13%</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0.3</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-0.27%</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田块大小（</w:t>
            </w:r>
            <w:r>
              <w:rPr>
                <w:rFonts w:cs="宋体" w:hint="eastAsia"/>
                <w:color w:val="000000"/>
                <w:kern w:val="0"/>
                <w:sz w:val="21"/>
                <w:szCs w:val="21"/>
              </w:rPr>
              <w:t>平方米</w:t>
            </w:r>
            <w:r w:rsidRPr="00282C91">
              <w:rPr>
                <w:rFonts w:cs="宋体" w:hint="eastAsia"/>
                <w:color w:val="000000"/>
                <w:kern w:val="0"/>
                <w:sz w:val="21"/>
                <w:szCs w:val="21"/>
              </w:rPr>
              <w:t>）</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Pr>
                <w:rFonts w:cs="宋体" w:hint="eastAsia"/>
                <w:color w:val="000000"/>
                <w:kern w:val="0"/>
                <w:sz w:val="21"/>
                <w:szCs w:val="21"/>
              </w:rPr>
              <w:t>15000</w:t>
            </w:r>
            <w:r w:rsidRPr="00282C91">
              <w:rPr>
                <w:rFonts w:cs="宋体" w:hint="eastAsia"/>
                <w:color w:val="000000"/>
                <w:kern w:val="0"/>
                <w:sz w:val="21"/>
                <w:szCs w:val="21"/>
              </w:rPr>
              <w:t>，</w:t>
            </w:r>
            <w:r w:rsidRPr="00282C91">
              <w:rPr>
                <w:rFonts w:cs="宋体" w:hint="eastAsia"/>
                <w:color w:val="000000"/>
                <w:kern w:val="0"/>
                <w:sz w:val="21"/>
                <w:szCs w:val="21"/>
              </w:rPr>
              <w:t>+</w:t>
            </w:r>
            <w:r w:rsidRPr="00282C91">
              <w:rPr>
                <w:rFonts w:cs="宋体"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0.20%</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Pr>
                <w:rFonts w:cs="宋体" w:hint="eastAsia"/>
                <w:color w:val="000000"/>
                <w:kern w:val="0"/>
                <w:sz w:val="21"/>
                <w:szCs w:val="21"/>
              </w:rPr>
              <w:t>5500</w:t>
            </w:r>
            <w:r w:rsidRPr="00282C91">
              <w:rPr>
                <w:rFonts w:cs="宋体" w:hint="eastAsia"/>
                <w:color w:val="000000"/>
                <w:kern w:val="0"/>
                <w:sz w:val="21"/>
                <w:szCs w:val="21"/>
              </w:rPr>
              <w:t>，</w:t>
            </w:r>
            <w:r>
              <w:rPr>
                <w:rFonts w:cs="宋体" w:hint="eastAsia"/>
                <w:color w:val="000000"/>
                <w:kern w:val="0"/>
                <w:sz w:val="21"/>
                <w:szCs w:val="21"/>
              </w:rPr>
              <w:t>15000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0.10%</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Pr>
                <w:rFonts w:cs="宋体" w:hint="eastAsia"/>
                <w:color w:val="000000"/>
                <w:kern w:val="0"/>
                <w:sz w:val="21"/>
                <w:szCs w:val="21"/>
              </w:rPr>
              <w:t>2000</w:t>
            </w:r>
            <w:r w:rsidRPr="00282C91">
              <w:rPr>
                <w:rFonts w:cs="宋体" w:hint="eastAsia"/>
                <w:color w:val="000000"/>
                <w:kern w:val="0"/>
                <w:sz w:val="21"/>
                <w:szCs w:val="21"/>
              </w:rPr>
              <w:t>，</w:t>
            </w:r>
            <w:r>
              <w:rPr>
                <w:rFonts w:cs="宋体" w:hint="eastAsia"/>
                <w:color w:val="000000"/>
                <w:kern w:val="0"/>
                <w:sz w:val="21"/>
                <w:szCs w:val="21"/>
              </w:rPr>
              <w:t>5500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Pr>
                <w:rFonts w:cs="宋体" w:hint="eastAsia"/>
                <w:color w:val="000000"/>
                <w:kern w:val="0"/>
                <w:sz w:val="21"/>
                <w:szCs w:val="21"/>
              </w:rPr>
              <w:t>700</w:t>
            </w:r>
            <w:r w:rsidRPr="00282C91">
              <w:rPr>
                <w:rFonts w:cs="宋体" w:hint="eastAsia"/>
                <w:color w:val="000000"/>
                <w:kern w:val="0"/>
                <w:sz w:val="21"/>
                <w:szCs w:val="21"/>
              </w:rPr>
              <w:t>，</w:t>
            </w:r>
            <w:r>
              <w:rPr>
                <w:rFonts w:cs="宋体" w:hint="eastAsia"/>
                <w:color w:val="000000"/>
                <w:kern w:val="0"/>
                <w:sz w:val="21"/>
                <w:szCs w:val="21"/>
              </w:rPr>
              <w:t>2000</w:t>
            </w:r>
            <w:r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-0.11%</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Pr>
                <w:rFonts w:cs="宋体" w:hint="eastAsia"/>
                <w:color w:val="000000"/>
                <w:kern w:val="0"/>
                <w:sz w:val="21"/>
                <w:szCs w:val="21"/>
              </w:rPr>
              <w:t>700</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-0.21%</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bookmarkStart w:id="13" w:name="_Hlk530936800"/>
            <w:r w:rsidRPr="00282C91">
              <w:rPr>
                <w:rFonts w:cs="宋体" w:hint="eastAsia"/>
                <w:color w:val="000000"/>
                <w:kern w:val="0"/>
                <w:sz w:val="21"/>
                <w:szCs w:val="21"/>
              </w:rPr>
              <w:t>利用现状</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经常进行种植工作和生产、经营活动</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0.56%</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有一定种植工作和生产、经营活动</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0.28%</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种植工作和生产、经营活动一般</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季节性丢荒耕地</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-0.29%</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完全丢弃或荒弃的耕地</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-0.58%</w:t>
            </w:r>
          </w:p>
        </w:tc>
      </w:tr>
      <w:bookmarkEnd w:id="13"/>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利用集约度</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集约程度高，区域内的种植规模大且田块相对集中分布，无休耕或弃置现象</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0.63%</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集约程度较高，区域内的种植规模较大且田块分布较集中</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0.31%</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集约程度一般，区域内田块分布相对分散，种植规模一般</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集约程度较差，区域内田块分布较零散，种植规模小</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-0.33%</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集约程度差，区域内田块分布零散，不成规模</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-0.66%</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bookmarkStart w:id="14" w:name="_Hlk530936816"/>
            <w:r w:rsidRPr="00282C91">
              <w:rPr>
                <w:rFonts w:cs="宋体" w:hint="eastAsia"/>
                <w:color w:val="000000"/>
                <w:kern w:val="0"/>
                <w:sz w:val="21"/>
                <w:szCs w:val="21"/>
              </w:rPr>
              <w:t>城镇影响度</w:t>
            </w:r>
          </w:p>
        </w:tc>
        <w:tc>
          <w:tcPr>
            <w:tcW w:w="2268" w:type="dxa"/>
            <w:shd w:val="clear" w:color="auto" w:fill="auto"/>
            <w:vAlign w:val="center"/>
            <w:hideMark/>
          </w:tcPr>
          <w:p w:rsidR="007A60BB" w:rsidRPr="00282C91" w:rsidRDefault="007A60BB" w:rsidP="009E7D3E">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sidR="009E7D3E">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0.71%</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位于金平区岐山街道、月浦街道、</w:t>
            </w:r>
            <w:r w:rsidRPr="00811B7A">
              <w:rPr>
                <w:rFonts w:ascii="宋体" w:eastAsia="宋体" w:hAnsi="宋体" w:cs="宋体" w:hint="eastAsia"/>
                <w:color w:val="000000"/>
                <w:kern w:val="0"/>
                <w:sz w:val="21"/>
                <w:szCs w:val="21"/>
              </w:rPr>
              <w:t>鮀</w:t>
            </w:r>
            <w:r w:rsidRPr="00811B7A">
              <w:rPr>
                <w:rFonts w:cs="宋体" w:hint="eastAsia"/>
                <w:color w:val="000000"/>
                <w:kern w:val="0"/>
                <w:sz w:val="21"/>
                <w:szCs w:val="21"/>
              </w:rPr>
              <w:t>莲街道、</w:t>
            </w:r>
            <w:r w:rsidRPr="00811B7A">
              <w:rPr>
                <w:rFonts w:ascii="宋体" w:eastAsia="宋体" w:hAnsi="宋体" w:cs="宋体" w:hint="eastAsia"/>
                <w:color w:val="000000"/>
                <w:kern w:val="0"/>
                <w:sz w:val="21"/>
                <w:szCs w:val="21"/>
              </w:rPr>
              <w:t>鮀</w:t>
            </w:r>
            <w:r w:rsidRPr="00811B7A">
              <w:rPr>
                <w:rFonts w:cs="宋体" w:hint="eastAsia"/>
                <w:color w:val="000000"/>
                <w:kern w:val="0"/>
                <w:sz w:val="21"/>
                <w:szCs w:val="21"/>
              </w:rPr>
              <w:t>江街道范围</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0.35%</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位于龙湖区鸥汀街道、外砂镇、新溪镇范围</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位于濠江区达濠街道、</w:t>
            </w:r>
            <w:r w:rsidRPr="00811B7A">
              <w:rPr>
                <w:rFonts w:cs="宋体" w:hint="eastAsia"/>
                <w:color w:val="000000"/>
                <w:kern w:val="0"/>
                <w:sz w:val="21"/>
                <w:szCs w:val="21"/>
              </w:rPr>
              <w:t>礐石街道、广澳街道范围</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-0.37%</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位于濠江区马</w:t>
            </w:r>
            <w:r w:rsidRPr="00811B7A">
              <w:rPr>
                <w:rFonts w:cs="宋体" w:hint="eastAsia"/>
                <w:color w:val="000000"/>
                <w:kern w:val="0"/>
                <w:sz w:val="21"/>
                <w:szCs w:val="21"/>
              </w:rPr>
              <w:t>滘街道、河浦街道、玉新街道、滨海街道范围</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-0.74%</w:t>
            </w:r>
          </w:p>
        </w:tc>
      </w:tr>
      <w:bookmarkEnd w:id="14"/>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农贸市场影响度（距</w:t>
            </w:r>
            <w:r>
              <w:rPr>
                <w:rFonts w:cs="宋体" w:hint="eastAsia"/>
                <w:color w:val="000000"/>
                <w:kern w:val="0"/>
                <w:sz w:val="21"/>
                <w:szCs w:val="21"/>
              </w:rPr>
              <w:t>最近</w:t>
            </w:r>
            <w:r w:rsidRPr="00282C91">
              <w:rPr>
                <w:rFonts w:cs="宋体" w:hint="eastAsia"/>
                <w:color w:val="000000"/>
                <w:kern w:val="0"/>
                <w:sz w:val="21"/>
                <w:szCs w:val="21"/>
              </w:rPr>
              <w:t>农贸市场距离）（米）</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1000</w:t>
            </w:r>
            <w:r w:rsidRPr="00282C91">
              <w:rPr>
                <w:rFonts w:cs="宋体"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0.65%</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1000</w:t>
            </w:r>
            <w:r w:rsidRPr="00282C91">
              <w:rPr>
                <w:rFonts w:cs="宋体" w:hint="eastAsia"/>
                <w:color w:val="000000"/>
                <w:kern w:val="0"/>
                <w:sz w:val="21"/>
                <w:szCs w:val="21"/>
              </w:rPr>
              <w:t>，</w:t>
            </w:r>
            <w:r w:rsidRPr="00282C91">
              <w:rPr>
                <w:rFonts w:cs="宋体" w:hint="eastAsia"/>
                <w:color w:val="000000"/>
                <w:kern w:val="0"/>
                <w:sz w:val="21"/>
                <w:szCs w:val="21"/>
              </w:rPr>
              <w:t>2000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0.32%</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2000</w:t>
            </w:r>
            <w:r w:rsidRPr="00282C91">
              <w:rPr>
                <w:rFonts w:cs="宋体" w:hint="eastAsia"/>
                <w:color w:val="000000"/>
                <w:kern w:val="0"/>
                <w:sz w:val="21"/>
                <w:szCs w:val="21"/>
              </w:rPr>
              <w:t>，</w:t>
            </w:r>
            <w:r w:rsidRPr="00282C91">
              <w:rPr>
                <w:rFonts w:cs="宋体" w:hint="eastAsia"/>
                <w:color w:val="000000"/>
                <w:kern w:val="0"/>
                <w:sz w:val="21"/>
                <w:szCs w:val="21"/>
              </w:rPr>
              <w:t>3000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3000</w:t>
            </w:r>
            <w:r w:rsidRPr="00282C91">
              <w:rPr>
                <w:rFonts w:cs="宋体" w:hint="eastAsia"/>
                <w:color w:val="000000"/>
                <w:kern w:val="0"/>
                <w:sz w:val="21"/>
                <w:szCs w:val="21"/>
              </w:rPr>
              <w:t>，</w:t>
            </w:r>
            <w:r w:rsidRPr="00282C91">
              <w:rPr>
                <w:rFonts w:cs="宋体" w:hint="eastAsia"/>
                <w:color w:val="000000"/>
                <w:kern w:val="0"/>
                <w:sz w:val="21"/>
                <w:szCs w:val="21"/>
              </w:rPr>
              <w:t>5000</w:t>
            </w:r>
            <w:r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-0.34%</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5000</w:t>
            </w:r>
            <w:r w:rsidRPr="00282C91">
              <w:rPr>
                <w:rFonts w:cs="宋体" w:hint="eastAsia"/>
                <w:color w:val="000000"/>
                <w:kern w:val="0"/>
                <w:sz w:val="21"/>
                <w:szCs w:val="21"/>
              </w:rPr>
              <w:t>，</w:t>
            </w:r>
            <w:r w:rsidRPr="00282C91">
              <w:rPr>
                <w:rFonts w:cs="宋体" w:hint="eastAsia"/>
                <w:color w:val="000000"/>
                <w:kern w:val="0"/>
                <w:sz w:val="21"/>
                <w:szCs w:val="21"/>
              </w:rPr>
              <w:t>+</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-0.68%</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bookmarkStart w:id="15" w:name="_Hlk530936829"/>
            <w:r w:rsidRPr="00282C91">
              <w:rPr>
                <w:rFonts w:cs="宋体" w:hint="eastAsia"/>
                <w:color w:val="000000"/>
                <w:kern w:val="0"/>
                <w:sz w:val="21"/>
                <w:szCs w:val="21"/>
              </w:rPr>
              <w:t>道路通达度</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国道能通达</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0.70%</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省道能通达</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0.35%</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县道能通达</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乡道能通达</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-0.36%</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只有村道能通达</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-0.73%</w:t>
            </w:r>
          </w:p>
        </w:tc>
      </w:tr>
      <w:tr w:rsidR="007A60BB" w:rsidRPr="007F1141" w:rsidTr="00E14C87">
        <w:trPr>
          <w:cantSplit/>
          <w:trHeight w:val="369"/>
        </w:trPr>
        <w:tc>
          <w:tcPr>
            <w:tcW w:w="138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282C91">
              <w:rPr>
                <w:rFonts w:cs="宋体" w:hint="eastAsia"/>
                <w:color w:val="000000"/>
                <w:kern w:val="0"/>
                <w:sz w:val="21"/>
                <w:szCs w:val="21"/>
              </w:rPr>
              <w:t>）（米）</w:t>
            </w:r>
          </w:p>
        </w:tc>
        <w:tc>
          <w:tcPr>
            <w:tcW w:w="22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0</w:t>
            </w:r>
            <w:r w:rsidRPr="00282C91">
              <w:rPr>
                <w:rFonts w:cs="宋体" w:hint="eastAsia"/>
                <w:color w:val="000000"/>
                <w:kern w:val="0"/>
                <w:sz w:val="21"/>
                <w:szCs w:val="21"/>
              </w:rPr>
              <w:t>，</w:t>
            </w:r>
            <w:r w:rsidRPr="00282C91">
              <w:rPr>
                <w:rFonts w:cs="宋体" w:hint="eastAsia"/>
                <w:color w:val="000000"/>
                <w:kern w:val="0"/>
                <w:sz w:val="21"/>
                <w:szCs w:val="21"/>
              </w:rPr>
              <w:t>2000</w:t>
            </w:r>
            <w:r w:rsidRPr="00282C91">
              <w:rPr>
                <w:rFonts w:cs="宋体" w:hint="eastAsia"/>
                <w:color w:val="000000"/>
                <w:kern w:val="0"/>
                <w:sz w:val="21"/>
                <w:szCs w:val="21"/>
              </w:rPr>
              <w:t>）</w:t>
            </w:r>
          </w:p>
        </w:tc>
        <w:tc>
          <w:tcPr>
            <w:tcW w:w="851"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0.67%</w:t>
            </w:r>
          </w:p>
        </w:tc>
        <w:tc>
          <w:tcPr>
            <w:tcW w:w="158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2000</w:t>
            </w:r>
            <w:r w:rsidRPr="00282C91">
              <w:rPr>
                <w:rFonts w:cs="宋体" w:hint="eastAsia"/>
                <w:color w:val="000000"/>
                <w:kern w:val="0"/>
                <w:sz w:val="21"/>
                <w:szCs w:val="21"/>
              </w:rPr>
              <w:t>，</w:t>
            </w:r>
            <w:r w:rsidRPr="00282C91">
              <w:rPr>
                <w:rFonts w:cs="宋体" w:hint="eastAsia"/>
                <w:color w:val="000000"/>
                <w:kern w:val="0"/>
                <w:sz w:val="21"/>
                <w:szCs w:val="21"/>
              </w:rPr>
              <w:t>4000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0.33%</w:t>
            </w:r>
          </w:p>
        </w:tc>
        <w:tc>
          <w:tcPr>
            <w:tcW w:w="1568"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4000</w:t>
            </w:r>
            <w:r w:rsidRPr="00282C91">
              <w:rPr>
                <w:rFonts w:cs="宋体" w:hint="eastAsia"/>
                <w:color w:val="000000"/>
                <w:kern w:val="0"/>
                <w:sz w:val="21"/>
                <w:szCs w:val="21"/>
              </w:rPr>
              <w:t>，</w:t>
            </w:r>
            <w:r w:rsidRPr="00282C91">
              <w:rPr>
                <w:rFonts w:cs="宋体" w:hint="eastAsia"/>
                <w:color w:val="000000"/>
                <w:kern w:val="0"/>
                <w:sz w:val="21"/>
                <w:szCs w:val="21"/>
              </w:rPr>
              <w:t>7000</w:t>
            </w:r>
            <w:r w:rsidRPr="00282C91">
              <w:rPr>
                <w:rFonts w:cs="宋体" w:hint="eastAsia"/>
                <w:color w:val="000000"/>
                <w:kern w:val="0"/>
                <w:sz w:val="21"/>
                <w:szCs w:val="21"/>
              </w:rPr>
              <w:t>）</w:t>
            </w:r>
          </w:p>
        </w:tc>
        <w:tc>
          <w:tcPr>
            <w:tcW w:w="854" w:type="dxa"/>
            <w:shd w:val="clear" w:color="auto" w:fill="auto"/>
            <w:vAlign w:val="center"/>
            <w:hideMark/>
          </w:tcPr>
          <w:p w:rsidR="007A60BB" w:rsidRPr="00811B7A" w:rsidRDefault="007A60BB" w:rsidP="00CE519B">
            <w:pPr>
              <w:widowControl/>
              <w:spacing w:line="240" w:lineRule="exact"/>
              <w:jc w:val="center"/>
              <w:rPr>
                <w:rFonts w:cs="宋体"/>
                <w:color w:val="000000"/>
                <w:kern w:val="0"/>
                <w:sz w:val="21"/>
                <w:szCs w:val="21"/>
              </w:rPr>
            </w:pPr>
            <w:r w:rsidRPr="00811B7A">
              <w:rPr>
                <w:rFonts w:cs="宋体"/>
                <w:color w:val="000000"/>
                <w:kern w:val="0"/>
                <w:sz w:val="21"/>
                <w:szCs w:val="21"/>
              </w:rPr>
              <w:t>0.00%</w:t>
            </w:r>
          </w:p>
        </w:tc>
        <w:tc>
          <w:tcPr>
            <w:tcW w:w="1567"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7000</w:t>
            </w:r>
            <w:r w:rsidRPr="00282C91">
              <w:rPr>
                <w:rFonts w:cs="宋体" w:hint="eastAsia"/>
                <w:color w:val="000000"/>
                <w:kern w:val="0"/>
                <w:sz w:val="21"/>
                <w:szCs w:val="21"/>
              </w:rPr>
              <w:t>，</w:t>
            </w:r>
            <w:r w:rsidRPr="00282C91">
              <w:rPr>
                <w:rFonts w:cs="宋体" w:hint="eastAsia"/>
                <w:color w:val="000000"/>
                <w:kern w:val="0"/>
                <w:sz w:val="21"/>
                <w:szCs w:val="21"/>
              </w:rPr>
              <w:t>10000</w:t>
            </w:r>
            <w:r w:rsidRPr="00282C91">
              <w:rPr>
                <w:rFonts w:cs="宋体" w:hint="eastAsia"/>
                <w:color w:val="000000"/>
                <w:kern w:val="0"/>
                <w:sz w:val="21"/>
                <w:szCs w:val="21"/>
              </w:rPr>
              <w:t>）</w:t>
            </w:r>
          </w:p>
        </w:tc>
        <w:tc>
          <w:tcPr>
            <w:tcW w:w="855"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-0.35%</w:t>
            </w:r>
          </w:p>
        </w:tc>
        <w:tc>
          <w:tcPr>
            <w:tcW w:w="1424" w:type="dxa"/>
            <w:shd w:val="clear" w:color="auto" w:fill="auto"/>
            <w:vAlign w:val="center"/>
            <w:hideMark/>
          </w:tcPr>
          <w:p w:rsidR="007A60BB" w:rsidRPr="00282C91" w:rsidRDefault="007A60BB" w:rsidP="00CE519B">
            <w:pPr>
              <w:widowControl/>
              <w:spacing w:line="240" w:lineRule="exact"/>
              <w:jc w:val="center"/>
              <w:rPr>
                <w:rFonts w:cs="宋体"/>
                <w:color w:val="000000"/>
                <w:kern w:val="0"/>
                <w:sz w:val="21"/>
                <w:szCs w:val="21"/>
              </w:rPr>
            </w:pPr>
            <w:r w:rsidRPr="00282C91">
              <w:rPr>
                <w:rFonts w:cs="宋体" w:hint="eastAsia"/>
                <w:color w:val="000000"/>
                <w:kern w:val="0"/>
                <w:sz w:val="21"/>
                <w:szCs w:val="21"/>
              </w:rPr>
              <w:t>［</w:t>
            </w:r>
            <w:r w:rsidRPr="00282C91">
              <w:rPr>
                <w:rFonts w:cs="宋体" w:hint="eastAsia"/>
                <w:color w:val="000000"/>
                <w:kern w:val="0"/>
                <w:sz w:val="21"/>
                <w:szCs w:val="21"/>
              </w:rPr>
              <w:t>10000</w:t>
            </w:r>
            <w:r w:rsidRPr="00282C91">
              <w:rPr>
                <w:rFonts w:cs="宋体" w:hint="eastAsia"/>
                <w:color w:val="000000"/>
                <w:kern w:val="0"/>
                <w:sz w:val="21"/>
                <w:szCs w:val="21"/>
              </w:rPr>
              <w:t>，</w:t>
            </w:r>
            <w:r w:rsidRPr="00282C91">
              <w:rPr>
                <w:rFonts w:cs="宋体" w:hint="eastAsia"/>
                <w:color w:val="000000"/>
                <w:kern w:val="0"/>
                <w:sz w:val="21"/>
                <w:szCs w:val="21"/>
              </w:rPr>
              <w:t>+</w:t>
            </w:r>
            <w:r w:rsidRPr="00282C91">
              <w:rPr>
                <w:rFonts w:cs="宋体" w:hint="eastAsia"/>
                <w:color w:val="000000"/>
                <w:kern w:val="0"/>
                <w:sz w:val="21"/>
                <w:szCs w:val="21"/>
              </w:rPr>
              <w:t>∞）</w:t>
            </w:r>
          </w:p>
        </w:tc>
        <w:tc>
          <w:tcPr>
            <w:tcW w:w="962" w:type="dxa"/>
            <w:shd w:val="clear" w:color="auto" w:fill="auto"/>
            <w:vAlign w:val="center"/>
            <w:hideMark/>
          </w:tcPr>
          <w:p w:rsidR="007A60BB" w:rsidRPr="00811B7A" w:rsidRDefault="007A60BB" w:rsidP="00CE519B">
            <w:pPr>
              <w:spacing w:line="240" w:lineRule="exact"/>
              <w:jc w:val="center"/>
              <w:rPr>
                <w:rFonts w:cs="宋体"/>
                <w:color w:val="000000"/>
                <w:kern w:val="0"/>
                <w:sz w:val="21"/>
                <w:szCs w:val="21"/>
              </w:rPr>
            </w:pPr>
            <w:r w:rsidRPr="00811B7A">
              <w:rPr>
                <w:rFonts w:cs="宋体"/>
                <w:color w:val="000000"/>
                <w:kern w:val="0"/>
                <w:sz w:val="21"/>
                <w:szCs w:val="21"/>
              </w:rPr>
              <w:t>-0.70%</w:t>
            </w:r>
          </w:p>
        </w:tc>
      </w:tr>
    </w:tbl>
    <w:bookmarkEnd w:id="15"/>
    <w:p w:rsidR="005D297C" w:rsidRPr="005809F6" w:rsidRDefault="005D297C" w:rsidP="005809F6">
      <w:pPr>
        <w:adjustRightInd w:val="0"/>
        <w:snapToGrid w:val="0"/>
        <w:rPr>
          <w:sz w:val="18"/>
          <w:szCs w:val="18"/>
        </w:rPr>
      </w:pPr>
      <w:r w:rsidRPr="005809F6">
        <w:rPr>
          <w:rFonts w:hint="eastAsia"/>
          <w:sz w:val="18"/>
          <w:szCs w:val="18"/>
        </w:rPr>
        <w:t>备注：</w:t>
      </w:r>
      <w:r w:rsidRPr="005809F6">
        <w:rPr>
          <w:rFonts w:hint="eastAsia"/>
          <w:sz w:val="18"/>
          <w:szCs w:val="18"/>
        </w:rPr>
        <w:t>1</w:t>
      </w:r>
      <w:r w:rsidRPr="005809F6">
        <w:rPr>
          <w:rFonts w:hint="eastAsia"/>
          <w:sz w:val="18"/>
          <w:szCs w:val="18"/>
        </w:rPr>
        <w:t>、田间路网密度是指为了满足耕作、农机具的应用及农资运输等生产活动需要而修建的道路占田块面积的比重，反映出耕地地块内部耕作便利情况；</w:t>
      </w:r>
    </w:p>
    <w:p w:rsidR="00CE519B" w:rsidRDefault="005D297C" w:rsidP="00CE519B">
      <w:pPr>
        <w:ind w:firstLineChars="300" w:firstLine="540"/>
        <w:rPr>
          <w:sz w:val="18"/>
          <w:szCs w:val="18"/>
        </w:rPr>
      </w:pPr>
      <w:r w:rsidRPr="005809F6">
        <w:rPr>
          <w:rFonts w:hint="eastAsia"/>
          <w:sz w:val="18"/>
          <w:szCs w:val="18"/>
        </w:rPr>
        <w:t>2</w:t>
      </w:r>
      <w:r w:rsidRPr="005809F6">
        <w:rPr>
          <w:rFonts w:hint="eastAsia"/>
          <w:sz w:val="18"/>
          <w:szCs w:val="18"/>
        </w:rPr>
        <w:t>、田块形状（形状系数（</w:t>
      </w:r>
      <w:r w:rsidRPr="005809F6">
        <w:rPr>
          <w:rFonts w:hint="eastAsia"/>
          <w:sz w:val="18"/>
          <w:szCs w:val="18"/>
        </w:rPr>
        <w:t>K</w:t>
      </w:r>
      <w:r w:rsidRPr="005809F6">
        <w:rPr>
          <w:rFonts w:hint="eastAsia"/>
          <w:sz w:val="18"/>
          <w:szCs w:val="18"/>
        </w:rPr>
        <w:t>））计算公式为</w:t>
      </w:r>
      <w:r w:rsidRPr="005809F6">
        <w:rPr>
          <w:kern w:val="0"/>
          <w:sz w:val="18"/>
          <w:szCs w:val="18"/>
        </w:rPr>
        <w:object w:dxaOrig="123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42pt;height:15pt;mso-position-horizontal-relative:page;mso-position-vertical-relative:page" o:ole="" fillcolor="#6d6d6d">
            <v:imagedata r:id="rId9" o:title=""/>
          </v:shape>
          <o:OLEObject Type="Embed" ProgID="Equation.3" ShapeID="对象 3" DrawAspect="Content" ObjectID="_1621664678" r:id="rId10"/>
        </w:object>
      </w:r>
      <w:r w:rsidRPr="005809F6">
        <w:rPr>
          <w:rFonts w:hint="eastAsia"/>
          <w:sz w:val="18"/>
          <w:szCs w:val="18"/>
        </w:rPr>
        <w:t>，其中</w:t>
      </w:r>
      <w:r w:rsidRPr="005809F6">
        <w:rPr>
          <w:rFonts w:hint="eastAsia"/>
          <w:sz w:val="18"/>
          <w:szCs w:val="18"/>
        </w:rPr>
        <w:t>K</w:t>
      </w:r>
      <w:r w:rsidRPr="005809F6">
        <w:rPr>
          <w:rFonts w:hint="eastAsia"/>
          <w:sz w:val="18"/>
          <w:szCs w:val="18"/>
        </w:rPr>
        <w:t>为形状系数，</w:t>
      </w:r>
      <w:r w:rsidRPr="005809F6">
        <w:rPr>
          <w:rFonts w:hint="eastAsia"/>
          <w:sz w:val="18"/>
          <w:szCs w:val="18"/>
        </w:rPr>
        <w:t>S</w:t>
      </w:r>
      <w:r w:rsidRPr="005809F6">
        <w:rPr>
          <w:rFonts w:hint="eastAsia"/>
          <w:sz w:val="18"/>
          <w:szCs w:val="18"/>
        </w:rPr>
        <w:t>为田块的面积，</w:t>
      </w:r>
      <w:r w:rsidRPr="005809F6">
        <w:rPr>
          <w:rFonts w:hint="eastAsia"/>
          <w:sz w:val="18"/>
          <w:szCs w:val="18"/>
        </w:rPr>
        <w:t>L</w:t>
      </w:r>
      <w:r w:rsidR="001027D8">
        <w:rPr>
          <w:rFonts w:hint="eastAsia"/>
          <w:sz w:val="18"/>
          <w:szCs w:val="18"/>
        </w:rPr>
        <w:t>为田块的周长。</w:t>
      </w:r>
    </w:p>
    <w:p w:rsidR="00CE519B" w:rsidRPr="00D32AB5" w:rsidRDefault="00CE519B" w:rsidP="00CE519B">
      <w:pPr>
        <w:jc w:val="center"/>
        <w:rPr>
          <w:b/>
          <w:sz w:val="24"/>
        </w:rPr>
      </w:pPr>
      <w:r w:rsidRPr="00D32AB5">
        <w:rPr>
          <w:rFonts w:hint="eastAsia"/>
          <w:b/>
          <w:sz w:val="24"/>
        </w:rPr>
        <w:t>表</w:t>
      </w:r>
      <w:r w:rsidRPr="00D32AB5">
        <w:rPr>
          <w:rFonts w:hint="eastAsia"/>
          <w:b/>
          <w:sz w:val="24"/>
        </w:rPr>
        <w:t>3-</w:t>
      </w:r>
      <w:r>
        <w:rPr>
          <w:rFonts w:hint="eastAsia"/>
          <w:b/>
          <w:sz w:val="24"/>
        </w:rPr>
        <w:t>2</w:t>
      </w:r>
      <w:r w:rsidRPr="00D32AB5">
        <w:rPr>
          <w:rFonts w:hint="eastAsia"/>
          <w:b/>
          <w:sz w:val="24"/>
        </w:rPr>
        <w:t xml:space="preserve"> </w:t>
      </w:r>
      <w:r w:rsidRPr="00D32AB5">
        <w:rPr>
          <w:rFonts w:hint="eastAsia"/>
          <w:b/>
          <w:sz w:val="24"/>
        </w:rPr>
        <w:t>汕头市</w:t>
      </w:r>
      <w:r>
        <w:rPr>
          <w:rFonts w:hint="eastAsia"/>
          <w:b/>
          <w:sz w:val="24"/>
        </w:rPr>
        <w:t>中心城区</w:t>
      </w:r>
      <w:r w:rsidRPr="00D32AB5">
        <w:rPr>
          <w:rFonts w:hint="eastAsia"/>
          <w:b/>
          <w:sz w:val="24"/>
        </w:rPr>
        <w:t>2018</w:t>
      </w:r>
      <w:r w:rsidRPr="00D32AB5">
        <w:rPr>
          <w:rFonts w:hint="eastAsia"/>
          <w:b/>
          <w:sz w:val="24"/>
        </w:rPr>
        <w:t>年国有</w:t>
      </w:r>
      <w:r w:rsidR="00272C3C">
        <w:rPr>
          <w:rFonts w:hint="eastAsia"/>
          <w:b/>
          <w:sz w:val="24"/>
        </w:rPr>
        <w:t>二</w:t>
      </w:r>
      <w:r w:rsidR="00272C3C" w:rsidRPr="00D32AB5">
        <w:rPr>
          <w:rFonts w:hint="eastAsia"/>
          <w:b/>
          <w:sz w:val="24"/>
        </w:rPr>
        <w:t>级</w:t>
      </w:r>
      <w:r w:rsidRPr="00D32AB5">
        <w:rPr>
          <w:rFonts w:hint="eastAsia"/>
          <w:b/>
          <w:sz w:val="24"/>
        </w:rPr>
        <w:t>耕地基准地价修正系数表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245"/>
        <w:gridCol w:w="839"/>
        <w:gridCol w:w="1701"/>
        <w:gridCol w:w="839"/>
        <w:gridCol w:w="1502"/>
        <w:gridCol w:w="782"/>
        <w:gridCol w:w="1593"/>
        <w:gridCol w:w="921"/>
        <w:gridCol w:w="1562"/>
        <w:gridCol w:w="829"/>
      </w:tblGrid>
      <w:tr w:rsidR="00256429" w:rsidRPr="00B004AE" w:rsidTr="002F31C5">
        <w:trPr>
          <w:cantSplit/>
          <w:trHeight w:val="510"/>
          <w:tblHeader/>
        </w:trPr>
        <w:tc>
          <w:tcPr>
            <w:tcW w:w="480" w:type="pct"/>
            <w:vMerge w:val="restar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指标标准</w:t>
            </w:r>
          </w:p>
        </w:tc>
        <w:tc>
          <w:tcPr>
            <w:tcW w:w="1088" w:type="pct"/>
            <w:gridSpan w:val="2"/>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优</w:t>
            </w:r>
          </w:p>
        </w:tc>
        <w:tc>
          <w:tcPr>
            <w:tcW w:w="896" w:type="pct"/>
            <w:gridSpan w:val="2"/>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较优</w:t>
            </w:r>
          </w:p>
        </w:tc>
        <w:tc>
          <w:tcPr>
            <w:tcW w:w="806" w:type="pct"/>
            <w:gridSpan w:val="2"/>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一般</w:t>
            </w:r>
          </w:p>
        </w:tc>
        <w:tc>
          <w:tcPr>
            <w:tcW w:w="887" w:type="pct"/>
            <w:gridSpan w:val="2"/>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较劣</w:t>
            </w:r>
          </w:p>
        </w:tc>
        <w:tc>
          <w:tcPr>
            <w:tcW w:w="843" w:type="pct"/>
            <w:gridSpan w:val="2"/>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劣</w:t>
            </w:r>
          </w:p>
        </w:tc>
      </w:tr>
      <w:tr w:rsidR="00256429" w:rsidRPr="00B004AE" w:rsidTr="002F31C5">
        <w:trPr>
          <w:cantSplit/>
          <w:trHeight w:val="510"/>
          <w:tblHeader/>
        </w:trPr>
        <w:tc>
          <w:tcPr>
            <w:tcW w:w="480" w:type="pct"/>
            <w:vMerge/>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p>
        </w:tc>
        <w:tc>
          <w:tcPr>
            <w:tcW w:w="792"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因素指标</w:t>
            </w:r>
          </w:p>
        </w:tc>
        <w:tc>
          <w:tcPr>
            <w:tcW w:w="296"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修正系数</w:t>
            </w:r>
          </w:p>
        </w:tc>
        <w:tc>
          <w:tcPr>
            <w:tcW w:w="600"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因素指标</w:t>
            </w:r>
          </w:p>
        </w:tc>
        <w:tc>
          <w:tcPr>
            <w:tcW w:w="296"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修正系数</w:t>
            </w:r>
          </w:p>
        </w:tc>
        <w:tc>
          <w:tcPr>
            <w:tcW w:w="530"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因素指标</w:t>
            </w:r>
          </w:p>
        </w:tc>
        <w:tc>
          <w:tcPr>
            <w:tcW w:w="276"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修正系数</w:t>
            </w:r>
          </w:p>
        </w:tc>
        <w:tc>
          <w:tcPr>
            <w:tcW w:w="562"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因素指标</w:t>
            </w:r>
          </w:p>
        </w:tc>
        <w:tc>
          <w:tcPr>
            <w:tcW w:w="325" w:type="pct"/>
            <w:shd w:val="clear" w:color="auto" w:fill="auto"/>
            <w:vAlign w:val="center"/>
            <w:hideMark/>
          </w:tcPr>
          <w:p w:rsidR="00256429"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修正</w:t>
            </w:r>
          </w:p>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系数</w:t>
            </w:r>
          </w:p>
        </w:tc>
        <w:tc>
          <w:tcPr>
            <w:tcW w:w="551"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因素指标</w:t>
            </w:r>
          </w:p>
        </w:tc>
        <w:tc>
          <w:tcPr>
            <w:tcW w:w="292" w:type="pct"/>
            <w:shd w:val="clear" w:color="auto" w:fill="auto"/>
            <w:vAlign w:val="center"/>
            <w:hideMark/>
          </w:tcPr>
          <w:p w:rsidR="00256429" w:rsidRPr="00B004AE" w:rsidRDefault="00256429" w:rsidP="00256429">
            <w:pPr>
              <w:widowControl/>
              <w:spacing w:line="240" w:lineRule="exact"/>
              <w:jc w:val="center"/>
              <w:rPr>
                <w:rFonts w:cs="宋体"/>
                <w:b/>
                <w:bCs/>
                <w:color w:val="000000"/>
                <w:kern w:val="0"/>
                <w:sz w:val="21"/>
                <w:szCs w:val="21"/>
              </w:rPr>
            </w:pPr>
            <w:r w:rsidRPr="00B004AE">
              <w:rPr>
                <w:rFonts w:cs="宋体" w:hint="eastAsia"/>
                <w:b/>
                <w:bCs/>
                <w:color w:val="000000"/>
                <w:kern w:val="0"/>
                <w:sz w:val="21"/>
                <w:szCs w:val="21"/>
              </w:rPr>
              <w:t>修正系数</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风灾影响情况</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所在区域风灾影响弱，没有造成损失</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0.39%</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所在区域风灾影响较弱，没有造成损失</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0.19%</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所在区域风灾影响一般，造成一定损失</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所在区域风灾破坏性较严重，损失较大</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-0.19%</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所在区域风灾破坏性严重，损失大</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-0.39%</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地形坡度（°）</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2</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0.43%</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2</w:t>
            </w:r>
            <w:r w:rsidRPr="00B004AE">
              <w:rPr>
                <w:rFonts w:cs="宋体" w:hint="eastAsia"/>
                <w:color w:val="000000"/>
                <w:kern w:val="0"/>
                <w:sz w:val="21"/>
                <w:szCs w:val="21"/>
              </w:rPr>
              <w:t>，</w:t>
            </w:r>
            <w:r w:rsidRPr="00B004AE">
              <w:rPr>
                <w:rFonts w:cs="宋体" w:hint="eastAsia"/>
                <w:color w:val="000000"/>
                <w:kern w:val="0"/>
                <w:sz w:val="21"/>
                <w:szCs w:val="21"/>
              </w:rPr>
              <w:t>5</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0.22%</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5</w:t>
            </w:r>
            <w:r w:rsidRPr="00B004AE">
              <w:rPr>
                <w:rFonts w:cs="宋体" w:hint="eastAsia"/>
                <w:color w:val="000000"/>
                <w:kern w:val="0"/>
                <w:sz w:val="21"/>
                <w:szCs w:val="21"/>
              </w:rPr>
              <w:t>，</w:t>
            </w:r>
            <w:r w:rsidRPr="00B004AE">
              <w:rPr>
                <w:rFonts w:cs="宋体" w:hint="eastAsia"/>
                <w:color w:val="000000"/>
                <w:kern w:val="0"/>
                <w:sz w:val="21"/>
                <w:szCs w:val="21"/>
              </w:rPr>
              <w:t>8</w:t>
            </w:r>
            <w:r w:rsidRPr="00B004AE">
              <w:rPr>
                <w:rFonts w:cs="宋体" w:hint="eastAsia"/>
                <w:color w:val="000000"/>
                <w:kern w:val="0"/>
                <w:sz w:val="21"/>
                <w:szCs w:val="21"/>
              </w:rPr>
              <w:t>）</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8</w:t>
            </w:r>
            <w:r w:rsidRPr="00B004AE">
              <w:rPr>
                <w:rFonts w:cs="宋体" w:hint="eastAsia"/>
                <w:color w:val="000000"/>
                <w:kern w:val="0"/>
                <w:sz w:val="21"/>
                <w:szCs w:val="21"/>
              </w:rPr>
              <w:t>，</w:t>
            </w:r>
            <w:r w:rsidRPr="00B004AE">
              <w:rPr>
                <w:rFonts w:cs="宋体" w:hint="eastAsia"/>
                <w:color w:val="000000"/>
                <w:kern w:val="0"/>
                <w:sz w:val="21"/>
                <w:szCs w:val="21"/>
              </w:rPr>
              <w:t>15</w:t>
            </w:r>
            <w:r w:rsidRPr="00B004AE">
              <w:rPr>
                <w:rFonts w:cs="宋体" w:hint="eastAsia"/>
                <w:color w:val="000000"/>
                <w:kern w:val="0"/>
                <w:sz w:val="21"/>
                <w:szCs w:val="21"/>
              </w:rPr>
              <w:t>）</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-0.22%</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15</w:t>
            </w:r>
            <w:r w:rsidRPr="00B004AE">
              <w:rPr>
                <w:rFonts w:cs="宋体" w:hint="eastAsia"/>
                <w:color w:val="000000"/>
                <w:kern w:val="0"/>
                <w:sz w:val="21"/>
                <w:szCs w:val="21"/>
              </w:rPr>
              <w:t>，</w:t>
            </w:r>
            <w:r w:rsidRPr="00B004AE">
              <w:rPr>
                <w:rFonts w:cs="宋体" w:hint="eastAsia"/>
                <w:color w:val="000000"/>
                <w:kern w:val="0"/>
                <w:sz w:val="21"/>
                <w:szCs w:val="21"/>
              </w:rPr>
              <w:t>90</w:t>
            </w:r>
            <w:r w:rsidRPr="00B004AE">
              <w:rPr>
                <w:rFonts w:cs="宋体" w:hint="eastAsia"/>
                <w:color w:val="000000"/>
                <w:kern w:val="0"/>
                <w:sz w:val="21"/>
                <w:szCs w:val="21"/>
              </w:rPr>
              <w:t>］</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-0.43%</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有效土层厚度（厘米）</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100</w:t>
            </w:r>
            <w:r w:rsidRPr="00B004AE">
              <w:rPr>
                <w:rFonts w:cs="宋体" w:hint="eastAsia"/>
                <w:color w:val="000000"/>
                <w:kern w:val="0"/>
                <w:sz w:val="21"/>
                <w:szCs w:val="21"/>
              </w:rPr>
              <w:t>，</w:t>
            </w:r>
            <w:r w:rsidRPr="00B004AE">
              <w:rPr>
                <w:rFonts w:cs="宋体" w:hint="eastAsia"/>
                <w:color w:val="000000"/>
                <w:kern w:val="0"/>
                <w:sz w:val="21"/>
                <w:szCs w:val="21"/>
              </w:rPr>
              <w:t>+</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0.54%</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80</w:t>
            </w:r>
            <w:r w:rsidRPr="00B004AE">
              <w:rPr>
                <w:rFonts w:cs="宋体" w:hint="eastAsia"/>
                <w:color w:val="000000"/>
                <w:kern w:val="0"/>
                <w:sz w:val="21"/>
                <w:szCs w:val="21"/>
              </w:rPr>
              <w:t>，</w:t>
            </w:r>
            <w:r w:rsidRPr="00B004AE">
              <w:rPr>
                <w:rFonts w:cs="宋体" w:hint="eastAsia"/>
                <w:color w:val="000000"/>
                <w:kern w:val="0"/>
                <w:sz w:val="21"/>
                <w:szCs w:val="21"/>
              </w:rPr>
              <w:t>100</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0.27%</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60</w:t>
            </w:r>
            <w:r w:rsidRPr="00B004AE">
              <w:rPr>
                <w:rFonts w:cs="宋体" w:hint="eastAsia"/>
                <w:color w:val="000000"/>
                <w:kern w:val="0"/>
                <w:sz w:val="21"/>
                <w:szCs w:val="21"/>
              </w:rPr>
              <w:t>，</w:t>
            </w:r>
            <w:r w:rsidRPr="00B004AE">
              <w:rPr>
                <w:rFonts w:cs="宋体" w:hint="eastAsia"/>
                <w:color w:val="000000"/>
                <w:kern w:val="0"/>
                <w:sz w:val="21"/>
                <w:szCs w:val="21"/>
              </w:rPr>
              <w:t>80</w:t>
            </w:r>
            <w:r w:rsidRPr="00B004AE">
              <w:rPr>
                <w:rFonts w:cs="宋体" w:hint="eastAsia"/>
                <w:color w:val="000000"/>
                <w:kern w:val="0"/>
                <w:sz w:val="21"/>
                <w:szCs w:val="21"/>
              </w:rPr>
              <w:t>）</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30</w:t>
            </w:r>
            <w:r w:rsidRPr="00B004AE">
              <w:rPr>
                <w:rFonts w:cs="宋体" w:hint="eastAsia"/>
                <w:color w:val="000000"/>
                <w:kern w:val="0"/>
                <w:sz w:val="21"/>
                <w:szCs w:val="21"/>
              </w:rPr>
              <w:t>，</w:t>
            </w:r>
            <w:r w:rsidRPr="00B004AE">
              <w:rPr>
                <w:rFonts w:cs="宋体" w:hint="eastAsia"/>
                <w:color w:val="000000"/>
                <w:kern w:val="0"/>
                <w:sz w:val="21"/>
                <w:szCs w:val="21"/>
              </w:rPr>
              <w:t>60</w:t>
            </w:r>
            <w:r w:rsidRPr="00B004AE">
              <w:rPr>
                <w:rFonts w:cs="宋体" w:hint="eastAsia"/>
                <w:color w:val="000000"/>
                <w:kern w:val="0"/>
                <w:sz w:val="21"/>
                <w:szCs w:val="21"/>
              </w:rPr>
              <w:t>）</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-0.27%</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30</w:t>
            </w:r>
            <w:r w:rsidRPr="00B004AE">
              <w:rPr>
                <w:rFonts w:cs="宋体" w:hint="eastAsia"/>
                <w:color w:val="000000"/>
                <w:kern w:val="0"/>
                <w:sz w:val="21"/>
                <w:szCs w:val="21"/>
              </w:rPr>
              <w:t>）</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-0.54%</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土壤质地</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壤土</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0.61%</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砂壤土</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0.30%</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粘土</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砂土</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-0.30%</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砾质土</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-0.61%</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剖面构型</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通体壤、壤</w:t>
            </w:r>
            <w:r w:rsidRPr="00B004AE">
              <w:rPr>
                <w:rFonts w:cs="宋体" w:hint="eastAsia"/>
                <w:color w:val="000000"/>
                <w:kern w:val="0"/>
                <w:sz w:val="21"/>
                <w:szCs w:val="21"/>
              </w:rPr>
              <w:t>/</w:t>
            </w:r>
            <w:r w:rsidRPr="00B004AE">
              <w:rPr>
                <w:rFonts w:cs="宋体" w:hint="eastAsia"/>
                <w:color w:val="000000"/>
                <w:kern w:val="0"/>
                <w:sz w:val="21"/>
                <w:szCs w:val="21"/>
              </w:rPr>
              <w:t>砂</w:t>
            </w:r>
            <w:r w:rsidRPr="00B004AE">
              <w:rPr>
                <w:rFonts w:cs="宋体" w:hint="eastAsia"/>
                <w:color w:val="000000"/>
                <w:kern w:val="0"/>
                <w:sz w:val="21"/>
                <w:szCs w:val="21"/>
              </w:rPr>
              <w:t>/</w:t>
            </w:r>
            <w:r w:rsidRPr="00B004AE">
              <w:rPr>
                <w:rFonts w:cs="宋体" w:hint="eastAsia"/>
                <w:color w:val="000000"/>
                <w:kern w:val="0"/>
                <w:sz w:val="21"/>
                <w:szCs w:val="21"/>
              </w:rPr>
              <w:t>壤</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0.36%</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壤</w:t>
            </w:r>
            <w:r w:rsidRPr="00B004AE">
              <w:rPr>
                <w:rFonts w:cs="宋体" w:hint="eastAsia"/>
                <w:color w:val="000000"/>
                <w:kern w:val="0"/>
                <w:sz w:val="21"/>
                <w:szCs w:val="21"/>
              </w:rPr>
              <w:t>/</w:t>
            </w:r>
            <w:r w:rsidRPr="00B004AE">
              <w:rPr>
                <w:rFonts w:cs="宋体" w:hint="eastAsia"/>
                <w:color w:val="000000"/>
                <w:kern w:val="0"/>
                <w:sz w:val="21"/>
                <w:szCs w:val="21"/>
              </w:rPr>
              <w:t>粘</w:t>
            </w:r>
            <w:r w:rsidRPr="00B004AE">
              <w:rPr>
                <w:rFonts w:cs="宋体" w:hint="eastAsia"/>
                <w:color w:val="000000"/>
                <w:kern w:val="0"/>
                <w:sz w:val="21"/>
                <w:szCs w:val="21"/>
              </w:rPr>
              <w:t>/</w:t>
            </w:r>
            <w:r w:rsidRPr="00B004AE">
              <w:rPr>
                <w:rFonts w:cs="宋体" w:hint="eastAsia"/>
                <w:color w:val="000000"/>
                <w:kern w:val="0"/>
                <w:sz w:val="21"/>
                <w:szCs w:val="21"/>
              </w:rPr>
              <w:t>壤</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0.18%</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砂</w:t>
            </w:r>
            <w:r w:rsidRPr="00B004AE">
              <w:rPr>
                <w:rFonts w:cs="宋体" w:hint="eastAsia"/>
                <w:color w:val="000000"/>
                <w:kern w:val="0"/>
                <w:sz w:val="21"/>
                <w:szCs w:val="21"/>
              </w:rPr>
              <w:t>/</w:t>
            </w:r>
            <w:r w:rsidRPr="00B004AE">
              <w:rPr>
                <w:rFonts w:cs="宋体" w:hint="eastAsia"/>
                <w:color w:val="000000"/>
                <w:kern w:val="0"/>
                <w:sz w:val="21"/>
                <w:szCs w:val="21"/>
              </w:rPr>
              <w:t>粘</w:t>
            </w:r>
            <w:r w:rsidRPr="00B004AE">
              <w:rPr>
                <w:rFonts w:cs="宋体" w:hint="eastAsia"/>
                <w:color w:val="000000"/>
                <w:kern w:val="0"/>
                <w:sz w:val="21"/>
                <w:szCs w:val="21"/>
              </w:rPr>
              <w:t>/</w:t>
            </w:r>
            <w:r w:rsidRPr="00B004AE">
              <w:rPr>
                <w:rFonts w:cs="宋体" w:hint="eastAsia"/>
                <w:color w:val="000000"/>
                <w:kern w:val="0"/>
                <w:sz w:val="21"/>
                <w:szCs w:val="21"/>
              </w:rPr>
              <w:t>粘、壤</w:t>
            </w:r>
            <w:r w:rsidRPr="00B004AE">
              <w:rPr>
                <w:rFonts w:cs="宋体" w:hint="eastAsia"/>
                <w:color w:val="000000"/>
                <w:kern w:val="0"/>
                <w:sz w:val="21"/>
                <w:szCs w:val="21"/>
              </w:rPr>
              <w:t>/</w:t>
            </w:r>
            <w:r w:rsidRPr="00B004AE">
              <w:rPr>
                <w:rFonts w:cs="宋体" w:hint="eastAsia"/>
                <w:color w:val="000000"/>
                <w:kern w:val="0"/>
                <w:sz w:val="21"/>
                <w:szCs w:val="21"/>
              </w:rPr>
              <w:t>粘</w:t>
            </w:r>
            <w:r w:rsidRPr="00B004AE">
              <w:rPr>
                <w:rFonts w:cs="宋体" w:hint="eastAsia"/>
                <w:color w:val="000000"/>
                <w:kern w:val="0"/>
                <w:sz w:val="21"/>
                <w:szCs w:val="21"/>
              </w:rPr>
              <w:t>/</w:t>
            </w:r>
            <w:r w:rsidRPr="00B004AE">
              <w:rPr>
                <w:rFonts w:cs="宋体" w:hint="eastAsia"/>
                <w:color w:val="000000"/>
                <w:kern w:val="0"/>
                <w:sz w:val="21"/>
                <w:szCs w:val="21"/>
              </w:rPr>
              <w:t>粘</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粘</w:t>
            </w:r>
            <w:r w:rsidRPr="00B004AE">
              <w:rPr>
                <w:rFonts w:cs="宋体" w:hint="eastAsia"/>
                <w:color w:val="000000"/>
                <w:kern w:val="0"/>
                <w:sz w:val="21"/>
                <w:szCs w:val="21"/>
              </w:rPr>
              <w:t>/</w:t>
            </w:r>
            <w:r w:rsidRPr="00B004AE">
              <w:rPr>
                <w:rFonts w:cs="宋体" w:hint="eastAsia"/>
                <w:color w:val="000000"/>
                <w:kern w:val="0"/>
                <w:sz w:val="21"/>
                <w:szCs w:val="21"/>
              </w:rPr>
              <w:t>砂</w:t>
            </w:r>
            <w:r w:rsidRPr="00B004AE">
              <w:rPr>
                <w:rFonts w:cs="宋体" w:hint="eastAsia"/>
                <w:color w:val="000000"/>
                <w:kern w:val="0"/>
                <w:sz w:val="21"/>
                <w:szCs w:val="21"/>
              </w:rPr>
              <w:t>/</w:t>
            </w:r>
            <w:r w:rsidRPr="00B004AE">
              <w:rPr>
                <w:rFonts w:cs="宋体" w:hint="eastAsia"/>
                <w:color w:val="000000"/>
                <w:kern w:val="0"/>
                <w:sz w:val="21"/>
                <w:szCs w:val="21"/>
              </w:rPr>
              <w:t>粘、通体粘</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-0.18%</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砂</w:t>
            </w:r>
            <w:r w:rsidRPr="00B004AE">
              <w:rPr>
                <w:rFonts w:cs="宋体" w:hint="eastAsia"/>
                <w:color w:val="000000"/>
                <w:kern w:val="0"/>
                <w:sz w:val="21"/>
                <w:szCs w:val="21"/>
              </w:rPr>
              <w:t>/</w:t>
            </w:r>
            <w:r w:rsidRPr="00B004AE">
              <w:rPr>
                <w:rFonts w:cs="宋体" w:hint="eastAsia"/>
                <w:color w:val="000000"/>
                <w:kern w:val="0"/>
                <w:sz w:val="21"/>
                <w:szCs w:val="21"/>
              </w:rPr>
              <w:t>粘</w:t>
            </w:r>
            <w:r w:rsidRPr="00B004AE">
              <w:rPr>
                <w:rFonts w:cs="宋体" w:hint="eastAsia"/>
                <w:color w:val="000000"/>
                <w:kern w:val="0"/>
                <w:sz w:val="21"/>
                <w:szCs w:val="21"/>
              </w:rPr>
              <w:t>/</w:t>
            </w:r>
            <w:r w:rsidRPr="00B004AE">
              <w:rPr>
                <w:rFonts w:cs="宋体" w:hint="eastAsia"/>
                <w:color w:val="000000"/>
                <w:kern w:val="0"/>
                <w:sz w:val="21"/>
                <w:szCs w:val="21"/>
              </w:rPr>
              <w:t>砂、壤</w:t>
            </w:r>
            <w:r w:rsidRPr="00B004AE">
              <w:rPr>
                <w:rFonts w:cs="宋体" w:hint="eastAsia"/>
                <w:color w:val="000000"/>
                <w:kern w:val="0"/>
                <w:sz w:val="21"/>
                <w:szCs w:val="21"/>
              </w:rPr>
              <w:t>/</w:t>
            </w:r>
            <w:r w:rsidRPr="00B004AE">
              <w:rPr>
                <w:rFonts w:cs="宋体" w:hint="eastAsia"/>
                <w:color w:val="000000"/>
                <w:kern w:val="0"/>
                <w:sz w:val="21"/>
                <w:szCs w:val="21"/>
              </w:rPr>
              <w:t>砂</w:t>
            </w:r>
            <w:r w:rsidRPr="00B004AE">
              <w:rPr>
                <w:rFonts w:cs="宋体" w:hint="eastAsia"/>
                <w:color w:val="000000"/>
                <w:kern w:val="0"/>
                <w:sz w:val="21"/>
                <w:szCs w:val="21"/>
              </w:rPr>
              <w:t>/</w:t>
            </w:r>
            <w:r w:rsidRPr="00B004AE">
              <w:rPr>
                <w:rFonts w:cs="宋体" w:hint="eastAsia"/>
                <w:color w:val="000000"/>
                <w:kern w:val="0"/>
                <w:sz w:val="21"/>
                <w:szCs w:val="21"/>
              </w:rPr>
              <w:t>砂</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-0.35%</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土壤</w:t>
            </w:r>
            <w:r w:rsidRPr="00B004AE">
              <w:rPr>
                <w:rFonts w:cs="宋体" w:hint="eastAsia"/>
                <w:color w:val="000000"/>
                <w:kern w:val="0"/>
                <w:sz w:val="21"/>
                <w:szCs w:val="21"/>
              </w:rPr>
              <w:t>pH</w:t>
            </w:r>
            <w:r w:rsidRPr="00B004AE">
              <w:rPr>
                <w:rFonts w:cs="宋体" w:hint="eastAsia"/>
                <w:color w:val="000000"/>
                <w:kern w:val="0"/>
                <w:sz w:val="21"/>
                <w:szCs w:val="21"/>
              </w:rPr>
              <w:t>值</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6.0</w:t>
            </w:r>
            <w:r w:rsidRPr="00B004AE">
              <w:rPr>
                <w:rFonts w:cs="宋体" w:hint="eastAsia"/>
                <w:color w:val="000000"/>
                <w:kern w:val="0"/>
                <w:sz w:val="21"/>
                <w:szCs w:val="21"/>
              </w:rPr>
              <w:t>，</w:t>
            </w:r>
            <w:r w:rsidRPr="00B004AE">
              <w:rPr>
                <w:rFonts w:cs="宋体" w:hint="eastAsia"/>
                <w:color w:val="000000"/>
                <w:kern w:val="0"/>
                <w:sz w:val="21"/>
                <w:szCs w:val="21"/>
              </w:rPr>
              <w:t>7.9</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0.40%</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5.5</w:t>
            </w:r>
            <w:r w:rsidRPr="00B004AE">
              <w:rPr>
                <w:rFonts w:cs="宋体" w:hint="eastAsia"/>
                <w:color w:val="000000"/>
                <w:kern w:val="0"/>
                <w:sz w:val="21"/>
                <w:szCs w:val="21"/>
              </w:rPr>
              <w:t>，</w:t>
            </w:r>
            <w:r w:rsidRPr="00B004AE">
              <w:rPr>
                <w:rFonts w:cs="宋体" w:hint="eastAsia"/>
                <w:color w:val="000000"/>
                <w:kern w:val="0"/>
                <w:sz w:val="21"/>
                <w:szCs w:val="21"/>
              </w:rPr>
              <w:t>6.0</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0.20%</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5.0</w:t>
            </w:r>
            <w:r w:rsidRPr="00B004AE">
              <w:rPr>
                <w:rFonts w:cs="宋体" w:hint="eastAsia"/>
                <w:color w:val="000000"/>
                <w:kern w:val="0"/>
                <w:sz w:val="21"/>
                <w:szCs w:val="21"/>
              </w:rPr>
              <w:t>，</w:t>
            </w:r>
            <w:r w:rsidRPr="00B004AE">
              <w:rPr>
                <w:rFonts w:cs="宋体" w:hint="eastAsia"/>
                <w:color w:val="000000"/>
                <w:kern w:val="0"/>
                <w:sz w:val="21"/>
                <w:szCs w:val="21"/>
              </w:rPr>
              <w:t>5.5</w:t>
            </w:r>
            <w:r w:rsidRPr="00B004AE">
              <w:rPr>
                <w:rFonts w:cs="宋体" w:hint="eastAsia"/>
                <w:color w:val="000000"/>
                <w:kern w:val="0"/>
                <w:sz w:val="21"/>
                <w:szCs w:val="21"/>
              </w:rPr>
              <w:t>）或［</w:t>
            </w:r>
            <w:r w:rsidRPr="00B004AE">
              <w:rPr>
                <w:rFonts w:cs="宋体" w:hint="eastAsia"/>
                <w:color w:val="000000"/>
                <w:kern w:val="0"/>
                <w:sz w:val="21"/>
                <w:szCs w:val="21"/>
              </w:rPr>
              <w:t>7.9</w:t>
            </w:r>
            <w:r w:rsidRPr="00B004AE">
              <w:rPr>
                <w:rFonts w:cs="宋体" w:hint="eastAsia"/>
                <w:color w:val="000000"/>
                <w:kern w:val="0"/>
                <w:sz w:val="21"/>
                <w:szCs w:val="21"/>
              </w:rPr>
              <w:t>，</w:t>
            </w:r>
            <w:r w:rsidRPr="00B004AE">
              <w:rPr>
                <w:rFonts w:cs="宋体" w:hint="eastAsia"/>
                <w:color w:val="000000"/>
                <w:kern w:val="0"/>
                <w:sz w:val="21"/>
                <w:szCs w:val="21"/>
              </w:rPr>
              <w:t>8.5</w:t>
            </w:r>
            <w:r w:rsidRPr="00B004AE">
              <w:rPr>
                <w:rFonts w:cs="宋体" w:hint="eastAsia"/>
                <w:color w:val="000000"/>
                <w:kern w:val="0"/>
                <w:sz w:val="21"/>
                <w:szCs w:val="21"/>
              </w:rPr>
              <w:t>）</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4.5</w:t>
            </w:r>
            <w:r w:rsidRPr="00B004AE">
              <w:rPr>
                <w:rFonts w:cs="宋体" w:hint="eastAsia"/>
                <w:color w:val="000000"/>
                <w:kern w:val="0"/>
                <w:sz w:val="21"/>
                <w:szCs w:val="21"/>
              </w:rPr>
              <w:t>，</w:t>
            </w:r>
            <w:r w:rsidRPr="00B004AE">
              <w:rPr>
                <w:rFonts w:cs="宋体" w:hint="eastAsia"/>
                <w:color w:val="000000"/>
                <w:kern w:val="0"/>
                <w:sz w:val="21"/>
                <w:szCs w:val="21"/>
              </w:rPr>
              <w:t>5.0</w:t>
            </w:r>
            <w:r w:rsidRPr="00B004AE">
              <w:rPr>
                <w:rFonts w:cs="宋体" w:hint="eastAsia"/>
                <w:color w:val="000000"/>
                <w:kern w:val="0"/>
                <w:sz w:val="21"/>
                <w:szCs w:val="21"/>
              </w:rPr>
              <w:t>）</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-0.20%</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4.5</w:t>
            </w:r>
            <w:r w:rsidRPr="00B004AE">
              <w:rPr>
                <w:rFonts w:cs="宋体" w:hint="eastAsia"/>
                <w:color w:val="000000"/>
                <w:kern w:val="0"/>
                <w:sz w:val="21"/>
                <w:szCs w:val="21"/>
              </w:rPr>
              <w:t>）或［</w:t>
            </w:r>
            <w:r w:rsidRPr="00B004AE">
              <w:rPr>
                <w:rFonts w:cs="宋体" w:hint="eastAsia"/>
                <w:color w:val="000000"/>
                <w:kern w:val="0"/>
                <w:sz w:val="21"/>
                <w:szCs w:val="21"/>
              </w:rPr>
              <w:t>8.5</w:t>
            </w:r>
            <w:r w:rsidRPr="00B004AE">
              <w:rPr>
                <w:rFonts w:cs="宋体" w:hint="eastAsia"/>
                <w:color w:val="000000"/>
                <w:kern w:val="0"/>
                <w:sz w:val="21"/>
                <w:szCs w:val="21"/>
              </w:rPr>
              <w:t>，</w:t>
            </w:r>
            <w:r w:rsidRPr="00B004AE">
              <w:rPr>
                <w:rFonts w:cs="宋体" w:hint="eastAsia"/>
                <w:color w:val="000000"/>
                <w:kern w:val="0"/>
                <w:sz w:val="21"/>
                <w:szCs w:val="21"/>
              </w:rPr>
              <w:t>14</w:t>
            </w:r>
            <w:r w:rsidRPr="00B004AE">
              <w:rPr>
                <w:rFonts w:cs="宋体" w:hint="eastAsia"/>
                <w:color w:val="000000"/>
                <w:kern w:val="0"/>
                <w:sz w:val="21"/>
                <w:szCs w:val="21"/>
              </w:rPr>
              <w:t>］</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-0.39%</w:t>
            </w:r>
          </w:p>
        </w:tc>
      </w:tr>
      <w:tr w:rsidR="00256429" w:rsidRPr="00B004AE" w:rsidTr="002F31C5">
        <w:trPr>
          <w:cantSplit/>
          <w:trHeight w:val="510"/>
        </w:trPr>
        <w:tc>
          <w:tcPr>
            <w:tcW w:w="48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土壤有机质含量（</w:t>
            </w:r>
            <w:r w:rsidRPr="00B004AE">
              <w:rPr>
                <w:rFonts w:cs="宋体" w:hint="eastAsia"/>
                <w:color w:val="000000"/>
                <w:kern w:val="0"/>
                <w:sz w:val="21"/>
                <w:szCs w:val="21"/>
              </w:rPr>
              <w:t>%</w:t>
            </w:r>
            <w:r w:rsidRPr="00B004AE">
              <w:rPr>
                <w:rFonts w:cs="宋体" w:hint="eastAsia"/>
                <w:color w:val="000000"/>
                <w:kern w:val="0"/>
                <w:sz w:val="21"/>
                <w:szCs w:val="21"/>
              </w:rPr>
              <w:t>）</w:t>
            </w:r>
          </w:p>
        </w:tc>
        <w:tc>
          <w:tcPr>
            <w:tcW w:w="79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3</w:t>
            </w:r>
            <w:r w:rsidRPr="00B004AE">
              <w:rPr>
                <w:rFonts w:cs="宋体" w:hint="eastAsia"/>
                <w:color w:val="000000"/>
                <w:kern w:val="0"/>
                <w:sz w:val="21"/>
                <w:szCs w:val="21"/>
              </w:rPr>
              <w:t>，</w:t>
            </w:r>
            <w:r w:rsidRPr="00B004AE">
              <w:rPr>
                <w:rFonts w:cs="宋体" w:hint="eastAsia"/>
                <w:color w:val="000000"/>
                <w:kern w:val="0"/>
                <w:sz w:val="21"/>
                <w:szCs w:val="21"/>
              </w:rPr>
              <w:t>100</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0.67%</w:t>
            </w:r>
          </w:p>
        </w:tc>
        <w:tc>
          <w:tcPr>
            <w:tcW w:w="60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2</w:t>
            </w:r>
            <w:r w:rsidRPr="00B004AE">
              <w:rPr>
                <w:rFonts w:cs="宋体" w:hint="eastAsia"/>
                <w:color w:val="000000"/>
                <w:kern w:val="0"/>
                <w:sz w:val="21"/>
                <w:szCs w:val="21"/>
              </w:rPr>
              <w:t>，</w:t>
            </w:r>
            <w:r w:rsidRPr="00B004AE">
              <w:rPr>
                <w:rFonts w:cs="宋体" w:hint="eastAsia"/>
                <w:color w:val="000000"/>
                <w:kern w:val="0"/>
                <w:sz w:val="21"/>
                <w:szCs w:val="21"/>
              </w:rPr>
              <w:t>3</w:t>
            </w:r>
            <w:r w:rsidRPr="00B004AE">
              <w:rPr>
                <w:rFonts w:cs="宋体" w:hint="eastAsia"/>
                <w:color w:val="000000"/>
                <w:kern w:val="0"/>
                <w:sz w:val="21"/>
                <w:szCs w:val="21"/>
              </w:rPr>
              <w:t>）</w:t>
            </w:r>
          </w:p>
        </w:tc>
        <w:tc>
          <w:tcPr>
            <w:tcW w:w="296"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0.33%</w:t>
            </w:r>
          </w:p>
        </w:tc>
        <w:tc>
          <w:tcPr>
            <w:tcW w:w="530"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w:t>
            </w:r>
            <w:r w:rsidRPr="00B004AE">
              <w:rPr>
                <w:rFonts w:cs="宋体" w:hint="eastAsia"/>
                <w:color w:val="000000"/>
                <w:kern w:val="0"/>
                <w:sz w:val="21"/>
                <w:szCs w:val="21"/>
              </w:rPr>
              <w:t>，</w:t>
            </w:r>
            <w:r w:rsidRPr="00B004AE">
              <w:rPr>
                <w:rFonts w:cs="宋体" w:hint="eastAsia"/>
                <w:color w:val="000000"/>
                <w:kern w:val="0"/>
                <w:sz w:val="21"/>
                <w:szCs w:val="21"/>
              </w:rPr>
              <w:t>2</w:t>
            </w:r>
            <w:r w:rsidRPr="00B004AE">
              <w:rPr>
                <w:rFonts w:cs="宋体" w:hint="eastAsia"/>
                <w:color w:val="000000"/>
                <w:kern w:val="0"/>
                <w:sz w:val="21"/>
                <w:szCs w:val="21"/>
              </w:rPr>
              <w:t>）</w:t>
            </w:r>
          </w:p>
        </w:tc>
        <w:tc>
          <w:tcPr>
            <w:tcW w:w="276" w:type="pct"/>
            <w:shd w:val="clear" w:color="auto" w:fill="auto"/>
            <w:vAlign w:val="center"/>
            <w:hideMark/>
          </w:tcPr>
          <w:p w:rsidR="00256429" w:rsidRPr="00B85CEF" w:rsidRDefault="00256429"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0.6</w:t>
            </w:r>
            <w:r w:rsidRPr="00B004AE">
              <w:rPr>
                <w:rFonts w:cs="宋体" w:hint="eastAsia"/>
                <w:color w:val="000000"/>
                <w:kern w:val="0"/>
                <w:sz w:val="21"/>
                <w:szCs w:val="21"/>
              </w:rPr>
              <w:t>，</w:t>
            </w:r>
            <w:r w:rsidRPr="00B004AE">
              <w:rPr>
                <w:rFonts w:cs="宋体" w:hint="eastAsia"/>
                <w:color w:val="000000"/>
                <w:kern w:val="0"/>
                <w:sz w:val="21"/>
                <w:szCs w:val="21"/>
              </w:rPr>
              <w:t>1</w:t>
            </w:r>
            <w:r w:rsidRPr="00B004AE">
              <w:rPr>
                <w:rFonts w:cs="宋体" w:hint="eastAsia"/>
                <w:color w:val="000000"/>
                <w:kern w:val="0"/>
                <w:sz w:val="21"/>
                <w:szCs w:val="21"/>
              </w:rPr>
              <w:t>）</w:t>
            </w:r>
          </w:p>
        </w:tc>
        <w:tc>
          <w:tcPr>
            <w:tcW w:w="325"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-0.33%</w:t>
            </w:r>
          </w:p>
        </w:tc>
        <w:tc>
          <w:tcPr>
            <w:tcW w:w="551" w:type="pct"/>
            <w:shd w:val="clear" w:color="auto" w:fill="auto"/>
            <w:vAlign w:val="center"/>
            <w:hideMark/>
          </w:tcPr>
          <w:p w:rsidR="00256429" w:rsidRPr="00B004AE" w:rsidRDefault="00256429"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0.6</w:t>
            </w:r>
            <w:r w:rsidRPr="00B004AE">
              <w:rPr>
                <w:rFonts w:cs="宋体" w:hint="eastAsia"/>
                <w:color w:val="000000"/>
                <w:kern w:val="0"/>
                <w:sz w:val="21"/>
                <w:szCs w:val="21"/>
              </w:rPr>
              <w:t>）</w:t>
            </w:r>
          </w:p>
        </w:tc>
        <w:tc>
          <w:tcPr>
            <w:tcW w:w="292" w:type="pct"/>
            <w:shd w:val="clear" w:color="auto" w:fill="auto"/>
            <w:vAlign w:val="center"/>
            <w:hideMark/>
          </w:tcPr>
          <w:p w:rsidR="00256429" w:rsidRPr="005A4B66" w:rsidRDefault="00256429" w:rsidP="00256429">
            <w:pPr>
              <w:spacing w:line="240" w:lineRule="exact"/>
              <w:jc w:val="center"/>
              <w:rPr>
                <w:rFonts w:cs="宋体"/>
                <w:color w:val="000000"/>
                <w:kern w:val="0"/>
                <w:sz w:val="21"/>
                <w:szCs w:val="21"/>
              </w:rPr>
            </w:pPr>
            <w:r w:rsidRPr="005A4B66">
              <w:rPr>
                <w:rFonts w:cs="宋体"/>
                <w:color w:val="000000"/>
                <w:kern w:val="0"/>
                <w:sz w:val="21"/>
                <w:szCs w:val="21"/>
              </w:rPr>
              <w:t>-0.67%</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土壤盐碱状况</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DA466D">
              <w:rPr>
                <w:kern w:val="0"/>
                <w:sz w:val="21"/>
                <w:szCs w:val="21"/>
              </w:rPr>
              <w:t>无盐渍化</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0.47%</w:t>
            </w:r>
          </w:p>
        </w:tc>
        <w:tc>
          <w:tcPr>
            <w:tcW w:w="600" w:type="pct"/>
            <w:shd w:val="clear" w:color="auto" w:fill="auto"/>
            <w:vAlign w:val="center"/>
            <w:hideMark/>
          </w:tcPr>
          <w:p w:rsidR="00AF08FF" w:rsidRPr="00DA466D" w:rsidRDefault="00AF08FF" w:rsidP="00845876">
            <w:pPr>
              <w:widowControl/>
              <w:spacing w:line="240" w:lineRule="exact"/>
              <w:jc w:val="center"/>
              <w:rPr>
                <w:kern w:val="0"/>
                <w:sz w:val="21"/>
                <w:szCs w:val="21"/>
              </w:rPr>
            </w:pPr>
            <w:r>
              <w:rPr>
                <w:rFonts w:hint="eastAsia"/>
                <w:kern w:val="0"/>
                <w:sz w:val="21"/>
                <w:szCs w:val="21"/>
              </w:rPr>
              <w:t>轻微</w:t>
            </w:r>
            <w:r w:rsidRPr="00DA466D">
              <w:rPr>
                <w:kern w:val="0"/>
                <w:sz w:val="21"/>
                <w:szCs w:val="21"/>
              </w:rPr>
              <w:t>。表层土壤含盐量</w:t>
            </w:r>
            <w:r w:rsidRPr="00DA466D">
              <w:rPr>
                <w:kern w:val="0"/>
                <w:sz w:val="21"/>
                <w:szCs w:val="21"/>
              </w:rPr>
              <w:t>0.1%</w:t>
            </w:r>
            <w:r w:rsidRPr="00DA466D">
              <w:rPr>
                <w:kern w:val="0"/>
                <w:sz w:val="21"/>
                <w:szCs w:val="21"/>
              </w:rPr>
              <w:t>～</w:t>
            </w:r>
            <w:r w:rsidRPr="00DA466D">
              <w:rPr>
                <w:kern w:val="0"/>
                <w:sz w:val="21"/>
                <w:szCs w:val="21"/>
              </w:rPr>
              <w:t>0.3%</w:t>
            </w:r>
            <w:r w:rsidRPr="00DA466D">
              <w:rPr>
                <w:kern w:val="0"/>
                <w:sz w:val="21"/>
                <w:szCs w:val="21"/>
              </w:rPr>
              <w:t>（易溶盐以苏打为主）或</w:t>
            </w:r>
            <w:r w:rsidRPr="00DA466D">
              <w:rPr>
                <w:kern w:val="0"/>
                <w:sz w:val="21"/>
                <w:szCs w:val="21"/>
              </w:rPr>
              <w:t>0.2%</w:t>
            </w:r>
            <w:r w:rsidRPr="00DA466D">
              <w:rPr>
                <w:kern w:val="0"/>
                <w:sz w:val="21"/>
                <w:szCs w:val="21"/>
              </w:rPr>
              <w:t>～</w:t>
            </w:r>
            <w:r w:rsidRPr="00DA466D">
              <w:rPr>
                <w:kern w:val="0"/>
                <w:sz w:val="21"/>
                <w:szCs w:val="21"/>
              </w:rPr>
              <w:t>0.4%</w:t>
            </w:r>
            <w:r w:rsidRPr="00DA466D">
              <w:rPr>
                <w:kern w:val="0"/>
                <w:sz w:val="21"/>
                <w:szCs w:val="21"/>
              </w:rPr>
              <w:t>（易溶盐以氯化物为主）或</w:t>
            </w:r>
            <w:r w:rsidRPr="00DA466D">
              <w:rPr>
                <w:kern w:val="0"/>
                <w:sz w:val="21"/>
                <w:szCs w:val="21"/>
              </w:rPr>
              <w:t>0.3%</w:t>
            </w:r>
            <w:r w:rsidRPr="00DA466D">
              <w:rPr>
                <w:kern w:val="0"/>
                <w:sz w:val="21"/>
                <w:szCs w:val="21"/>
              </w:rPr>
              <w:t>～</w:t>
            </w:r>
            <w:r w:rsidRPr="00DA466D">
              <w:rPr>
                <w:kern w:val="0"/>
                <w:sz w:val="21"/>
                <w:szCs w:val="21"/>
              </w:rPr>
              <w:t>0.5%</w:t>
            </w:r>
            <w:r w:rsidRPr="00DA466D">
              <w:rPr>
                <w:kern w:val="0"/>
                <w:sz w:val="21"/>
                <w:szCs w:val="21"/>
              </w:rPr>
              <w:t>（易溶盐以硫酸盐为主）</w:t>
            </w:r>
          </w:p>
        </w:tc>
        <w:tc>
          <w:tcPr>
            <w:tcW w:w="296" w:type="pct"/>
            <w:shd w:val="clear" w:color="auto" w:fill="auto"/>
            <w:vAlign w:val="center"/>
            <w:hideMark/>
          </w:tcPr>
          <w:p w:rsidR="00AF08FF" w:rsidRPr="00D32AB5" w:rsidRDefault="00AF08FF" w:rsidP="00845876">
            <w:pPr>
              <w:widowControl/>
              <w:spacing w:line="240" w:lineRule="exact"/>
              <w:jc w:val="center"/>
              <w:rPr>
                <w:color w:val="000000"/>
                <w:kern w:val="0"/>
                <w:sz w:val="21"/>
                <w:szCs w:val="21"/>
              </w:rPr>
            </w:pPr>
            <w:r w:rsidRPr="00D32AB5">
              <w:rPr>
                <w:rFonts w:hint="eastAsia"/>
                <w:color w:val="000000"/>
                <w:kern w:val="0"/>
                <w:sz w:val="21"/>
                <w:szCs w:val="21"/>
              </w:rPr>
              <w:t>0.11%</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Pr>
                <w:rFonts w:hint="eastAsia"/>
                <w:kern w:val="0"/>
                <w:sz w:val="21"/>
                <w:szCs w:val="21"/>
              </w:rPr>
              <w:t>轻度</w:t>
            </w:r>
            <w:r w:rsidRPr="00DA466D">
              <w:rPr>
                <w:kern w:val="0"/>
                <w:sz w:val="21"/>
                <w:szCs w:val="21"/>
              </w:rPr>
              <w:t>。表层土壤含盐量</w:t>
            </w:r>
            <w:r w:rsidRPr="00DA466D">
              <w:rPr>
                <w:kern w:val="0"/>
                <w:sz w:val="21"/>
                <w:szCs w:val="21"/>
              </w:rPr>
              <w:t>0.3%</w:t>
            </w:r>
            <w:r w:rsidRPr="00DA466D">
              <w:rPr>
                <w:kern w:val="0"/>
                <w:sz w:val="21"/>
                <w:szCs w:val="21"/>
              </w:rPr>
              <w:t>～</w:t>
            </w:r>
            <w:r w:rsidRPr="00DA466D">
              <w:rPr>
                <w:kern w:val="0"/>
                <w:sz w:val="21"/>
                <w:szCs w:val="21"/>
              </w:rPr>
              <w:t>0.5%</w:t>
            </w:r>
            <w:r w:rsidRPr="00DA466D">
              <w:rPr>
                <w:kern w:val="0"/>
                <w:sz w:val="21"/>
                <w:szCs w:val="21"/>
              </w:rPr>
              <w:t>（易溶盐以苏打为主）或</w:t>
            </w:r>
            <w:r w:rsidRPr="00DA466D">
              <w:rPr>
                <w:kern w:val="0"/>
                <w:sz w:val="21"/>
                <w:szCs w:val="21"/>
              </w:rPr>
              <w:t>0.4%</w:t>
            </w:r>
            <w:r w:rsidRPr="00DA466D">
              <w:rPr>
                <w:kern w:val="0"/>
                <w:sz w:val="21"/>
                <w:szCs w:val="21"/>
              </w:rPr>
              <w:t>～</w:t>
            </w:r>
            <w:r w:rsidRPr="00DA466D">
              <w:rPr>
                <w:kern w:val="0"/>
                <w:sz w:val="21"/>
                <w:szCs w:val="21"/>
              </w:rPr>
              <w:t>0.6%</w:t>
            </w:r>
            <w:r w:rsidRPr="00DA466D">
              <w:rPr>
                <w:kern w:val="0"/>
                <w:sz w:val="21"/>
                <w:szCs w:val="21"/>
              </w:rPr>
              <w:t>（易溶盐以氯化物为主）或</w:t>
            </w:r>
            <w:r w:rsidRPr="00DA466D">
              <w:rPr>
                <w:kern w:val="0"/>
                <w:sz w:val="21"/>
                <w:szCs w:val="21"/>
              </w:rPr>
              <w:t>0.5%</w:t>
            </w:r>
            <w:r w:rsidRPr="00DA466D">
              <w:rPr>
                <w:kern w:val="0"/>
                <w:sz w:val="21"/>
                <w:szCs w:val="21"/>
              </w:rPr>
              <w:t>～</w:t>
            </w:r>
            <w:r w:rsidRPr="00DA466D">
              <w:rPr>
                <w:kern w:val="0"/>
                <w:sz w:val="21"/>
                <w:szCs w:val="21"/>
              </w:rPr>
              <w:t>0.7%</w:t>
            </w:r>
            <w:r w:rsidRPr="00DA466D">
              <w:rPr>
                <w:kern w:val="0"/>
                <w:sz w:val="21"/>
                <w:szCs w:val="21"/>
              </w:rPr>
              <w:t>（易溶盐以硫酸盐为主）</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Pr>
                <w:rFonts w:hint="eastAsia"/>
                <w:kern w:val="0"/>
                <w:sz w:val="21"/>
                <w:szCs w:val="21"/>
              </w:rPr>
              <w:t>中度</w:t>
            </w:r>
            <w:r w:rsidRPr="00DA466D">
              <w:rPr>
                <w:kern w:val="0"/>
                <w:sz w:val="21"/>
                <w:szCs w:val="21"/>
              </w:rPr>
              <w:t>。表层土壤含盐量</w:t>
            </w:r>
            <w:r w:rsidRPr="00DA466D">
              <w:rPr>
                <w:kern w:val="0"/>
                <w:sz w:val="21"/>
                <w:szCs w:val="21"/>
              </w:rPr>
              <w:t>0.5%</w:t>
            </w:r>
            <w:r w:rsidRPr="00DA466D">
              <w:rPr>
                <w:kern w:val="0"/>
                <w:sz w:val="21"/>
                <w:szCs w:val="21"/>
              </w:rPr>
              <w:t>～</w:t>
            </w:r>
            <w:r w:rsidRPr="00DA466D">
              <w:rPr>
                <w:kern w:val="0"/>
                <w:sz w:val="21"/>
                <w:szCs w:val="21"/>
              </w:rPr>
              <w:t>0.7%</w:t>
            </w:r>
            <w:r w:rsidRPr="00DA466D">
              <w:rPr>
                <w:kern w:val="0"/>
                <w:sz w:val="21"/>
                <w:szCs w:val="21"/>
              </w:rPr>
              <w:t>（易溶盐以苏打为主）或</w:t>
            </w:r>
            <w:r w:rsidRPr="00DA466D">
              <w:rPr>
                <w:kern w:val="0"/>
                <w:sz w:val="21"/>
                <w:szCs w:val="21"/>
              </w:rPr>
              <w:t>0.6%</w:t>
            </w:r>
            <w:r w:rsidRPr="00DA466D">
              <w:rPr>
                <w:kern w:val="0"/>
                <w:sz w:val="21"/>
                <w:szCs w:val="21"/>
              </w:rPr>
              <w:t>～</w:t>
            </w:r>
            <w:r w:rsidRPr="00DA466D">
              <w:rPr>
                <w:kern w:val="0"/>
                <w:sz w:val="21"/>
                <w:szCs w:val="21"/>
              </w:rPr>
              <w:t>0.8%</w:t>
            </w:r>
            <w:r w:rsidRPr="00DA466D">
              <w:rPr>
                <w:kern w:val="0"/>
                <w:sz w:val="21"/>
                <w:szCs w:val="21"/>
              </w:rPr>
              <w:t>（易溶盐以氯化物为主）或</w:t>
            </w:r>
            <w:r w:rsidRPr="00DA466D">
              <w:rPr>
                <w:kern w:val="0"/>
                <w:sz w:val="21"/>
                <w:szCs w:val="21"/>
              </w:rPr>
              <w:t>0.7%</w:t>
            </w:r>
            <w:r w:rsidRPr="00DA466D">
              <w:rPr>
                <w:kern w:val="0"/>
                <w:sz w:val="21"/>
                <w:szCs w:val="21"/>
              </w:rPr>
              <w:t>～</w:t>
            </w:r>
            <w:r w:rsidRPr="00DA466D">
              <w:rPr>
                <w:kern w:val="0"/>
                <w:sz w:val="21"/>
                <w:szCs w:val="21"/>
              </w:rPr>
              <w:t>0.9%</w:t>
            </w:r>
            <w:r w:rsidRPr="00DA466D">
              <w:rPr>
                <w:kern w:val="0"/>
                <w:sz w:val="21"/>
                <w:szCs w:val="21"/>
              </w:rPr>
              <w:t>（易溶盐以硫酸盐为主）</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-0.24%</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Pr>
                <w:rFonts w:hint="eastAsia"/>
                <w:kern w:val="0"/>
                <w:sz w:val="21"/>
                <w:szCs w:val="21"/>
              </w:rPr>
              <w:t>较重及以上</w:t>
            </w:r>
            <w:r w:rsidRPr="00DA466D">
              <w:rPr>
                <w:kern w:val="0"/>
                <w:sz w:val="21"/>
                <w:szCs w:val="21"/>
              </w:rPr>
              <w:t>。表层土壤含盐量</w:t>
            </w:r>
            <w:r w:rsidRPr="00DA466D">
              <w:rPr>
                <w:kern w:val="0"/>
                <w:sz w:val="21"/>
                <w:szCs w:val="21"/>
              </w:rPr>
              <w:t>≥0.7%</w:t>
            </w:r>
            <w:r w:rsidRPr="00DA466D">
              <w:rPr>
                <w:kern w:val="0"/>
                <w:sz w:val="21"/>
                <w:szCs w:val="21"/>
              </w:rPr>
              <w:t>（易溶盐以苏打为主）或</w:t>
            </w:r>
            <w:r w:rsidRPr="00DA466D">
              <w:rPr>
                <w:kern w:val="0"/>
                <w:sz w:val="21"/>
                <w:szCs w:val="21"/>
              </w:rPr>
              <w:t>≥0.8%</w:t>
            </w:r>
            <w:r w:rsidRPr="00DA466D">
              <w:rPr>
                <w:kern w:val="0"/>
                <w:sz w:val="21"/>
                <w:szCs w:val="21"/>
              </w:rPr>
              <w:t>（易溶盐以氯化物为主）或</w:t>
            </w:r>
            <w:r w:rsidRPr="00DA466D">
              <w:rPr>
                <w:kern w:val="0"/>
                <w:sz w:val="21"/>
                <w:szCs w:val="21"/>
              </w:rPr>
              <w:t>≥0.9%</w:t>
            </w:r>
            <w:r w:rsidRPr="00DA466D">
              <w:rPr>
                <w:kern w:val="0"/>
                <w:sz w:val="21"/>
                <w:szCs w:val="21"/>
              </w:rPr>
              <w:t>（易溶盐以硫酸盐为主）</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-0.47%</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地下水位深度（厘米）</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60</w:t>
            </w:r>
            <w:r w:rsidRPr="00B004AE">
              <w:rPr>
                <w:rFonts w:cs="宋体" w:hint="eastAsia"/>
                <w:color w:val="000000"/>
                <w:kern w:val="0"/>
                <w:sz w:val="21"/>
                <w:szCs w:val="21"/>
              </w:rPr>
              <w:t>，</w:t>
            </w:r>
            <w:r w:rsidRPr="00B004AE">
              <w:rPr>
                <w:rFonts w:cs="宋体" w:hint="eastAsia"/>
                <w:color w:val="000000"/>
                <w:kern w:val="0"/>
                <w:sz w:val="21"/>
                <w:szCs w:val="21"/>
              </w:rPr>
              <w:t>+</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0.28%</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50</w:t>
            </w:r>
            <w:r w:rsidRPr="00B004AE">
              <w:rPr>
                <w:rFonts w:cs="宋体" w:hint="eastAsia"/>
                <w:color w:val="000000"/>
                <w:kern w:val="0"/>
                <w:sz w:val="21"/>
                <w:szCs w:val="21"/>
              </w:rPr>
              <w:t>，</w:t>
            </w:r>
            <w:r w:rsidRPr="00B004AE">
              <w:rPr>
                <w:rFonts w:cs="宋体" w:hint="eastAsia"/>
                <w:color w:val="000000"/>
                <w:kern w:val="0"/>
                <w:sz w:val="21"/>
                <w:szCs w:val="21"/>
              </w:rPr>
              <w:t>60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0.14%</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40</w:t>
            </w:r>
            <w:r w:rsidRPr="00B004AE">
              <w:rPr>
                <w:rFonts w:cs="宋体" w:hint="eastAsia"/>
                <w:color w:val="000000"/>
                <w:kern w:val="0"/>
                <w:sz w:val="21"/>
                <w:szCs w:val="21"/>
              </w:rPr>
              <w:t>，</w:t>
            </w:r>
            <w:r w:rsidRPr="00B004AE">
              <w:rPr>
                <w:rFonts w:cs="宋体" w:hint="eastAsia"/>
                <w:color w:val="000000"/>
                <w:kern w:val="0"/>
                <w:sz w:val="21"/>
                <w:szCs w:val="21"/>
              </w:rPr>
              <w:t>50</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30</w:t>
            </w:r>
            <w:r w:rsidRPr="00B004AE">
              <w:rPr>
                <w:rFonts w:cs="宋体" w:hint="eastAsia"/>
                <w:color w:val="000000"/>
                <w:kern w:val="0"/>
                <w:sz w:val="21"/>
                <w:szCs w:val="21"/>
              </w:rPr>
              <w:t>，</w:t>
            </w:r>
            <w:r w:rsidRPr="00B004AE">
              <w:rPr>
                <w:rFonts w:cs="宋体" w:hint="eastAsia"/>
                <w:color w:val="000000"/>
                <w:kern w:val="0"/>
                <w:sz w:val="21"/>
                <w:szCs w:val="21"/>
              </w:rPr>
              <w:t>40</w:t>
            </w:r>
            <w:r w:rsidRPr="00B004AE">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-0.14%</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30</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-0.28%</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水源水质</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Ⅰ类水、Ⅱ类水</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0.51%</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Ⅲ类水</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0.25%</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Ⅳ类</w:t>
            </w:r>
            <w:r>
              <w:rPr>
                <w:rFonts w:cs="宋体" w:hint="eastAsia"/>
                <w:color w:val="000000"/>
                <w:kern w:val="0"/>
                <w:sz w:val="21"/>
                <w:szCs w:val="21"/>
              </w:rPr>
              <w:t>水</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Ⅴ类水</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-0.25%</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劣Ⅴ类水</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-0.51%</w:t>
            </w:r>
          </w:p>
        </w:tc>
      </w:tr>
      <w:tr w:rsidR="008C2BA8" w:rsidRPr="00B004AE" w:rsidTr="002F31C5">
        <w:trPr>
          <w:cantSplit/>
          <w:trHeight w:val="510"/>
        </w:trPr>
        <w:tc>
          <w:tcPr>
            <w:tcW w:w="480" w:type="pct"/>
            <w:shd w:val="clear" w:color="auto" w:fill="auto"/>
            <w:vAlign w:val="center"/>
            <w:hideMark/>
          </w:tcPr>
          <w:p w:rsidR="008C2BA8" w:rsidRPr="00B004AE" w:rsidRDefault="008C2BA8"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排水条件</w:t>
            </w:r>
          </w:p>
        </w:tc>
        <w:tc>
          <w:tcPr>
            <w:tcW w:w="792" w:type="pct"/>
            <w:shd w:val="clear" w:color="auto" w:fill="auto"/>
            <w:vAlign w:val="center"/>
            <w:hideMark/>
          </w:tcPr>
          <w:p w:rsidR="008C2BA8" w:rsidRPr="001028BD" w:rsidRDefault="008C2BA8" w:rsidP="00845876">
            <w:pPr>
              <w:widowControl/>
              <w:spacing w:line="240" w:lineRule="exact"/>
              <w:contextualSpacing/>
              <w:jc w:val="center"/>
              <w:rPr>
                <w:kern w:val="0"/>
                <w:sz w:val="21"/>
                <w:szCs w:val="21"/>
              </w:rPr>
            </w:pPr>
            <w:r w:rsidRPr="001028BD">
              <w:rPr>
                <w:kern w:val="0"/>
                <w:sz w:val="21"/>
                <w:szCs w:val="21"/>
              </w:rPr>
              <w:t>排水条件好，有健全的排水设施（包括抽排），无洪涝灾害</w:t>
            </w:r>
          </w:p>
        </w:tc>
        <w:tc>
          <w:tcPr>
            <w:tcW w:w="296" w:type="pct"/>
            <w:shd w:val="clear" w:color="auto" w:fill="auto"/>
            <w:vAlign w:val="center"/>
            <w:hideMark/>
          </w:tcPr>
          <w:p w:rsidR="008C2BA8" w:rsidRPr="005A4B66" w:rsidRDefault="008C2BA8" w:rsidP="00256429">
            <w:pPr>
              <w:spacing w:line="240" w:lineRule="exact"/>
              <w:jc w:val="center"/>
              <w:rPr>
                <w:rFonts w:cs="宋体"/>
                <w:color w:val="000000"/>
                <w:kern w:val="0"/>
                <w:sz w:val="21"/>
                <w:szCs w:val="21"/>
              </w:rPr>
            </w:pPr>
            <w:r w:rsidRPr="005A4B66">
              <w:rPr>
                <w:rFonts w:cs="宋体"/>
                <w:color w:val="000000"/>
                <w:kern w:val="0"/>
                <w:sz w:val="21"/>
                <w:szCs w:val="21"/>
              </w:rPr>
              <w:t>0.84%</w:t>
            </w:r>
          </w:p>
        </w:tc>
        <w:tc>
          <w:tcPr>
            <w:tcW w:w="600" w:type="pct"/>
            <w:shd w:val="clear" w:color="auto" w:fill="auto"/>
            <w:vAlign w:val="center"/>
            <w:hideMark/>
          </w:tcPr>
          <w:p w:rsidR="008C2BA8" w:rsidRPr="001028BD" w:rsidRDefault="008C2BA8" w:rsidP="00845876">
            <w:pPr>
              <w:widowControl/>
              <w:spacing w:line="240" w:lineRule="exact"/>
              <w:contextualSpacing/>
              <w:jc w:val="center"/>
              <w:rPr>
                <w:kern w:val="0"/>
                <w:sz w:val="21"/>
                <w:szCs w:val="21"/>
              </w:rPr>
            </w:pPr>
            <w:r w:rsidRPr="001028BD">
              <w:rPr>
                <w:kern w:val="0"/>
                <w:sz w:val="21"/>
                <w:szCs w:val="21"/>
              </w:rPr>
              <w:t>排水条件较好，排水体系（包括抽排）基本健全，丰水年暴雨后有短期洪涝发生</w:t>
            </w:r>
          </w:p>
        </w:tc>
        <w:tc>
          <w:tcPr>
            <w:tcW w:w="296" w:type="pct"/>
            <w:shd w:val="clear" w:color="auto" w:fill="auto"/>
            <w:vAlign w:val="center"/>
            <w:hideMark/>
          </w:tcPr>
          <w:p w:rsidR="008C2BA8" w:rsidRPr="005A4B66" w:rsidRDefault="008C2BA8" w:rsidP="00256429">
            <w:pPr>
              <w:spacing w:line="240" w:lineRule="exact"/>
              <w:jc w:val="center"/>
              <w:rPr>
                <w:rFonts w:cs="宋体"/>
                <w:color w:val="000000"/>
                <w:kern w:val="0"/>
                <w:sz w:val="21"/>
                <w:szCs w:val="21"/>
              </w:rPr>
            </w:pPr>
            <w:r w:rsidRPr="005A4B66">
              <w:rPr>
                <w:rFonts w:cs="宋体"/>
                <w:color w:val="000000"/>
                <w:kern w:val="0"/>
                <w:sz w:val="21"/>
                <w:szCs w:val="21"/>
              </w:rPr>
              <w:t>0.42%</w:t>
            </w:r>
          </w:p>
        </w:tc>
        <w:tc>
          <w:tcPr>
            <w:tcW w:w="530" w:type="pct"/>
            <w:shd w:val="clear" w:color="auto" w:fill="auto"/>
            <w:vAlign w:val="center"/>
            <w:hideMark/>
          </w:tcPr>
          <w:p w:rsidR="008C2BA8" w:rsidRPr="001028BD" w:rsidRDefault="008C2BA8" w:rsidP="00845876">
            <w:pPr>
              <w:widowControl/>
              <w:spacing w:line="240" w:lineRule="exact"/>
              <w:contextualSpacing/>
              <w:jc w:val="center"/>
              <w:rPr>
                <w:kern w:val="0"/>
                <w:sz w:val="21"/>
                <w:szCs w:val="21"/>
              </w:rPr>
            </w:pPr>
            <w:r w:rsidRPr="001028BD">
              <w:rPr>
                <w:kern w:val="0"/>
                <w:sz w:val="21"/>
                <w:szCs w:val="21"/>
              </w:rPr>
              <w:t>排水条件一般，排水体系（包括抽排）一般，丰水年在大雨后有洪涝发生</w:t>
            </w:r>
          </w:p>
        </w:tc>
        <w:tc>
          <w:tcPr>
            <w:tcW w:w="276" w:type="pct"/>
            <w:shd w:val="clear" w:color="auto" w:fill="auto"/>
            <w:vAlign w:val="center"/>
            <w:hideMark/>
          </w:tcPr>
          <w:p w:rsidR="008C2BA8" w:rsidRPr="00B85CEF" w:rsidRDefault="008C2BA8"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8C2BA8" w:rsidRPr="001028BD" w:rsidRDefault="008C2BA8" w:rsidP="00845876">
            <w:pPr>
              <w:widowControl/>
              <w:spacing w:line="240" w:lineRule="exact"/>
              <w:contextualSpacing/>
              <w:jc w:val="center"/>
              <w:rPr>
                <w:kern w:val="0"/>
                <w:sz w:val="21"/>
                <w:szCs w:val="21"/>
              </w:rPr>
            </w:pPr>
            <w:r w:rsidRPr="001028BD">
              <w:rPr>
                <w:kern w:val="0"/>
                <w:sz w:val="21"/>
                <w:szCs w:val="21"/>
              </w:rPr>
              <w:t>排水体系（包括抽排）较差，有轻度洪涝</w:t>
            </w:r>
          </w:p>
        </w:tc>
        <w:tc>
          <w:tcPr>
            <w:tcW w:w="325" w:type="pct"/>
            <w:shd w:val="clear" w:color="auto" w:fill="auto"/>
            <w:vAlign w:val="center"/>
            <w:hideMark/>
          </w:tcPr>
          <w:p w:rsidR="008C2BA8" w:rsidRPr="005A4B66" w:rsidRDefault="008C2BA8" w:rsidP="00256429">
            <w:pPr>
              <w:spacing w:line="240" w:lineRule="exact"/>
              <w:jc w:val="center"/>
              <w:rPr>
                <w:rFonts w:cs="宋体"/>
                <w:color w:val="000000"/>
                <w:kern w:val="0"/>
                <w:sz w:val="21"/>
                <w:szCs w:val="21"/>
              </w:rPr>
            </w:pPr>
            <w:r w:rsidRPr="005A4B66">
              <w:rPr>
                <w:rFonts w:cs="宋体"/>
                <w:color w:val="000000"/>
                <w:kern w:val="0"/>
                <w:sz w:val="21"/>
                <w:szCs w:val="21"/>
              </w:rPr>
              <w:t>-0.42%</w:t>
            </w:r>
          </w:p>
        </w:tc>
        <w:tc>
          <w:tcPr>
            <w:tcW w:w="551" w:type="pct"/>
            <w:shd w:val="clear" w:color="auto" w:fill="auto"/>
            <w:vAlign w:val="center"/>
            <w:hideMark/>
          </w:tcPr>
          <w:p w:rsidR="008C2BA8" w:rsidRPr="001028BD" w:rsidRDefault="008C2BA8" w:rsidP="00845876">
            <w:pPr>
              <w:widowControl/>
              <w:spacing w:line="240" w:lineRule="exact"/>
              <w:contextualSpacing/>
              <w:jc w:val="center"/>
              <w:rPr>
                <w:kern w:val="0"/>
                <w:sz w:val="21"/>
                <w:szCs w:val="21"/>
              </w:rPr>
            </w:pPr>
            <w:r w:rsidRPr="001028BD">
              <w:rPr>
                <w:kern w:val="0"/>
                <w:sz w:val="21"/>
                <w:szCs w:val="21"/>
              </w:rPr>
              <w:t>无排水体系（包括抽排），经常洪涝</w:t>
            </w:r>
          </w:p>
        </w:tc>
        <w:tc>
          <w:tcPr>
            <w:tcW w:w="292" w:type="pct"/>
            <w:shd w:val="clear" w:color="auto" w:fill="auto"/>
            <w:vAlign w:val="center"/>
            <w:hideMark/>
          </w:tcPr>
          <w:p w:rsidR="008C2BA8" w:rsidRPr="005A4B66" w:rsidRDefault="008C2BA8" w:rsidP="00256429">
            <w:pPr>
              <w:spacing w:line="240" w:lineRule="exact"/>
              <w:jc w:val="center"/>
              <w:rPr>
                <w:rFonts w:cs="宋体"/>
                <w:color w:val="000000"/>
                <w:kern w:val="0"/>
                <w:sz w:val="21"/>
                <w:szCs w:val="21"/>
              </w:rPr>
            </w:pPr>
            <w:r w:rsidRPr="005A4B66">
              <w:rPr>
                <w:rFonts w:cs="宋体"/>
                <w:color w:val="000000"/>
                <w:kern w:val="0"/>
                <w:sz w:val="21"/>
                <w:szCs w:val="21"/>
              </w:rPr>
              <w:t>-0.83%</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田间路网密度（田间路面积占比）</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0.2</w:t>
            </w:r>
            <w:r w:rsidRPr="00B004AE">
              <w:rPr>
                <w:rFonts w:cs="宋体" w:hint="eastAsia"/>
                <w:color w:val="000000"/>
                <w:kern w:val="0"/>
                <w:sz w:val="21"/>
                <w:szCs w:val="21"/>
              </w:rPr>
              <w:t>，</w:t>
            </w:r>
            <w:r w:rsidRPr="00B004AE">
              <w:rPr>
                <w:rFonts w:cs="宋体" w:hint="eastAsia"/>
                <w:color w:val="000000"/>
                <w:kern w:val="0"/>
                <w:sz w:val="21"/>
                <w:szCs w:val="21"/>
              </w:rPr>
              <w:t>0.3</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0.58%</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0.1</w:t>
            </w:r>
            <w:r w:rsidRPr="00B004AE">
              <w:rPr>
                <w:rFonts w:cs="宋体" w:hint="eastAsia"/>
                <w:color w:val="000000"/>
                <w:kern w:val="0"/>
                <w:sz w:val="21"/>
                <w:szCs w:val="21"/>
              </w:rPr>
              <w:t>，</w:t>
            </w:r>
            <w:r w:rsidRPr="00B004AE">
              <w:rPr>
                <w:rFonts w:cs="宋体" w:hint="eastAsia"/>
                <w:color w:val="000000"/>
                <w:kern w:val="0"/>
                <w:sz w:val="21"/>
                <w:szCs w:val="21"/>
              </w:rPr>
              <w:t>0.2</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0.29%</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0.05</w:t>
            </w:r>
            <w:r w:rsidRPr="00B004AE">
              <w:rPr>
                <w:rFonts w:cs="宋体" w:hint="eastAsia"/>
                <w:color w:val="000000"/>
                <w:kern w:val="0"/>
                <w:sz w:val="21"/>
                <w:szCs w:val="21"/>
              </w:rPr>
              <w:t>，</w:t>
            </w:r>
            <w:r w:rsidRPr="00B004AE">
              <w:rPr>
                <w:rFonts w:cs="宋体" w:hint="eastAsia"/>
                <w:color w:val="000000"/>
                <w:kern w:val="0"/>
                <w:sz w:val="21"/>
                <w:szCs w:val="21"/>
              </w:rPr>
              <w:t>0.1</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BF6B02">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0.01</w:t>
            </w:r>
            <w:r w:rsidRPr="00B004AE">
              <w:rPr>
                <w:rFonts w:cs="宋体" w:hint="eastAsia"/>
                <w:color w:val="000000"/>
                <w:kern w:val="0"/>
                <w:sz w:val="21"/>
                <w:szCs w:val="21"/>
              </w:rPr>
              <w:t>，</w:t>
            </w:r>
            <w:r w:rsidRPr="00B004AE">
              <w:rPr>
                <w:rFonts w:cs="宋体" w:hint="eastAsia"/>
                <w:color w:val="000000"/>
                <w:kern w:val="0"/>
                <w:sz w:val="21"/>
                <w:szCs w:val="21"/>
              </w:rPr>
              <w:t>0.05</w:t>
            </w:r>
            <w:r w:rsidRPr="00B004AE">
              <w:rPr>
                <w:rFonts w:cs="宋体" w:hint="eastAsia"/>
                <w:color w:val="000000"/>
                <w:kern w:val="0"/>
                <w:sz w:val="21"/>
                <w:szCs w:val="21"/>
              </w:rPr>
              <w:t>］或（</w:t>
            </w:r>
            <w:r w:rsidRPr="00B004AE">
              <w:rPr>
                <w:rFonts w:cs="宋体" w:hint="eastAsia"/>
                <w:color w:val="000000"/>
                <w:kern w:val="0"/>
                <w:sz w:val="21"/>
                <w:szCs w:val="21"/>
              </w:rPr>
              <w:t>0.3</w:t>
            </w:r>
            <w:r w:rsidRPr="00B004AE">
              <w:rPr>
                <w:rFonts w:cs="宋体" w:hint="eastAsia"/>
                <w:color w:val="000000"/>
                <w:kern w:val="0"/>
                <w:sz w:val="21"/>
                <w:szCs w:val="21"/>
              </w:rPr>
              <w:t>，</w:t>
            </w:r>
            <w:r w:rsidR="00BF6B02">
              <w:rPr>
                <w:rFonts w:cs="宋体" w:hint="eastAsia"/>
                <w:color w:val="000000"/>
                <w:kern w:val="0"/>
                <w:sz w:val="21"/>
                <w:szCs w:val="21"/>
              </w:rPr>
              <w:t>1</w:t>
            </w:r>
            <w:r w:rsidR="00BF6B02" w:rsidRPr="00282C91">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-0.29%</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0.01</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-0.58%</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距居民点距离（米）</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500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0.28%</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500</w:t>
            </w:r>
            <w:r w:rsidRPr="00B004AE">
              <w:rPr>
                <w:rFonts w:cs="宋体" w:hint="eastAsia"/>
                <w:color w:val="000000"/>
                <w:kern w:val="0"/>
                <w:sz w:val="21"/>
                <w:szCs w:val="21"/>
              </w:rPr>
              <w:t>，</w:t>
            </w:r>
            <w:r w:rsidRPr="00B004AE">
              <w:rPr>
                <w:rFonts w:cs="宋体" w:hint="eastAsia"/>
                <w:color w:val="000000"/>
                <w:kern w:val="0"/>
                <w:sz w:val="21"/>
                <w:szCs w:val="21"/>
              </w:rPr>
              <w:t>1000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0.14%</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1000</w:t>
            </w:r>
            <w:r w:rsidRPr="00B004AE">
              <w:rPr>
                <w:rFonts w:cs="宋体" w:hint="eastAsia"/>
                <w:color w:val="000000"/>
                <w:kern w:val="0"/>
                <w:sz w:val="21"/>
                <w:szCs w:val="21"/>
              </w:rPr>
              <w:t>，</w:t>
            </w:r>
            <w:r w:rsidRPr="00B004AE">
              <w:rPr>
                <w:rFonts w:cs="宋体" w:hint="eastAsia"/>
                <w:color w:val="000000"/>
                <w:kern w:val="0"/>
                <w:sz w:val="21"/>
                <w:szCs w:val="21"/>
              </w:rPr>
              <w:t>1500</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1500</w:t>
            </w:r>
            <w:r w:rsidRPr="00B004AE">
              <w:rPr>
                <w:rFonts w:cs="宋体" w:hint="eastAsia"/>
                <w:color w:val="000000"/>
                <w:kern w:val="0"/>
                <w:sz w:val="21"/>
                <w:szCs w:val="21"/>
              </w:rPr>
              <w:t>，</w:t>
            </w:r>
            <w:r w:rsidRPr="00B004AE">
              <w:rPr>
                <w:rFonts w:cs="宋体" w:hint="eastAsia"/>
                <w:color w:val="000000"/>
                <w:kern w:val="0"/>
                <w:sz w:val="21"/>
                <w:szCs w:val="21"/>
              </w:rPr>
              <w:t>2000</w:t>
            </w:r>
            <w:r w:rsidRPr="00B004AE">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-0.14%</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2000</w:t>
            </w:r>
            <w:r w:rsidRPr="00B004AE">
              <w:rPr>
                <w:rFonts w:cs="宋体" w:hint="eastAsia"/>
                <w:color w:val="000000"/>
                <w:kern w:val="0"/>
                <w:sz w:val="21"/>
                <w:szCs w:val="21"/>
              </w:rPr>
              <w:t>，</w:t>
            </w:r>
            <w:r w:rsidRPr="00B004AE">
              <w:rPr>
                <w:rFonts w:cs="宋体" w:hint="eastAsia"/>
                <w:color w:val="000000"/>
                <w:kern w:val="0"/>
                <w:sz w:val="21"/>
                <w:szCs w:val="21"/>
              </w:rPr>
              <w:t>+</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-0.28%</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田块形状（形状系数（</w:t>
            </w:r>
            <w:r w:rsidRPr="00B004AE">
              <w:rPr>
                <w:rFonts w:cs="宋体" w:hint="eastAsia"/>
                <w:color w:val="000000"/>
                <w:kern w:val="0"/>
                <w:sz w:val="21"/>
                <w:szCs w:val="21"/>
              </w:rPr>
              <w:t>K</w:t>
            </w:r>
            <w:r w:rsidRPr="00B004AE">
              <w:rPr>
                <w:rFonts w:cs="宋体" w:hint="eastAsia"/>
                <w:color w:val="000000"/>
                <w:kern w:val="0"/>
                <w:sz w:val="21"/>
                <w:szCs w:val="21"/>
              </w:rPr>
              <w:t>））</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0.8</w:t>
            </w:r>
            <w:r w:rsidR="0072038A" w:rsidRPr="00D32AB5">
              <w:rPr>
                <w:rFonts w:hint="eastAsia"/>
                <w:color w:val="000000"/>
                <w:kern w:val="0"/>
                <w:sz w:val="21"/>
                <w:szCs w:val="21"/>
              </w:rPr>
              <w:t>，</w:t>
            </w:r>
            <w:r w:rsidR="0072038A">
              <w:rPr>
                <w:rFonts w:hint="eastAsia"/>
                <w:color w:val="000000"/>
                <w:kern w:val="0"/>
                <w:sz w:val="21"/>
                <w:szCs w:val="21"/>
              </w:rPr>
              <w:t>1.2</w:t>
            </w:r>
            <w:r w:rsidR="0072038A" w:rsidRPr="00D32AB5">
              <w:rPr>
                <w:rFonts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0.26%</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0.7</w:t>
            </w:r>
            <w:r w:rsidRPr="00B004AE">
              <w:rPr>
                <w:rFonts w:cs="宋体" w:hint="eastAsia"/>
                <w:color w:val="000000"/>
                <w:kern w:val="0"/>
                <w:sz w:val="21"/>
                <w:szCs w:val="21"/>
              </w:rPr>
              <w:t>，</w:t>
            </w:r>
            <w:r w:rsidRPr="00B004AE">
              <w:rPr>
                <w:rFonts w:cs="宋体" w:hint="eastAsia"/>
                <w:color w:val="000000"/>
                <w:kern w:val="0"/>
                <w:sz w:val="21"/>
                <w:szCs w:val="21"/>
              </w:rPr>
              <w:t>0.8</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0.13%</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0.5</w:t>
            </w:r>
            <w:r w:rsidRPr="00B004AE">
              <w:rPr>
                <w:rFonts w:cs="宋体" w:hint="eastAsia"/>
                <w:color w:val="000000"/>
                <w:kern w:val="0"/>
                <w:sz w:val="21"/>
                <w:szCs w:val="21"/>
              </w:rPr>
              <w:t>，</w:t>
            </w:r>
            <w:r w:rsidRPr="00B004AE">
              <w:rPr>
                <w:rFonts w:cs="宋体" w:hint="eastAsia"/>
                <w:color w:val="000000"/>
                <w:kern w:val="0"/>
                <w:sz w:val="21"/>
                <w:szCs w:val="21"/>
              </w:rPr>
              <w:t>0.7</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0.3</w:t>
            </w:r>
            <w:r w:rsidRPr="00B004AE">
              <w:rPr>
                <w:rFonts w:cs="宋体" w:hint="eastAsia"/>
                <w:color w:val="000000"/>
                <w:kern w:val="0"/>
                <w:sz w:val="21"/>
                <w:szCs w:val="21"/>
              </w:rPr>
              <w:t>，</w:t>
            </w:r>
            <w:r w:rsidRPr="00B004AE">
              <w:rPr>
                <w:rFonts w:cs="宋体" w:hint="eastAsia"/>
                <w:color w:val="000000"/>
                <w:kern w:val="0"/>
                <w:sz w:val="21"/>
                <w:szCs w:val="21"/>
              </w:rPr>
              <w:t>0.5</w:t>
            </w:r>
            <w:r w:rsidRPr="00B004AE">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-0.13%</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0.3</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-0.26%</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田块大小（</w:t>
            </w:r>
            <w:r>
              <w:rPr>
                <w:rFonts w:cs="宋体" w:hint="eastAsia"/>
                <w:color w:val="000000"/>
                <w:kern w:val="0"/>
                <w:sz w:val="21"/>
                <w:szCs w:val="21"/>
              </w:rPr>
              <w:t>平方米</w:t>
            </w:r>
            <w:r w:rsidRPr="00B004AE">
              <w:rPr>
                <w:rFonts w:cs="宋体" w:hint="eastAsia"/>
                <w:color w:val="000000"/>
                <w:kern w:val="0"/>
                <w:sz w:val="21"/>
                <w:szCs w:val="21"/>
              </w:rPr>
              <w:t>）</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Pr>
                <w:rFonts w:cs="宋体" w:hint="eastAsia"/>
                <w:color w:val="000000"/>
                <w:kern w:val="0"/>
                <w:sz w:val="21"/>
                <w:szCs w:val="21"/>
              </w:rPr>
              <w:t>15000</w:t>
            </w:r>
            <w:r w:rsidRPr="00B004AE">
              <w:rPr>
                <w:rFonts w:cs="宋体" w:hint="eastAsia"/>
                <w:color w:val="000000"/>
                <w:kern w:val="0"/>
                <w:sz w:val="21"/>
                <w:szCs w:val="21"/>
              </w:rPr>
              <w:t>，</w:t>
            </w:r>
            <w:r w:rsidRPr="00B004AE">
              <w:rPr>
                <w:rFonts w:cs="宋体" w:hint="eastAsia"/>
                <w:color w:val="000000"/>
                <w:kern w:val="0"/>
                <w:sz w:val="21"/>
                <w:szCs w:val="21"/>
              </w:rPr>
              <w:t>+</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0.21%</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Pr>
                <w:rFonts w:cs="宋体" w:hint="eastAsia"/>
                <w:color w:val="000000"/>
                <w:kern w:val="0"/>
                <w:sz w:val="21"/>
                <w:szCs w:val="21"/>
              </w:rPr>
              <w:t>5500</w:t>
            </w:r>
            <w:r w:rsidRPr="00B004AE">
              <w:rPr>
                <w:rFonts w:cs="宋体" w:hint="eastAsia"/>
                <w:color w:val="000000"/>
                <w:kern w:val="0"/>
                <w:sz w:val="21"/>
                <w:szCs w:val="21"/>
              </w:rPr>
              <w:t>，</w:t>
            </w:r>
            <w:r>
              <w:rPr>
                <w:rFonts w:cs="宋体" w:hint="eastAsia"/>
                <w:color w:val="000000"/>
                <w:kern w:val="0"/>
                <w:sz w:val="21"/>
                <w:szCs w:val="21"/>
              </w:rPr>
              <w:t>15000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0.11%</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Pr>
                <w:rFonts w:cs="宋体" w:hint="eastAsia"/>
                <w:color w:val="000000"/>
                <w:kern w:val="0"/>
                <w:sz w:val="21"/>
                <w:szCs w:val="21"/>
              </w:rPr>
              <w:t>2000</w:t>
            </w:r>
            <w:r w:rsidRPr="00B004AE">
              <w:rPr>
                <w:rFonts w:cs="宋体" w:hint="eastAsia"/>
                <w:color w:val="000000"/>
                <w:kern w:val="0"/>
                <w:sz w:val="21"/>
                <w:szCs w:val="21"/>
              </w:rPr>
              <w:t>，</w:t>
            </w:r>
            <w:r>
              <w:rPr>
                <w:rFonts w:cs="宋体" w:hint="eastAsia"/>
                <w:color w:val="000000"/>
                <w:kern w:val="0"/>
                <w:sz w:val="21"/>
                <w:szCs w:val="21"/>
              </w:rPr>
              <w:t>5500</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DE07C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Pr>
                <w:rFonts w:cs="宋体" w:hint="eastAsia"/>
                <w:color w:val="000000"/>
                <w:kern w:val="0"/>
                <w:sz w:val="21"/>
                <w:szCs w:val="21"/>
              </w:rPr>
              <w:t>700</w:t>
            </w:r>
            <w:r w:rsidRPr="00B004AE">
              <w:rPr>
                <w:rFonts w:cs="宋体" w:hint="eastAsia"/>
                <w:color w:val="000000"/>
                <w:kern w:val="0"/>
                <w:sz w:val="21"/>
                <w:szCs w:val="21"/>
              </w:rPr>
              <w:t>，</w:t>
            </w:r>
            <w:r w:rsidR="00DE07C9">
              <w:rPr>
                <w:rFonts w:cs="宋体" w:hint="eastAsia"/>
                <w:color w:val="000000"/>
                <w:kern w:val="0"/>
                <w:sz w:val="21"/>
                <w:szCs w:val="21"/>
              </w:rPr>
              <w:t>2000</w:t>
            </w:r>
            <w:r w:rsidRPr="00B004AE">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-0.11%</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Pr>
                <w:rFonts w:cs="宋体" w:hint="eastAsia"/>
                <w:color w:val="000000"/>
                <w:kern w:val="0"/>
                <w:sz w:val="21"/>
                <w:szCs w:val="21"/>
              </w:rPr>
              <w:t>700</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-0.21%</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利用现状</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经常进行种植工作和生产、经营活动</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0.57%</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有一定种植工作和生产、经营活动</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0.29%</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种植工作和生产、经营活动一般</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季节性丢荒耕地</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-0.29%</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完全丢弃或荒弃的耕地</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-0.57%</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利用集约度</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集约程度高，区域内的种植规模大且田块相对集中分布，无休耕或弃置现象</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0.65%</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集约程度较高，区域内的种植规模较大且田块分布较集中</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0.32%</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集约程度一般，区域内田块分布相对分散，种植规模一般</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集约程度较差，区域内田块分布较零散，种植规模小</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-0.32%</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集约程度差，区域内田块分布零散，不成规模</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-0.64%</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城镇影响度</w:t>
            </w:r>
          </w:p>
        </w:tc>
        <w:tc>
          <w:tcPr>
            <w:tcW w:w="792" w:type="pct"/>
            <w:shd w:val="clear" w:color="auto" w:fill="auto"/>
            <w:vAlign w:val="center"/>
            <w:hideMark/>
          </w:tcPr>
          <w:p w:rsidR="00AF08FF" w:rsidRPr="00B004AE" w:rsidRDefault="009E7D3E" w:rsidP="00256429">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0.73%</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位于金平区岐山街道、月浦街道、</w:t>
            </w:r>
            <w:r w:rsidRPr="005A4B66">
              <w:rPr>
                <w:rFonts w:cs="宋体" w:hint="eastAsia"/>
                <w:color w:val="000000"/>
                <w:kern w:val="0"/>
                <w:sz w:val="21"/>
                <w:szCs w:val="21"/>
              </w:rPr>
              <w:t>鮀</w:t>
            </w:r>
            <w:r w:rsidRPr="00B85CEF">
              <w:rPr>
                <w:rFonts w:cs="宋体" w:hint="eastAsia"/>
                <w:color w:val="000000"/>
                <w:kern w:val="0"/>
                <w:sz w:val="21"/>
                <w:szCs w:val="21"/>
              </w:rPr>
              <w:t>莲街道、</w:t>
            </w:r>
            <w:r w:rsidRPr="005A4B66">
              <w:rPr>
                <w:rFonts w:cs="宋体" w:hint="eastAsia"/>
                <w:color w:val="000000"/>
                <w:kern w:val="0"/>
                <w:sz w:val="21"/>
                <w:szCs w:val="21"/>
              </w:rPr>
              <w:t>鮀</w:t>
            </w:r>
            <w:r w:rsidRPr="00B85CEF">
              <w:rPr>
                <w:rFonts w:cs="宋体" w:hint="eastAsia"/>
                <w:color w:val="000000"/>
                <w:kern w:val="0"/>
                <w:sz w:val="21"/>
                <w:szCs w:val="21"/>
              </w:rPr>
              <w:t>江街道范围</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0.36%</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位于龙湖区鸥汀街道、外砂镇、新溪镇范围</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位于濠江区达濠街道、</w:t>
            </w:r>
            <w:r w:rsidRPr="005A4B66">
              <w:rPr>
                <w:rFonts w:cs="宋体" w:hint="eastAsia"/>
                <w:color w:val="000000"/>
                <w:kern w:val="0"/>
                <w:sz w:val="21"/>
                <w:szCs w:val="21"/>
              </w:rPr>
              <w:t>礐</w:t>
            </w:r>
            <w:r w:rsidRPr="00B85CEF">
              <w:rPr>
                <w:rFonts w:cs="宋体" w:hint="eastAsia"/>
                <w:color w:val="000000"/>
                <w:kern w:val="0"/>
                <w:sz w:val="21"/>
                <w:szCs w:val="21"/>
              </w:rPr>
              <w:t>石街道、广澳街道范围</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-0.36%</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位于濠江区马</w:t>
            </w:r>
            <w:r w:rsidRPr="005A4B66">
              <w:rPr>
                <w:rFonts w:cs="宋体" w:hint="eastAsia"/>
                <w:color w:val="000000"/>
                <w:kern w:val="0"/>
                <w:sz w:val="21"/>
                <w:szCs w:val="21"/>
              </w:rPr>
              <w:t>滘</w:t>
            </w:r>
            <w:r w:rsidRPr="00B85CEF">
              <w:rPr>
                <w:rFonts w:cs="宋体" w:hint="eastAsia"/>
                <w:color w:val="000000"/>
                <w:kern w:val="0"/>
                <w:sz w:val="21"/>
                <w:szCs w:val="21"/>
              </w:rPr>
              <w:t>街道、河浦街道、玉新街道、滨海街道</w:t>
            </w:r>
            <w:r w:rsidRPr="00B004AE">
              <w:rPr>
                <w:rFonts w:cs="宋体" w:hint="eastAsia"/>
                <w:color w:val="000000"/>
                <w:kern w:val="0"/>
                <w:sz w:val="21"/>
                <w:szCs w:val="21"/>
              </w:rPr>
              <w:t>范围</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-0.73%</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农贸市场影响度（距农贸市场距离）（米）</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1000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0.67%</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1000</w:t>
            </w:r>
            <w:r w:rsidRPr="00B004AE">
              <w:rPr>
                <w:rFonts w:cs="宋体" w:hint="eastAsia"/>
                <w:color w:val="000000"/>
                <w:kern w:val="0"/>
                <w:sz w:val="21"/>
                <w:szCs w:val="21"/>
              </w:rPr>
              <w:t>，</w:t>
            </w:r>
            <w:r w:rsidRPr="00B004AE">
              <w:rPr>
                <w:rFonts w:cs="宋体" w:hint="eastAsia"/>
                <w:color w:val="000000"/>
                <w:kern w:val="0"/>
                <w:sz w:val="21"/>
                <w:szCs w:val="21"/>
              </w:rPr>
              <w:t>2000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0.33%</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2000</w:t>
            </w:r>
            <w:r w:rsidRPr="00B004AE">
              <w:rPr>
                <w:rFonts w:cs="宋体" w:hint="eastAsia"/>
                <w:color w:val="000000"/>
                <w:kern w:val="0"/>
                <w:sz w:val="21"/>
                <w:szCs w:val="21"/>
              </w:rPr>
              <w:t>，</w:t>
            </w:r>
            <w:r w:rsidRPr="00B004AE">
              <w:rPr>
                <w:rFonts w:cs="宋体" w:hint="eastAsia"/>
                <w:color w:val="000000"/>
                <w:kern w:val="0"/>
                <w:sz w:val="21"/>
                <w:szCs w:val="21"/>
              </w:rPr>
              <w:t>3000</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3000</w:t>
            </w:r>
            <w:r w:rsidRPr="00B004AE">
              <w:rPr>
                <w:rFonts w:cs="宋体" w:hint="eastAsia"/>
                <w:color w:val="000000"/>
                <w:kern w:val="0"/>
                <w:sz w:val="21"/>
                <w:szCs w:val="21"/>
              </w:rPr>
              <w:t>，</w:t>
            </w:r>
            <w:r w:rsidRPr="00B004AE">
              <w:rPr>
                <w:rFonts w:cs="宋体" w:hint="eastAsia"/>
                <w:color w:val="000000"/>
                <w:kern w:val="0"/>
                <w:sz w:val="21"/>
                <w:szCs w:val="21"/>
              </w:rPr>
              <w:t>5000</w:t>
            </w:r>
            <w:r w:rsidRPr="00B004AE">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-0.33%</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5000</w:t>
            </w:r>
            <w:r w:rsidRPr="00B004AE">
              <w:rPr>
                <w:rFonts w:cs="宋体" w:hint="eastAsia"/>
                <w:color w:val="000000"/>
                <w:kern w:val="0"/>
                <w:sz w:val="21"/>
                <w:szCs w:val="21"/>
              </w:rPr>
              <w:t>，</w:t>
            </w:r>
            <w:r w:rsidRPr="00B004AE">
              <w:rPr>
                <w:rFonts w:cs="宋体" w:hint="eastAsia"/>
                <w:color w:val="000000"/>
                <w:kern w:val="0"/>
                <w:sz w:val="21"/>
                <w:szCs w:val="21"/>
              </w:rPr>
              <w:t>+</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-0.67%</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道路通达度</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国道能通达</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0.72%</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省道能通达</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0.36%</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县道能通达</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乡道能通达</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-0.36%</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只有村道能通达</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-0.72%</w:t>
            </w:r>
          </w:p>
        </w:tc>
      </w:tr>
      <w:tr w:rsidR="00AF08FF" w:rsidRPr="00B004AE" w:rsidTr="002F31C5">
        <w:trPr>
          <w:cantSplit/>
          <w:trHeight w:val="510"/>
        </w:trPr>
        <w:tc>
          <w:tcPr>
            <w:tcW w:w="48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B004AE">
              <w:rPr>
                <w:rFonts w:cs="宋体" w:hint="eastAsia"/>
                <w:color w:val="000000"/>
                <w:kern w:val="0"/>
                <w:sz w:val="21"/>
                <w:szCs w:val="21"/>
              </w:rPr>
              <w:t>）（米）</w:t>
            </w:r>
          </w:p>
        </w:tc>
        <w:tc>
          <w:tcPr>
            <w:tcW w:w="79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0</w:t>
            </w:r>
            <w:r w:rsidRPr="00B004AE">
              <w:rPr>
                <w:rFonts w:cs="宋体" w:hint="eastAsia"/>
                <w:color w:val="000000"/>
                <w:kern w:val="0"/>
                <w:sz w:val="21"/>
                <w:szCs w:val="21"/>
              </w:rPr>
              <w:t>，</w:t>
            </w:r>
            <w:r w:rsidRPr="00B004AE">
              <w:rPr>
                <w:rFonts w:cs="宋体" w:hint="eastAsia"/>
                <w:color w:val="000000"/>
                <w:kern w:val="0"/>
                <w:sz w:val="21"/>
                <w:szCs w:val="21"/>
              </w:rPr>
              <w:t>2000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0.69%</w:t>
            </w:r>
          </w:p>
        </w:tc>
        <w:tc>
          <w:tcPr>
            <w:tcW w:w="60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2000</w:t>
            </w:r>
            <w:r w:rsidRPr="00B004AE">
              <w:rPr>
                <w:rFonts w:cs="宋体" w:hint="eastAsia"/>
                <w:color w:val="000000"/>
                <w:kern w:val="0"/>
                <w:sz w:val="21"/>
                <w:szCs w:val="21"/>
              </w:rPr>
              <w:t>，</w:t>
            </w:r>
            <w:r w:rsidRPr="00B004AE">
              <w:rPr>
                <w:rFonts w:cs="宋体" w:hint="eastAsia"/>
                <w:color w:val="000000"/>
                <w:kern w:val="0"/>
                <w:sz w:val="21"/>
                <w:szCs w:val="21"/>
              </w:rPr>
              <w:t>4000</w:t>
            </w:r>
            <w:r w:rsidRPr="00B004AE">
              <w:rPr>
                <w:rFonts w:cs="宋体" w:hint="eastAsia"/>
                <w:color w:val="000000"/>
                <w:kern w:val="0"/>
                <w:sz w:val="21"/>
                <w:szCs w:val="21"/>
              </w:rPr>
              <w:t>）</w:t>
            </w:r>
          </w:p>
        </w:tc>
        <w:tc>
          <w:tcPr>
            <w:tcW w:w="296"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0.34%</w:t>
            </w:r>
          </w:p>
        </w:tc>
        <w:tc>
          <w:tcPr>
            <w:tcW w:w="530"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4000</w:t>
            </w:r>
            <w:r w:rsidRPr="00B004AE">
              <w:rPr>
                <w:rFonts w:cs="宋体" w:hint="eastAsia"/>
                <w:color w:val="000000"/>
                <w:kern w:val="0"/>
                <w:sz w:val="21"/>
                <w:szCs w:val="21"/>
              </w:rPr>
              <w:t>，</w:t>
            </w:r>
            <w:r w:rsidRPr="00B004AE">
              <w:rPr>
                <w:rFonts w:cs="宋体" w:hint="eastAsia"/>
                <w:color w:val="000000"/>
                <w:kern w:val="0"/>
                <w:sz w:val="21"/>
                <w:szCs w:val="21"/>
              </w:rPr>
              <w:t>7000</w:t>
            </w:r>
            <w:r w:rsidRPr="00B004AE">
              <w:rPr>
                <w:rFonts w:cs="宋体" w:hint="eastAsia"/>
                <w:color w:val="000000"/>
                <w:kern w:val="0"/>
                <w:sz w:val="21"/>
                <w:szCs w:val="21"/>
              </w:rPr>
              <w:t>）</w:t>
            </w:r>
          </w:p>
        </w:tc>
        <w:tc>
          <w:tcPr>
            <w:tcW w:w="276" w:type="pct"/>
            <w:shd w:val="clear" w:color="auto" w:fill="auto"/>
            <w:vAlign w:val="center"/>
            <w:hideMark/>
          </w:tcPr>
          <w:p w:rsidR="00AF08FF" w:rsidRPr="00B85CEF" w:rsidRDefault="00AF08FF" w:rsidP="00256429">
            <w:pPr>
              <w:widowControl/>
              <w:spacing w:line="240" w:lineRule="exact"/>
              <w:jc w:val="center"/>
              <w:rPr>
                <w:rFonts w:cs="宋体"/>
                <w:color w:val="000000"/>
                <w:kern w:val="0"/>
                <w:sz w:val="21"/>
                <w:szCs w:val="21"/>
              </w:rPr>
            </w:pPr>
            <w:r w:rsidRPr="00B85CEF">
              <w:rPr>
                <w:rFonts w:cs="宋体"/>
                <w:color w:val="000000"/>
                <w:kern w:val="0"/>
                <w:sz w:val="21"/>
                <w:szCs w:val="21"/>
              </w:rPr>
              <w:t>0.00%</w:t>
            </w:r>
          </w:p>
        </w:tc>
        <w:tc>
          <w:tcPr>
            <w:tcW w:w="562"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7000</w:t>
            </w:r>
            <w:r w:rsidRPr="00B004AE">
              <w:rPr>
                <w:rFonts w:cs="宋体" w:hint="eastAsia"/>
                <w:color w:val="000000"/>
                <w:kern w:val="0"/>
                <w:sz w:val="21"/>
                <w:szCs w:val="21"/>
              </w:rPr>
              <w:t>，</w:t>
            </w:r>
            <w:r w:rsidRPr="00B004AE">
              <w:rPr>
                <w:rFonts w:cs="宋体" w:hint="eastAsia"/>
                <w:color w:val="000000"/>
                <w:kern w:val="0"/>
                <w:sz w:val="21"/>
                <w:szCs w:val="21"/>
              </w:rPr>
              <w:t>10000</w:t>
            </w:r>
            <w:r w:rsidRPr="00B004AE">
              <w:rPr>
                <w:rFonts w:cs="宋体" w:hint="eastAsia"/>
                <w:color w:val="000000"/>
                <w:kern w:val="0"/>
                <w:sz w:val="21"/>
                <w:szCs w:val="21"/>
              </w:rPr>
              <w:t>）</w:t>
            </w:r>
          </w:p>
        </w:tc>
        <w:tc>
          <w:tcPr>
            <w:tcW w:w="325"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-0.34%</w:t>
            </w:r>
          </w:p>
        </w:tc>
        <w:tc>
          <w:tcPr>
            <w:tcW w:w="551" w:type="pct"/>
            <w:shd w:val="clear" w:color="auto" w:fill="auto"/>
            <w:vAlign w:val="center"/>
            <w:hideMark/>
          </w:tcPr>
          <w:p w:rsidR="00AF08FF" w:rsidRPr="00B004AE" w:rsidRDefault="00AF08FF" w:rsidP="00256429">
            <w:pPr>
              <w:widowControl/>
              <w:spacing w:line="240" w:lineRule="exact"/>
              <w:jc w:val="center"/>
              <w:rPr>
                <w:rFonts w:cs="宋体"/>
                <w:color w:val="000000"/>
                <w:kern w:val="0"/>
                <w:sz w:val="21"/>
                <w:szCs w:val="21"/>
              </w:rPr>
            </w:pPr>
            <w:r w:rsidRPr="00B004AE">
              <w:rPr>
                <w:rFonts w:cs="宋体" w:hint="eastAsia"/>
                <w:color w:val="000000"/>
                <w:kern w:val="0"/>
                <w:sz w:val="21"/>
                <w:szCs w:val="21"/>
              </w:rPr>
              <w:t>［</w:t>
            </w:r>
            <w:r w:rsidRPr="00B004AE">
              <w:rPr>
                <w:rFonts w:cs="宋体" w:hint="eastAsia"/>
                <w:color w:val="000000"/>
                <w:kern w:val="0"/>
                <w:sz w:val="21"/>
                <w:szCs w:val="21"/>
              </w:rPr>
              <w:t>10000</w:t>
            </w:r>
            <w:r w:rsidRPr="00B004AE">
              <w:rPr>
                <w:rFonts w:cs="宋体" w:hint="eastAsia"/>
                <w:color w:val="000000"/>
                <w:kern w:val="0"/>
                <w:sz w:val="21"/>
                <w:szCs w:val="21"/>
              </w:rPr>
              <w:t>，</w:t>
            </w:r>
            <w:r w:rsidRPr="00B004AE">
              <w:rPr>
                <w:rFonts w:cs="宋体" w:hint="eastAsia"/>
                <w:color w:val="000000"/>
                <w:kern w:val="0"/>
                <w:sz w:val="21"/>
                <w:szCs w:val="21"/>
              </w:rPr>
              <w:t>+</w:t>
            </w:r>
            <w:r w:rsidRPr="00B004AE">
              <w:rPr>
                <w:rFonts w:cs="宋体" w:hint="eastAsia"/>
                <w:color w:val="000000"/>
                <w:kern w:val="0"/>
                <w:sz w:val="21"/>
                <w:szCs w:val="21"/>
              </w:rPr>
              <w:t>∞）</w:t>
            </w:r>
          </w:p>
        </w:tc>
        <w:tc>
          <w:tcPr>
            <w:tcW w:w="292" w:type="pct"/>
            <w:shd w:val="clear" w:color="auto" w:fill="auto"/>
            <w:vAlign w:val="center"/>
            <w:hideMark/>
          </w:tcPr>
          <w:p w:rsidR="00AF08FF" w:rsidRPr="005A4B66" w:rsidRDefault="00AF08FF" w:rsidP="00256429">
            <w:pPr>
              <w:spacing w:line="240" w:lineRule="exact"/>
              <w:jc w:val="center"/>
              <w:rPr>
                <w:rFonts w:cs="宋体"/>
                <w:color w:val="000000"/>
                <w:kern w:val="0"/>
                <w:sz w:val="21"/>
                <w:szCs w:val="21"/>
              </w:rPr>
            </w:pPr>
            <w:r w:rsidRPr="005A4B66">
              <w:rPr>
                <w:rFonts w:cs="宋体"/>
                <w:color w:val="000000"/>
                <w:kern w:val="0"/>
                <w:sz w:val="21"/>
                <w:szCs w:val="21"/>
              </w:rPr>
              <w:t>-0.69%</w:t>
            </w:r>
          </w:p>
        </w:tc>
      </w:tr>
    </w:tbl>
    <w:p w:rsidR="002A7A10" w:rsidRPr="005809F6" w:rsidRDefault="002A7A10" w:rsidP="002A7A10">
      <w:pPr>
        <w:adjustRightInd w:val="0"/>
        <w:snapToGrid w:val="0"/>
        <w:rPr>
          <w:sz w:val="18"/>
          <w:szCs w:val="18"/>
        </w:rPr>
      </w:pPr>
      <w:r w:rsidRPr="005809F6">
        <w:rPr>
          <w:rFonts w:hint="eastAsia"/>
          <w:sz w:val="18"/>
          <w:szCs w:val="18"/>
        </w:rPr>
        <w:t>备注：</w:t>
      </w:r>
      <w:r w:rsidRPr="005809F6">
        <w:rPr>
          <w:rFonts w:hint="eastAsia"/>
          <w:sz w:val="18"/>
          <w:szCs w:val="18"/>
        </w:rPr>
        <w:t>1</w:t>
      </w:r>
      <w:r w:rsidRPr="005809F6">
        <w:rPr>
          <w:rFonts w:hint="eastAsia"/>
          <w:sz w:val="18"/>
          <w:szCs w:val="18"/>
        </w:rPr>
        <w:t>、田间路网密度是指为了满足耕作、农机具的应用及农资运输等生产活动需要而修建的道路占田块面积的比重，反映出耕地地块内部耕作便利情况；</w:t>
      </w:r>
    </w:p>
    <w:p w:rsidR="002A7A10" w:rsidRDefault="002A7A10" w:rsidP="002A7A10">
      <w:pPr>
        <w:ind w:firstLineChars="300" w:firstLine="540"/>
        <w:rPr>
          <w:sz w:val="18"/>
          <w:szCs w:val="18"/>
        </w:rPr>
      </w:pPr>
      <w:r w:rsidRPr="005809F6">
        <w:rPr>
          <w:rFonts w:hint="eastAsia"/>
          <w:sz w:val="18"/>
          <w:szCs w:val="18"/>
        </w:rPr>
        <w:t>2</w:t>
      </w:r>
      <w:r w:rsidRPr="005809F6">
        <w:rPr>
          <w:rFonts w:hint="eastAsia"/>
          <w:sz w:val="18"/>
          <w:szCs w:val="18"/>
        </w:rPr>
        <w:t>、田块形状（形状系数（</w:t>
      </w:r>
      <w:r w:rsidRPr="005809F6">
        <w:rPr>
          <w:rFonts w:hint="eastAsia"/>
          <w:sz w:val="18"/>
          <w:szCs w:val="18"/>
        </w:rPr>
        <w:t>K</w:t>
      </w:r>
      <w:r w:rsidRPr="005809F6">
        <w:rPr>
          <w:rFonts w:hint="eastAsia"/>
          <w:sz w:val="18"/>
          <w:szCs w:val="18"/>
        </w:rPr>
        <w:t>））计算公式为</w:t>
      </w:r>
      <w:r w:rsidRPr="005809F6">
        <w:rPr>
          <w:kern w:val="0"/>
          <w:sz w:val="18"/>
          <w:szCs w:val="18"/>
        </w:rPr>
        <w:object w:dxaOrig="1239" w:dyaOrig="359">
          <v:shape id="_x0000_i1026" type="#_x0000_t75" style="width:42pt;height:15pt;mso-position-horizontal-relative:page;mso-position-vertical-relative:page" o:ole="" fillcolor="#6d6d6d">
            <v:imagedata r:id="rId9" o:title=""/>
          </v:shape>
          <o:OLEObject Type="Embed" ProgID="Equation.3" ShapeID="_x0000_i1026" DrawAspect="Content" ObjectID="_1621664679" r:id="rId11"/>
        </w:object>
      </w:r>
      <w:r w:rsidRPr="005809F6">
        <w:rPr>
          <w:rFonts w:hint="eastAsia"/>
          <w:sz w:val="18"/>
          <w:szCs w:val="18"/>
        </w:rPr>
        <w:t>，其中</w:t>
      </w:r>
      <w:r w:rsidRPr="005809F6">
        <w:rPr>
          <w:rFonts w:hint="eastAsia"/>
          <w:sz w:val="18"/>
          <w:szCs w:val="18"/>
        </w:rPr>
        <w:t>K</w:t>
      </w:r>
      <w:r w:rsidRPr="005809F6">
        <w:rPr>
          <w:rFonts w:hint="eastAsia"/>
          <w:sz w:val="18"/>
          <w:szCs w:val="18"/>
        </w:rPr>
        <w:t>为形状系数，</w:t>
      </w:r>
      <w:r w:rsidRPr="005809F6">
        <w:rPr>
          <w:rFonts w:hint="eastAsia"/>
          <w:sz w:val="18"/>
          <w:szCs w:val="18"/>
        </w:rPr>
        <w:t>S</w:t>
      </w:r>
      <w:r w:rsidRPr="005809F6">
        <w:rPr>
          <w:rFonts w:hint="eastAsia"/>
          <w:sz w:val="18"/>
          <w:szCs w:val="18"/>
        </w:rPr>
        <w:t>为田块的面积，</w:t>
      </w:r>
      <w:r w:rsidRPr="005809F6">
        <w:rPr>
          <w:rFonts w:hint="eastAsia"/>
          <w:sz w:val="18"/>
          <w:szCs w:val="18"/>
        </w:rPr>
        <w:t>L</w:t>
      </w:r>
      <w:r w:rsidR="0080568D">
        <w:rPr>
          <w:rFonts w:hint="eastAsia"/>
          <w:sz w:val="18"/>
          <w:szCs w:val="18"/>
        </w:rPr>
        <w:t>为田块的周长。</w:t>
      </w:r>
      <w:bookmarkStart w:id="16" w:name="_GoBack"/>
      <w:bookmarkEnd w:id="16"/>
    </w:p>
    <w:p w:rsidR="008E3E74" w:rsidRPr="00D32AB5" w:rsidRDefault="002037E5">
      <w:pPr>
        <w:spacing w:line="300" w:lineRule="auto"/>
        <w:ind w:firstLineChars="200" w:firstLine="560"/>
        <w:rPr>
          <w:sz w:val="28"/>
          <w:szCs w:val="28"/>
        </w:rPr>
      </w:pPr>
      <w:r w:rsidRPr="00D32AB5">
        <w:rPr>
          <w:rFonts w:hint="eastAsia"/>
          <w:sz w:val="28"/>
          <w:szCs w:val="28"/>
        </w:rPr>
        <w:t>2.</w:t>
      </w:r>
      <w:r w:rsidRPr="00D32AB5">
        <w:rPr>
          <w:rFonts w:hint="eastAsia"/>
          <w:sz w:val="28"/>
          <w:szCs w:val="28"/>
        </w:rPr>
        <w:t>国有园地</w:t>
      </w:r>
      <w:r w:rsidRPr="00D32AB5">
        <w:rPr>
          <w:sz w:val="28"/>
          <w:szCs w:val="28"/>
        </w:rPr>
        <w:t>各因素指标修正</w:t>
      </w:r>
    </w:p>
    <w:p w:rsidR="008E3E74" w:rsidRPr="00D32AB5" w:rsidRDefault="002037E5">
      <w:pPr>
        <w:jc w:val="center"/>
        <w:rPr>
          <w:b/>
          <w:sz w:val="24"/>
        </w:rPr>
      </w:pPr>
      <w:r w:rsidRPr="00D32AB5">
        <w:rPr>
          <w:rFonts w:hint="eastAsia"/>
          <w:b/>
          <w:sz w:val="24"/>
        </w:rPr>
        <w:t>表</w:t>
      </w:r>
      <w:r w:rsidRPr="00D32AB5">
        <w:rPr>
          <w:rFonts w:hint="eastAsia"/>
          <w:b/>
          <w:sz w:val="24"/>
        </w:rPr>
        <w:t>3-</w:t>
      </w:r>
      <w:r w:rsidR="002A7A10">
        <w:rPr>
          <w:rFonts w:hint="eastAsia"/>
          <w:b/>
          <w:sz w:val="24"/>
        </w:rPr>
        <w:t>3</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2A7A10" w:rsidRPr="00D32AB5">
        <w:rPr>
          <w:rFonts w:hint="eastAsia"/>
          <w:b/>
          <w:sz w:val="24"/>
        </w:rPr>
        <w:t>一级</w:t>
      </w:r>
      <w:r w:rsidRPr="00D32AB5">
        <w:rPr>
          <w:rFonts w:hint="eastAsia"/>
          <w:b/>
          <w:sz w:val="24"/>
        </w:rPr>
        <w:t>园地基准地价修正系数表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993"/>
        <w:gridCol w:w="1046"/>
        <w:gridCol w:w="1661"/>
        <w:gridCol w:w="853"/>
        <w:gridCol w:w="1522"/>
        <w:gridCol w:w="763"/>
        <w:gridCol w:w="1704"/>
        <w:gridCol w:w="884"/>
        <w:gridCol w:w="1395"/>
        <w:gridCol w:w="961"/>
      </w:tblGrid>
      <w:tr w:rsidR="00E15FFF" w:rsidRPr="00BE3BA4" w:rsidTr="00E15FFF">
        <w:trPr>
          <w:cantSplit/>
          <w:trHeight w:val="369"/>
          <w:tblHeader/>
        </w:trPr>
        <w:tc>
          <w:tcPr>
            <w:tcW w:w="491" w:type="pct"/>
            <w:vMerge w:val="restart"/>
            <w:shd w:val="clear" w:color="auto" w:fill="auto"/>
            <w:vAlign w:val="center"/>
            <w:hideMark/>
          </w:tcPr>
          <w:p w:rsidR="00E15FFF" w:rsidRPr="00BE3BA4" w:rsidRDefault="00E15FFF" w:rsidP="00E15FFF">
            <w:pPr>
              <w:widowControl/>
              <w:spacing w:line="240" w:lineRule="exact"/>
              <w:jc w:val="center"/>
              <w:rPr>
                <w:rFonts w:cs="宋体"/>
                <w:b/>
                <w:kern w:val="0"/>
                <w:sz w:val="21"/>
              </w:rPr>
            </w:pPr>
            <w:r w:rsidRPr="00BE3BA4">
              <w:rPr>
                <w:rFonts w:cs="宋体" w:hint="eastAsia"/>
                <w:b/>
                <w:kern w:val="0"/>
                <w:sz w:val="21"/>
              </w:rPr>
              <w:t>指标标准</w:t>
            </w:r>
          </w:p>
        </w:tc>
        <w:tc>
          <w:tcPr>
            <w:tcW w:w="1072" w:type="pct"/>
            <w:gridSpan w:val="2"/>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优</w:t>
            </w:r>
          </w:p>
        </w:tc>
        <w:tc>
          <w:tcPr>
            <w:tcW w:w="887" w:type="pct"/>
            <w:gridSpan w:val="2"/>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较优</w:t>
            </w:r>
          </w:p>
        </w:tc>
        <w:tc>
          <w:tcPr>
            <w:tcW w:w="806" w:type="pct"/>
            <w:gridSpan w:val="2"/>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一般</w:t>
            </w:r>
          </w:p>
        </w:tc>
        <w:tc>
          <w:tcPr>
            <w:tcW w:w="913" w:type="pct"/>
            <w:gridSpan w:val="2"/>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较劣</w:t>
            </w:r>
          </w:p>
        </w:tc>
        <w:tc>
          <w:tcPr>
            <w:tcW w:w="831" w:type="pct"/>
            <w:gridSpan w:val="2"/>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劣</w:t>
            </w:r>
          </w:p>
        </w:tc>
      </w:tr>
      <w:tr w:rsidR="00E15FFF" w:rsidRPr="00BE3BA4" w:rsidTr="00E15FFF">
        <w:trPr>
          <w:cantSplit/>
          <w:trHeight w:val="369"/>
          <w:tblHeader/>
        </w:trPr>
        <w:tc>
          <w:tcPr>
            <w:tcW w:w="491" w:type="pct"/>
            <w:vMerge/>
            <w:vAlign w:val="center"/>
            <w:hideMark/>
          </w:tcPr>
          <w:p w:rsidR="00E15FFF" w:rsidRPr="00BE3BA4" w:rsidRDefault="00E15FFF" w:rsidP="00E15FFF">
            <w:pPr>
              <w:widowControl/>
              <w:spacing w:line="240" w:lineRule="exact"/>
              <w:jc w:val="left"/>
              <w:rPr>
                <w:rFonts w:cs="宋体"/>
                <w:b/>
                <w:kern w:val="0"/>
                <w:sz w:val="21"/>
              </w:rPr>
            </w:pPr>
          </w:p>
        </w:tc>
        <w:tc>
          <w:tcPr>
            <w:tcW w:w="703"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因素指标</w:t>
            </w:r>
          </w:p>
        </w:tc>
        <w:tc>
          <w:tcPr>
            <w:tcW w:w="369"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修正系数</w:t>
            </w:r>
          </w:p>
        </w:tc>
        <w:tc>
          <w:tcPr>
            <w:tcW w:w="586"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因素指标</w:t>
            </w:r>
          </w:p>
        </w:tc>
        <w:tc>
          <w:tcPr>
            <w:tcW w:w="301"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修正系数</w:t>
            </w:r>
          </w:p>
        </w:tc>
        <w:tc>
          <w:tcPr>
            <w:tcW w:w="537"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因素指标</w:t>
            </w:r>
          </w:p>
        </w:tc>
        <w:tc>
          <w:tcPr>
            <w:tcW w:w="269"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修正系数</w:t>
            </w:r>
          </w:p>
        </w:tc>
        <w:tc>
          <w:tcPr>
            <w:tcW w:w="601"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因素指标</w:t>
            </w:r>
          </w:p>
        </w:tc>
        <w:tc>
          <w:tcPr>
            <w:tcW w:w="312"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修正系数</w:t>
            </w:r>
          </w:p>
        </w:tc>
        <w:tc>
          <w:tcPr>
            <w:tcW w:w="492"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因素指标</w:t>
            </w:r>
          </w:p>
        </w:tc>
        <w:tc>
          <w:tcPr>
            <w:tcW w:w="339" w:type="pct"/>
            <w:shd w:val="clear" w:color="auto" w:fill="auto"/>
            <w:vAlign w:val="center"/>
            <w:hideMark/>
          </w:tcPr>
          <w:p w:rsidR="00E15FFF" w:rsidRPr="00BE3BA4" w:rsidRDefault="00E15FFF" w:rsidP="00E15FFF">
            <w:pPr>
              <w:widowControl/>
              <w:spacing w:line="240" w:lineRule="exact"/>
              <w:jc w:val="center"/>
              <w:rPr>
                <w:rFonts w:cs="宋体"/>
                <w:b/>
                <w:bCs/>
                <w:color w:val="000000"/>
                <w:kern w:val="0"/>
                <w:sz w:val="21"/>
                <w:szCs w:val="21"/>
              </w:rPr>
            </w:pPr>
            <w:r w:rsidRPr="00BE3BA4">
              <w:rPr>
                <w:rFonts w:cs="宋体" w:hint="eastAsia"/>
                <w:b/>
                <w:bCs/>
                <w:color w:val="000000"/>
                <w:kern w:val="0"/>
                <w:sz w:val="21"/>
                <w:szCs w:val="21"/>
              </w:rPr>
              <w:t>修正系数</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地形坡度（°）</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0</w:t>
            </w:r>
            <w:r w:rsidRPr="00BE3BA4">
              <w:rPr>
                <w:kern w:val="0"/>
                <w:sz w:val="21"/>
              </w:rPr>
              <w:t>，</w:t>
            </w:r>
            <w:r w:rsidRPr="00BE3BA4">
              <w:rPr>
                <w:kern w:val="0"/>
                <w:sz w:val="21"/>
              </w:rPr>
              <w:t>2</w:t>
            </w:r>
            <w:r w:rsidRPr="00BE3BA4">
              <w:rPr>
                <w:kern w:val="0"/>
                <w:sz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0.22%</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2</w:t>
            </w:r>
            <w:r w:rsidRPr="00BE3BA4">
              <w:rPr>
                <w:rFonts w:hint="eastAsia"/>
                <w:kern w:val="0"/>
                <w:sz w:val="21"/>
              </w:rPr>
              <w:t>，</w:t>
            </w:r>
            <w:r w:rsidRPr="00BE3BA4">
              <w:rPr>
                <w:kern w:val="0"/>
                <w:sz w:val="21"/>
              </w:rPr>
              <w:t>5</w:t>
            </w:r>
            <w:r w:rsidRPr="00BE3BA4">
              <w:rPr>
                <w:rFonts w:hint="eastAsia"/>
                <w:kern w:val="0"/>
                <w:sz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5</w:t>
            </w:r>
            <w:r w:rsidRPr="00BE3BA4">
              <w:rPr>
                <w:rFonts w:hint="eastAsia"/>
                <w:kern w:val="0"/>
                <w:sz w:val="21"/>
              </w:rPr>
              <w:t>，</w:t>
            </w:r>
            <w:r w:rsidRPr="00BE3BA4">
              <w:rPr>
                <w:kern w:val="0"/>
                <w:sz w:val="21"/>
              </w:rPr>
              <w:t>8</w:t>
            </w:r>
            <w:r w:rsidRPr="00BE3BA4">
              <w:rPr>
                <w:rFonts w:hint="eastAsia"/>
                <w:kern w:val="0"/>
                <w:sz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8</w:t>
            </w:r>
            <w:r w:rsidRPr="00BE3BA4">
              <w:rPr>
                <w:rFonts w:hint="eastAsia"/>
                <w:kern w:val="0"/>
                <w:sz w:val="21"/>
              </w:rPr>
              <w:t>，</w:t>
            </w:r>
            <w:r w:rsidRPr="00BE3BA4">
              <w:rPr>
                <w:kern w:val="0"/>
                <w:sz w:val="21"/>
              </w:rPr>
              <w:t>15</w:t>
            </w:r>
            <w:r w:rsidRPr="00BE3BA4">
              <w:rPr>
                <w:rFonts w:hint="eastAsia"/>
                <w:kern w:val="0"/>
                <w:sz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15</w:t>
            </w:r>
            <w:r w:rsidRPr="00BE3BA4">
              <w:rPr>
                <w:rFonts w:hint="eastAsia"/>
                <w:kern w:val="0"/>
                <w:sz w:val="21"/>
              </w:rPr>
              <w:t>，</w:t>
            </w:r>
            <w:r w:rsidRPr="00BE3BA4">
              <w:rPr>
                <w:kern w:val="0"/>
                <w:sz w:val="21"/>
              </w:rPr>
              <w:t>90</w:t>
            </w:r>
            <w:r w:rsidRPr="00BE3BA4">
              <w:rPr>
                <w:rFonts w:hint="eastAsia"/>
                <w:kern w:val="0"/>
                <w:sz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-0.28%</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有效土层厚度（</w:t>
            </w:r>
            <w:r w:rsidR="004531C5">
              <w:rPr>
                <w:rFonts w:cs="宋体" w:hint="eastAsia"/>
                <w:kern w:val="0"/>
                <w:sz w:val="21"/>
              </w:rPr>
              <w:t>厘米</w:t>
            </w:r>
            <w:r w:rsidRPr="00BE3BA4">
              <w:rPr>
                <w:rFonts w:cs="宋体" w:hint="eastAsia"/>
                <w:kern w:val="0"/>
                <w:sz w:val="21"/>
              </w:rPr>
              <w:t>）</w:t>
            </w:r>
          </w:p>
        </w:tc>
        <w:tc>
          <w:tcPr>
            <w:tcW w:w="703" w:type="pct"/>
            <w:shd w:val="clear" w:color="auto" w:fill="auto"/>
            <w:vAlign w:val="center"/>
            <w:hideMark/>
          </w:tcPr>
          <w:p w:rsidR="00E15FFF" w:rsidRPr="00BE3BA4" w:rsidRDefault="00E15FFF" w:rsidP="00E15FFF">
            <w:pPr>
              <w:widowControl/>
              <w:spacing w:line="240" w:lineRule="exact"/>
              <w:jc w:val="center"/>
              <w:rPr>
                <w:color w:val="000000"/>
                <w:kern w:val="0"/>
                <w:sz w:val="21"/>
              </w:rPr>
            </w:pPr>
            <w:r w:rsidRPr="00BE3BA4">
              <w:rPr>
                <w:rFonts w:hint="eastAsia"/>
                <w:color w:val="000000"/>
                <w:kern w:val="0"/>
                <w:sz w:val="21"/>
              </w:rPr>
              <w:t>［</w:t>
            </w:r>
            <w:r w:rsidRPr="00BE3BA4">
              <w:rPr>
                <w:color w:val="000000"/>
                <w:kern w:val="0"/>
                <w:sz w:val="21"/>
              </w:rPr>
              <w:t>100</w:t>
            </w:r>
            <w:r w:rsidRPr="00BE3BA4">
              <w:rPr>
                <w:rFonts w:hint="eastAsia"/>
                <w:color w:val="000000"/>
                <w:kern w:val="0"/>
                <w:sz w:val="21"/>
              </w:rPr>
              <w:t>，</w:t>
            </w:r>
            <w:r w:rsidRPr="00BE3BA4">
              <w:rPr>
                <w:color w:val="000000"/>
                <w:kern w:val="0"/>
                <w:sz w:val="21"/>
              </w:rPr>
              <w:t>+</w:t>
            </w:r>
            <w:r w:rsidRPr="00BE3BA4">
              <w:rPr>
                <w:rFonts w:hint="eastAsia"/>
                <w:color w:val="000000"/>
                <w:kern w:val="0"/>
                <w:sz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0.24%</w:t>
            </w:r>
          </w:p>
        </w:tc>
        <w:tc>
          <w:tcPr>
            <w:tcW w:w="586" w:type="pct"/>
            <w:shd w:val="clear" w:color="auto" w:fill="auto"/>
            <w:vAlign w:val="center"/>
            <w:hideMark/>
          </w:tcPr>
          <w:p w:rsidR="00E15FFF" w:rsidRPr="00BE3BA4" w:rsidRDefault="00E15FFF" w:rsidP="00E15FFF">
            <w:pPr>
              <w:widowControl/>
              <w:spacing w:line="240" w:lineRule="exact"/>
              <w:jc w:val="center"/>
              <w:rPr>
                <w:color w:val="000000"/>
                <w:kern w:val="0"/>
                <w:sz w:val="21"/>
              </w:rPr>
            </w:pPr>
            <w:r w:rsidRPr="00BE3BA4">
              <w:rPr>
                <w:rFonts w:hint="eastAsia"/>
                <w:color w:val="000000"/>
                <w:kern w:val="0"/>
                <w:sz w:val="21"/>
              </w:rPr>
              <w:t>［</w:t>
            </w:r>
            <w:r w:rsidRPr="00BE3BA4">
              <w:rPr>
                <w:color w:val="000000"/>
                <w:kern w:val="0"/>
                <w:sz w:val="21"/>
              </w:rPr>
              <w:t>80</w:t>
            </w:r>
            <w:r w:rsidRPr="00BE3BA4">
              <w:rPr>
                <w:rFonts w:hint="eastAsia"/>
                <w:color w:val="000000"/>
                <w:kern w:val="0"/>
                <w:sz w:val="21"/>
              </w:rPr>
              <w:t>，</w:t>
            </w:r>
            <w:r w:rsidRPr="00BE3BA4">
              <w:rPr>
                <w:color w:val="000000"/>
                <w:kern w:val="0"/>
                <w:sz w:val="21"/>
              </w:rPr>
              <w:t>100</w:t>
            </w:r>
            <w:r w:rsidRPr="00BE3BA4">
              <w:rPr>
                <w:rFonts w:hint="eastAsia"/>
                <w:color w:val="000000"/>
                <w:kern w:val="0"/>
                <w:sz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0.12%</w:t>
            </w:r>
          </w:p>
        </w:tc>
        <w:tc>
          <w:tcPr>
            <w:tcW w:w="537" w:type="pct"/>
            <w:shd w:val="clear" w:color="auto" w:fill="auto"/>
            <w:vAlign w:val="center"/>
            <w:hideMark/>
          </w:tcPr>
          <w:p w:rsidR="00E15FFF" w:rsidRPr="00BE3BA4" w:rsidRDefault="00E15FFF" w:rsidP="00E15FFF">
            <w:pPr>
              <w:widowControl/>
              <w:spacing w:line="240" w:lineRule="exact"/>
              <w:jc w:val="center"/>
              <w:rPr>
                <w:color w:val="000000"/>
                <w:kern w:val="0"/>
                <w:sz w:val="21"/>
              </w:rPr>
            </w:pPr>
            <w:r w:rsidRPr="00BE3BA4">
              <w:rPr>
                <w:rFonts w:hint="eastAsia"/>
                <w:color w:val="000000"/>
                <w:kern w:val="0"/>
                <w:sz w:val="21"/>
              </w:rPr>
              <w:t>［</w:t>
            </w:r>
            <w:r w:rsidRPr="00BE3BA4">
              <w:rPr>
                <w:color w:val="000000"/>
                <w:kern w:val="0"/>
                <w:sz w:val="21"/>
              </w:rPr>
              <w:t>60</w:t>
            </w:r>
            <w:r w:rsidRPr="00BE3BA4">
              <w:rPr>
                <w:rFonts w:hint="eastAsia"/>
                <w:color w:val="000000"/>
                <w:kern w:val="0"/>
                <w:sz w:val="21"/>
              </w:rPr>
              <w:t>，</w:t>
            </w:r>
            <w:r w:rsidRPr="00BE3BA4">
              <w:rPr>
                <w:color w:val="000000"/>
                <w:kern w:val="0"/>
                <w:sz w:val="21"/>
              </w:rPr>
              <w:t>80</w:t>
            </w:r>
            <w:r w:rsidRPr="00BE3BA4">
              <w:rPr>
                <w:rFonts w:hint="eastAsia"/>
                <w:color w:val="000000"/>
                <w:kern w:val="0"/>
                <w:sz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color w:val="000000"/>
                <w:kern w:val="0"/>
                <w:sz w:val="21"/>
              </w:rPr>
            </w:pPr>
            <w:r w:rsidRPr="00BE3BA4">
              <w:rPr>
                <w:rFonts w:hint="eastAsia"/>
                <w:color w:val="000000"/>
                <w:kern w:val="0"/>
                <w:sz w:val="21"/>
              </w:rPr>
              <w:t>［</w:t>
            </w:r>
            <w:r w:rsidRPr="00BE3BA4">
              <w:rPr>
                <w:color w:val="000000"/>
                <w:kern w:val="0"/>
                <w:sz w:val="21"/>
              </w:rPr>
              <w:t>30</w:t>
            </w:r>
            <w:r w:rsidRPr="00BE3BA4">
              <w:rPr>
                <w:rFonts w:hint="eastAsia"/>
                <w:color w:val="000000"/>
                <w:kern w:val="0"/>
                <w:sz w:val="21"/>
              </w:rPr>
              <w:t>，</w:t>
            </w:r>
            <w:r w:rsidRPr="00BE3BA4">
              <w:rPr>
                <w:color w:val="000000"/>
                <w:kern w:val="0"/>
                <w:sz w:val="21"/>
              </w:rPr>
              <w:t>60</w:t>
            </w:r>
            <w:r w:rsidRPr="00BE3BA4">
              <w:rPr>
                <w:rFonts w:hint="eastAsia"/>
                <w:color w:val="000000"/>
                <w:kern w:val="0"/>
                <w:sz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-0.15%</w:t>
            </w:r>
          </w:p>
        </w:tc>
        <w:tc>
          <w:tcPr>
            <w:tcW w:w="492" w:type="pct"/>
            <w:shd w:val="clear" w:color="auto" w:fill="auto"/>
            <w:vAlign w:val="center"/>
            <w:hideMark/>
          </w:tcPr>
          <w:p w:rsidR="00E15FFF" w:rsidRPr="00BE3BA4" w:rsidRDefault="00E15FFF" w:rsidP="00E15FFF">
            <w:pPr>
              <w:widowControl/>
              <w:spacing w:line="240" w:lineRule="exact"/>
              <w:jc w:val="center"/>
              <w:rPr>
                <w:color w:val="000000"/>
                <w:kern w:val="0"/>
                <w:sz w:val="21"/>
              </w:rPr>
            </w:pPr>
            <w:r w:rsidRPr="00BE3BA4">
              <w:rPr>
                <w:rFonts w:hint="eastAsia"/>
                <w:color w:val="000000"/>
                <w:kern w:val="0"/>
                <w:sz w:val="21"/>
              </w:rPr>
              <w:t>［</w:t>
            </w:r>
            <w:r w:rsidRPr="00BE3BA4">
              <w:rPr>
                <w:color w:val="000000"/>
                <w:kern w:val="0"/>
                <w:sz w:val="21"/>
              </w:rPr>
              <w:t>0</w:t>
            </w:r>
            <w:r w:rsidRPr="00BE3BA4">
              <w:rPr>
                <w:rFonts w:hint="eastAsia"/>
                <w:color w:val="000000"/>
                <w:kern w:val="0"/>
                <w:sz w:val="21"/>
              </w:rPr>
              <w:t>，</w:t>
            </w:r>
            <w:r w:rsidRPr="00BE3BA4">
              <w:rPr>
                <w:color w:val="000000"/>
                <w:kern w:val="0"/>
                <w:sz w:val="21"/>
              </w:rPr>
              <w:t>30</w:t>
            </w:r>
            <w:r w:rsidRPr="00BE3BA4">
              <w:rPr>
                <w:rFonts w:hint="eastAsia"/>
                <w:color w:val="000000"/>
                <w:kern w:val="0"/>
                <w:sz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-0.30%</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剖面构型</w:t>
            </w:r>
          </w:p>
        </w:tc>
        <w:tc>
          <w:tcPr>
            <w:tcW w:w="703"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通体壤、壤</w:t>
            </w:r>
            <w:r w:rsidRPr="00BE3BA4">
              <w:rPr>
                <w:rFonts w:cs="宋体" w:hint="eastAsia"/>
                <w:kern w:val="0"/>
                <w:sz w:val="21"/>
              </w:rPr>
              <w:t>/</w:t>
            </w:r>
            <w:r w:rsidRPr="00BE3BA4">
              <w:rPr>
                <w:rFonts w:cs="宋体" w:hint="eastAsia"/>
                <w:kern w:val="0"/>
                <w:sz w:val="21"/>
              </w:rPr>
              <w:t>砂</w:t>
            </w:r>
            <w:r w:rsidRPr="00BE3BA4">
              <w:rPr>
                <w:rFonts w:cs="宋体" w:hint="eastAsia"/>
                <w:kern w:val="0"/>
                <w:sz w:val="21"/>
              </w:rPr>
              <w:t>/</w:t>
            </w:r>
            <w:r w:rsidRPr="00BE3BA4">
              <w:rPr>
                <w:rFonts w:cs="宋体" w:hint="eastAsia"/>
                <w:kern w:val="0"/>
                <w:sz w:val="21"/>
              </w:rPr>
              <w:t>壤</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0.22%</w:t>
            </w:r>
          </w:p>
        </w:tc>
        <w:tc>
          <w:tcPr>
            <w:tcW w:w="586"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壤</w:t>
            </w:r>
            <w:r w:rsidRPr="00BE3BA4">
              <w:rPr>
                <w:rFonts w:cs="宋体" w:hint="eastAsia"/>
                <w:kern w:val="0"/>
                <w:sz w:val="21"/>
              </w:rPr>
              <w:t>/</w:t>
            </w:r>
            <w:r w:rsidRPr="00BE3BA4">
              <w:rPr>
                <w:rFonts w:cs="宋体" w:hint="eastAsia"/>
                <w:kern w:val="0"/>
                <w:sz w:val="21"/>
              </w:rPr>
              <w:t>粘</w:t>
            </w:r>
            <w:r w:rsidRPr="00BE3BA4">
              <w:rPr>
                <w:rFonts w:cs="宋体" w:hint="eastAsia"/>
                <w:kern w:val="0"/>
                <w:sz w:val="21"/>
              </w:rPr>
              <w:t>/</w:t>
            </w:r>
            <w:r w:rsidRPr="00BE3BA4">
              <w:rPr>
                <w:rFonts w:cs="宋体" w:hint="eastAsia"/>
                <w:kern w:val="0"/>
                <w:sz w:val="21"/>
              </w:rPr>
              <w:t>壤</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砂</w:t>
            </w:r>
            <w:r w:rsidRPr="00BE3BA4">
              <w:rPr>
                <w:rFonts w:cs="宋体" w:hint="eastAsia"/>
                <w:kern w:val="0"/>
                <w:sz w:val="21"/>
              </w:rPr>
              <w:t>/</w:t>
            </w:r>
            <w:r w:rsidRPr="00BE3BA4">
              <w:rPr>
                <w:rFonts w:cs="宋体" w:hint="eastAsia"/>
                <w:kern w:val="0"/>
                <w:sz w:val="21"/>
              </w:rPr>
              <w:t>粘</w:t>
            </w:r>
            <w:r w:rsidRPr="00BE3BA4">
              <w:rPr>
                <w:rFonts w:cs="宋体" w:hint="eastAsia"/>
                <w:kern w:val="0"/>
                <w:sz w:val="21"/>
              </w:rPr>
              <w:t>/</w:t>
            </w:r>
            <w:r w:rsidRPr="00BE3BA4">
              <w:rPr>
                <w:rFonts w:cs="宋体" w:hint="eastAsia"/>
                <w:kern w:val="0"/>
                <w:sz w:val="21"/>
              </w:rPr>
              <w:t>粘、壤</w:t>
            </w:r>
            <w:r w:rsidRPr="00BE3BA4">
              <w:rPr>
                <w:rFonts w:cs="宋体" w:hint="eastAsia"/>
                <w:kern w:val="0"/>
                <w:sz w:val="21"/>
              </w:rPr>
              <w:t>/</w:t>
            </w:r>
            <w:r w:rsidRPr="00BE3BA4">
              <w:rPr>
                <w:rFonts w:cs="宋体" w:hint="eastAsia"/>
                <w:kern w:val="0"/>
                <w:sz w:val="21"/>
              </w:rPr>
              <w:t>粘</w:t>
            </w:r>
            <w:r w:rsidRPr="00BE3BA4">
              <w:rPr>
                <w:rFonts w:cs="宋体" w:hint="eastAsia"/>
                <w:kern w:val="0"/>
                <w:sz w:val="21"/>
              </w:rPr>
              <w:t>/</w:t>
            </w:r>
            <w:r w:rsidRPr="00BE3BA4">
              <w:rPr>
                <w:rFonts w:cs="宋体" w:hint="eastAsia"/>
                <w:kern w:val="0"/>
                <w:sz w:val="21"/>
              </w:rPr>
              <w:t>粘</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粘</w:t>
            </w:r>
            <w:r w:rsidRPr="00BE3BA4">
              <w:rPr>
                <w:rFonts w:cs="宋体" w:hint="eastAsia"/>
                <w:kern w:val="0"/>
                <w:sz w:val="21"/>
              </w:rPr>
              <w:t>/</w:t>
            </w:r>
            <w:r w:rsidRPr="00BE3BA4">
              <w:rPr>
                <w:rFonts w:cs="宋体" w:hint="eastAsia"/>
                <w:kern w:val="0"/>
                <w:sz w:val="21"/>
              </w:rPr>
              <w:t>砂</w:t>
            </w:r>
            <w:r w:rsidRPr="00BE3BA4">
              <w:rPr>
                <w:rFonts w:cs="宋体" w:hint="eastAsia"/>
                <w:kern w:val="0"/>
                <w:sz w:val="21"/>
              </w:rPr>
              <w:t>/</w:t>
            </w:r>
            <w:r w:rsidRPr="00BE3BA4">
              <w:rPr>
                <w:rFonts w:cs="宋体" w:hint="eastAsia"/>
                <w:kern w:val="0"/>
                <w:sz w:val="21"/>
              </w:rPr>
              <w:t>粘、通体粘</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砂</w:t>
            </w:r>
            <w:r w:rsidRPr="00BE3BA4">
              <w:rPr>
                <w:rFonts w:cs="宋体" w:hint="eastAsia"/>
                <w:kern w:val="0"/>
                <w:sz w:val="21"/>
              </w:rPr>
              <w:t>/</w:t>
            </w:r>
            <w:r w:rsidRPr="00BE3BA4">
              <w:rPr>
                <w:rFonts w:cs="宋体" w:hint="eastAsia"/>
                <w:kern w:val="0"/>
                <w:sz w:val="21"/>
              </w:rPr>
              <w:t>粘</w:t>
            </w:r>
            <w:r w:rsidRPr="00BE3BA4">
              <w:rPr>
                <w:rFonts w:cs="宋体" w:hint="eastAsia"/>
                <w:kern w:val="0"/>
                <w:sz w:val="21"/>
              </w:rPr>
              <w:t>/</w:t>
            </w:r>
            <w:r w:rsidRPr="00BE3BA4">
              <w:rPr>
                <w:rFonts w:cs="宋体" w:hint="eastAsia"/>
                <w:kern w:val="0"/>
                <w:sz w:val="21"/>
              </w:rPr>
              <w:t>砂、壤</w:t>
            </w:r>
            <w:r w:rsidRPr="00BE3BA4">
              <w:rPr>
                <w:rFonts w:cs="宋体" w:hint="eastAsia"/>
                <w:kern w:val="0"/>
                <w:sz w:val="21"/>
              </w:rPr>
              <w:t>/</w:t>
            </w:r>
            <w:r w:rsidRPr="00BE3BA4">
              <w:rPr>
                <w:rFonts w:cs="宋体" w:hint="eastAsia"/>
                <w:kern w:val="0"/>
                <w:sz w:val="21"/>
              </w:rPr>
              <w:t>砂</w:t>
            </w:r>
            <w:r w:rsidRPr="00BE3BA4">
              <w:rPr>
                <w:rFonts w:cs="宋体" w:hint="eastAsia"/>
                <w:kern w:val="0"/>
                <w:sz w:val="21"/>
              </w:rPr>
              <w:t>/</w:t>
            </w:r>
            <w:r w:rsidRPr="00BE3BA4">
              <w:rPr>
                <w:rFonts w:cs="宋体" w:hint="eastAsia"/>
                <w:kern w:val="0"/>
                <w:sz w:val="21"/>
              </w:rPr>
              <w:t>砂</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-0.28%</w:t>
            </w:r>
          </w:p>
        </w:tc>
      </w:tr>
      <w:tr w:rsidR="004531C5" w:rsidRPr="00BE3BA4" w:rsidTr="00E15FFF">
        <w:trPr>
          <w:cantSplit/>
          <w:trHeight w:val="369"/>
        </w:trPr>
        <w:tc>
          <w:tcPr>
            <w:tcW w:w="491" w:type="pct"/>
            <w:shd w:val="clear" w:color="auto" w:fill="auto"/>
            <w:vAlign w:val="center"/>
            <w:hideMark/>
          </w:tcPr>
          <w:p w:rsidR="004531C5" w:rsidRPr="00DA466D" w:rsidRDefault="004531C5" w:rsidP="00845876">
            <w:pPr>
              <w:widowControl/>
              <w:spacing w:line="240" w:lineRule="exact"/>
              <w:jc w:val="center"/>
              <w:rPr>
                <w:kern w:val="0"/>
                <w:sz w:val="21"/>
                <w:szCs w:val="21"/>
              </w:rPr>
            </w:pPr>
            <w:r w:rsidRPr="00DA466D">
              <w:rPr>
                <w:kern w:val="0"/>
                <w:sz w:val="21"/>
                <w:szCs w:val="21"/>
              </w:rPr>
              <w:t>土壤盐碱状况</w:t>
            </w:r>
          </w:p>
        </w:tc>
        <w:tc>
          <w:tcPr>
            <w:tcW w:w="703" w:type="pct"/>
            <w:shd w:val="clear" w:color="auto" w:fill="auto"/>
            <w:vAlign w:val="center"/>
            <w:hideMark/>
          </w:tcPr>
          <w:p w:rsidR="004531C5" w:rsidRPr="00BE3BA4" w:rsidRDefault="004531C5" w:rsidP="00E15FFF">
            <w:pPr>
              <w:widowControl/>
              <w:spacing w:line="240" w:lineRule="exact"/>
              <w:jc w:val="center"/>
              <w:rPr>
                <w:rFonts w:cs="宋体"/>
                <w:color w:val="000000"/>
                <w:kern w:val="0"/>
                <w:sz w:val="21"/>
                <w:szCs w:val="21"/>
              </w:rPr>
            </w:pPr>
            <w:r w:rsidRPr="00DA466D">
              <w:rPr>
                <w:kern w:val="0"/>
                <w:sz w:val="21"/>
                <w:szCs w:val="21"/>
              </w:rPr>
              <w:t>无盐渍化</w:t>
            </w:r>
          </w:p>
        </w:tc>
        <w:tc>
          <w:tcPr>
            <w:tcW w:w="369" w:type="pct"/>
            <w:shd w:val="clear" w:color="auto" w:fill="auto"/>
            <w:vAlign w:val="center"/>
            <w:hideMark/>
          </w:tcPr>
          <w:p w:rsidR="004531C5" w:rsidRPr="00BE3BA4" w:rsidRDefault="004531C5" w:rsidP="00E15FFF">
            <w:pPr>
              <w:widowControl/>
              <w:spacing w:line="240" w:lineRule="exact"/>
              <w:jc w:val="center"/>
              <w:rPr>
                <w:kern w:val="0"/>
                <w:sz w:val="21"/>
              </w:rPr>
            </w:pPr>
            <w:r w:rsidRPr="00BE3BA4">
              <w:rPr>
                <w:kern w:val="0"/>
                <w:sz w:val="21"/>
              </w:rPr>
              <w:t>0.22%</w:t>
            </w:r>
          </w:p>
        </w:tc>
        <w:tc>
          <w:tcPr>
            <w:tcW w:w="586" w:type="pct"/>
            <w:shd w:val="clear" w:color="auto" w:fill="auto"/>
            <w:vAlign w:val="center"/>
            <w:hideMark/>
          </w:tcPr>
          <w:p w:rsidR="004531C5" w:rsidRPr="00BE3BA4" w:rsidRDefault="004531C5" w:rsidP="00E15FFF">
            <w:pPr>
              <w:widowControl/>
              <w:spacing w:line="240" w:lineRule="exact"/>
              <w:jc w:val="center"/>
              <w:rPr>
                <w:rFonts w:cs="宋体"/>
                <w:color w:val="000000"/>
                <w:kern w:val="0"/>
                <w:sz w:val="21"/>
                <w:szCs w:val="21"/>
              </w:rPr>
            </w:pPr>
            <w:r>
              <w:rPr>
                <w:rFonts w:hint="eastAsia"/>
                <w:kern w:val="0"/>
                <w:sz w:val="21"/>
                <w:szCs w:val="21"/>
              </w:rPr>
              <w:t>轻微</w:t>
            </w:r>
            <w:r w:rsidRPr="00DA466D">
              <w:rPr>
                <w:kern w:val="0"/>
                <w:sz w:val="21"/>
                <w:szCs w:val="21"/>
              </w:rPr>
              <w:t>。表层土壤含盐量</w:t>
            </w:r>
            <w:r w:rsidRPr="00DA466D">
              <w:rPr>
                <w:kern w:val="0"/>
                <w:sz w:val="21"/>
                <w:szCs w:val="21"/>
              </w:rPr>
              <w:t>0.1%</w:t>
            </w:r>
            <w:r w:rsidRPr="00DA466D">
              <w:rPr>
                <w:kern w:val="0"/>
                <w:sz w:val="21"/>
                <w:szCs w:val="21"/>
              </w:rPr>
              <w:t>～</w:t>
            </w:r>
            <w:r w:rsidRPr="00DA466D">
              <w:rPr>
                <w:kern w:val="0"/>
                <w:sz w:val="21"/>
                <w:szCs w:val="21"/>
              </w:rPr>
              <w:t>0.3%</w:t>
            </w:r>
            <w:r w:rsidRPr="00DA466D">
              <w:rPr>
                <w:kern w:val="0"/>
                <w:sz w:val="21"/>
                <w:szCs w:val="21"/>
              </w:rPr>
              <w:t>（易溶盐以苏打为主）或</w:t>
            </w:r>
            <w:r w:rsidRPr="00DA466D">
              <w:rPr>
                <w:kern w:val="0"/>
                <w:sz w:val="21"/>
                <w:szCs w:val="21"/>
              </w:rPr>
              <w:t>0.2%</w:t>
            </w:r>
            <w:r w:rsidRPr="00DA466D">
              <w:rPr>
                <w:kern w:val="0"/>
                <w:sz w:val="21"/>
                <w:szCs w:val="21"/>
              </w:rPr>
              <w:t>～</w:t>
            </w:r>
            <w:r w:rsidRPr="00DA466D">
              <w:rPr>
                <w:kern w:val="0"/>
                <w:sz w:val="21"/>
                <w:szCs w:val="21"/>
              </w:rPr>
              <w:t>0.4%</w:t>
            </w:r>
            <w:r w:rsidRPr="00DA466D">
              <w:rPr>
                <w:kern w:val="0"/>
                <w:sz w:val="21"/>
                <w:szCs w:val="21"/>
              </w:rPr>
              <w:t>（易溶盐以氯化物为主）或</w:t>
            </w:r>
            <w:r w:rsidRPr="00DA466D">
              <w:rPr>
                <w:kern w:val="0"/>
                <w:sz w:val="21"/>
                <w:szCs w:val="21"/>
              </w:rPr>
              <w:t>0.3%</w:t>
            </w:r>
            <w:r w:rsidRPr="00DA466D">
              <w:rPr>
                <w:kern w:val="0"/>
                <w:sz w:val="21"/>
                <w:szCs w:val="21"/>
              </w:rPr>
              <w:t>～</w:t>
            </w:r>
            <w:r w:rsidRPr="00DA466D">
              <w:rPr>
                <w:kern w:val="0"/>
                <w:sz w:val="21"/>
                <w:szCs w:val="21"/>
              </w:rPr>
              <w:t>0.5%</w:t>
            </w:r>
            <w:r w:rsidRPr="00DA466D">
              <w:rPr>
                <w:kern w:val="0"/>
                <w:sz w:val="21"/>
                <w:szCs w:val="21"/>
              </w:rPr>
              <w:t>（易溶盐以硫酸盐为主）</w:t>
            </w:r>
          </w:p>
        </w:tc>
        <w:tc>
          <w:tcPr>
            <w:tcW w:w="301" w:type="pct"/>
            <w:shd w:val="clear" w:color="auto" w:fill="auto"/>
            <w:vAlign w:val="center"/>
            <w:hideMark/>
          </w:tcPr>
          <w:p w:rsidR="004531C5" w:rsidRPr="00BE3BA4" w:rsidRDefault="004531C5"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4531C5" w:rsidRPr="00BE3BA4" w:rsidRDefault="004531C5" w:rsidP="00E15FFF">
            <w:pPr>
              <w:widowControl/>
              <w:spacing w:line="240" w:lineRule="exact"/>
              <w:jc w:val="center"/>
              <w:rPr>
                <w:rFonts w:cs="宋体"/>
                <w:color w:val="000000"/>
                <w:kern w:val="0"/>
                <w:sz w:val="21"/>
                <w:szCs w:val="21"/>
              </w:rPr>
            </w:pPr>
            <w:r>
              <w:rPr>
                <w:rFonts w:hint="eastAsia"/>
                <w:kern w:val="0"/>
                <w:sz w:val="21"/>
                <w:szCs w:val="21"/>
              </w:rPr>
              <w:t>轻度</w:t>
            </w:r>
            <w:r w:rsidRPr="00DA466D">
              <w:rPr>
                <w:kern w:val="0"/>
                <w:sz w:val="21"/>
                <w:szCs w:val="21"/>
              </w:rPr>
              <w:t>。表层土壤含盐量</w:t>
            </w:r>
            <w:r w:rsidRPr="00DA466D">
              <w:rPr>
                <w:kern w:val="0"/>
                <w:sz w:val="21"/>
                <w:szCs w:val="21"/>
              </w:rPr>
              <w:t>0.3%</w:t>
            </w:r>
            <w:r w:rsidRPr="00DA466D">
              <w:rPr>
                <w:kern w:val="0"/>
                <w:sz w:val="21"/>
                <w:szCs w:val="21"/>
              </w:rPr>
              <w:t>～</w:t>
            </w:r>
            <w:r w:rsidRPr="00DA466D">
              <w:rPr>
                <w:kern w:val="0"/>
                <w:sz w:val="21"/>
                <w:szCs w:val="21"/>
              </w:rPr>
              <w:t>0.5%</w:t>
            </w:r>
            <w:r w:rsidRPr="00DA466D">
              <w:rPr>
                <w:kern w:val="0"/>
                <w:sz w:val="21"/>
                <w:szCs w:val="21"/>
              </w:rPr>
              <w:t>（易溶盐以苏打为主）或</w:t>
            </w:r>
            <w:r w:rsidRPr="00DA466D">
              <w:rPr>
                <w:kern w:val="0"/>
                <w:sz w:val="21"/>
                <w:szCs w:val="21"/>
              </w:rPr>
              <w:t>0.4%</w:t>
            </w:r>
            <w:r w:rsidRPr="00DA466D">
              <w:rPr>
                <w:kern w:val="0"/>
                <w:sz w:val="21"/>
                <w:szCs w:val="21"/>
              </w:rPr>
              <w:t>～</w:t>
            </w:r>
            <w:r w:rsidRPr="00DA466D">
              <w:rPr>
                <w:kern w:val="0"/>
                <w:sz w:val="21"/>
                <w:szCs w:val="21"/>
              </w:rPr>
              <w:t>0.6%</w:t>
            </w:r>
            <w:r w:rsidRPr="00DA466D">
              <w:rPr>
                <w:kern w:val="0"/>
                <w:sz w:val="21"/>
                <w:szCs w:val="21"/>
              </w:rPr>
              <w:t>（易溶盐以氯化物为主）或</w:t>
            </w:r>
            <w:r w:rsidRPr="00DA466D">
              <w:rPr>
                <w:kern w:val="0"/>
                <w:sz w:val="21"/>
                <w:szCs w:val="21"/>
              </w:rPr>
              <w:t>0.5%</w:t>
            </w:r>
            <w:r w:rsidRPr="00DA466D">
              <w:rPr>
                <w:kern w:val="0"/>
                <w:sz w:val="21"/>
                <w:szCs w:val="21"/>
              </w:rPr>
              <w:t>～</w:t>
            </w:r>
            <w:r w:rsidRPr="00DA466D">
              <w:rPr>
                <w:kern w:val="0"/>
                <w:sz w:val="21"/>
                <w:szCs w:val="21"/>
              </w:rPr>
              <w:t>0.7%</w:t>
            </w:r>
            <w:r w:rsidRPr="00DA466D">
              <w:rPr>
                <w:kern w:val="0"/>
                <w:sz w:val="21"/>
                <w:szCs w:val="21"/>
              </w:rPr>
              <w:t>（易溶盐以硫酸盐为主）</w:t>
            </w:r>
          </w:p>
        </w:tc>
        <w:tc>
          <w:tcPr>
            <w:tcW w:w="269" w:type="pct"/>
            <w:shd w:val="clear" w:color="auto" w:fill="auto"/>
            <w:vAlign w:val="center"/>
            <w:hideMark/>
          </w:tcPr>
          <w:p w:rsidR="004531C5" w:rsidRPr="00BE3BA4" w:rsidRDefault="004531C5"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4531C5" w:rsidRPr="00BE3BA4" w:rsidRDefault="004531C5" w:rsidP="00E15FFF">
            <w:pPr>
              <w:widowControl/>
              <w:spacing w:line="240" w:lineRule="exact"/>
              <w:jc w:val="center"/>
              <w:rPr>
                <w:rFonts w:cs="宋体"/>
                <w:color w:val="000000"/>
                <w:kern w:val="0"/>
                <w:sz w:val="21"/>
                <w:szCs w:val="21"/>
              </w:rPr>
            </w:pPr>
            <w:r>
              <w:rPr>
                <w:rFonts w:hint="eastAsia"/>
                <w:kern w:val="0"/>
                <w:sz w:val="21"/>
                <w:szCs w:val="21"/>
              </w:rPr>
              <w:t>中度</w:t>
            </w:r>
            <w:r w:rsidRPr="00DA466D">
              <w:rPr>
                <w:kern w:val="0"/>
                <w:sz w:val="21"/>
                <w:szCs w:val="21"/>
              </w:rPr>
              <w:t>。表层土壤含盐量</w:t>
            </w:r>
            <w:r w:rsidRPr="00DA466D">
              <w:rPr>
                <w:kern w:val="0"/>
                <w:sz w:val="21"/>
                <w:szCs w:val="21"/>
              </w:rPr>
              <w:t>0.5%</w:t>
            </w:r>
            <w:r w:rsidRPr="00DA466D">
              <w:rPr>
                <w:kern w:val="0"/>
                <w:sz w:val="21"/>
                <w:szCs w:val="21"/>
              </w:rPr>
              <w:t>～</w:t>
            </w:r>
            <w:r w:rsidRPr="00DA466D">
              <w:rPr>
                <w:kern w:val="0"/>
                <w:sz w:val="21"/>
                <w:szCs w:val="21"/>
              </w:rPr>
              <w:t>0.7%</w:t>
            </w:r>
            <w:r w:rsidRPr="00DA466D">
              <w:rPr>
                <w:kern w:val="0"/>
                <w:sz w:val="21"/>
                <w:szCs w:val="21"/>
              </w:rPr>
              <w:t>（易溶盐以苏打为主）或</w:t>
            </w:r>
            <w:r w:rsidRPr="00DA466D">
              <w:rPr>
                <w:kern w:val="0"/>
                <w:sz w:val="21"/>
                <w:szCs w:val="21"/>
              </w:rPr>
              <w:t>0.6%</w:t>
            </w:r>
            <w:r w:rsidRPr="00DA466D">
              <w:rPr>
                <w:kern w:val="0"/>
                <w:sz w:val="21"/>
                <w:szCs w:val="21"/>
              </w:rPr>
              <w:t>～</w:t>
            </w:r>
            <w:r w:rsidRPr="00DA466D">
              <w:rPr>
                <w:kern w:val="0"/>
                <w:sz w:val="21"/>
                <w:szCs w:val="21"/>
              </w:rPr>
              <w:t>0.8%</w:t>
            </w:r>
            <w:r w:rsidRPr="00DA466D">
              <w:rPr>
                <w:kern w:val="0"/>
                <w:sz w:val="21"/>
                <w:szCs w:val="21"/>
              </w:rPr>
              <w:t>（易溶盐以氯化物为主）或</w:t>
            </w:r>
            <w:r w:rsidRPr="00DA466D">
              <w:rPr>
                <w:kern w:val="0"/>
                <w:sz w:val="21"/>
                <w:szCs w:val="21"/>
              </w:rPr>
              <w:t>0.7%</w:t>
            </w:r>
            <w:r w:rsidRPr="00DA466D">
              <w:rPr>
                <w:kern w:val="0"/>
                <w:sz w:val="21"/>
                <w:szCs w:val="21"/>
              </w:rPr>
              <w:t>～</w:t>
            </w:r>
            <w:r w:rsidRPr="00DA466D">
              <w:rPr>
                <w:kern w:val="0"/>
                <w:sz w:val="21"/>
                <w:szCs w:val="21"/>
              </w:rPr>
              <w:t>0.9%</w:t>
            </w:r>
            <w:r w:rsidRPr="00DA466D">
              <w:rPr>
                <w:kern w:val="0"/>
                <w:sz w:val="21"/>
                <w:szCs w:val="21"/>
              </w:rPr>
              <w:t>（易溶盐以硫酸盐为主）</w:t>
            </w:r>
          </w:p>
        </w:tc>
        <w:tc>
          <w:tcPr>
            <w:tcW w:w="312" w:type="pct"/>
            <w:shd w:val="clear" w:color="auto" w:fill="auto"/>
            <w:vAlign w:val="center"/>
            <w:hideMark/>
          </w:tcPr>
          <w:p w:rsidR="004531C5" w:rsidRPr="00BE3BA4" w:rsidRDefault="004531C5"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4531C5" w:rsidRPr="00BE3BA4" w:rsidRDefault="004531C5" w:rsidP="00E15FFF">
            <w:pPr>
              <w:widowControl/>
              <w:spacing w:line="240" w:lineRule="exact"/>
              <w:jc w:val="center"/>
              <w:rPr>
                <w:rFonts w:cs="宋体"/>
                <w:color w:val="000000"/>
                <w:kern w:val="0"/>
                <w:sz w:val="21"/>
                <w:szCs w:val="21"/>
              </w:rPr>
            </w:pPr>
            <w:r>
              <w:rPr>
                <w:rFonts w:hint="eastAsia"/>
                <w:kern w:val="0"/>
                <w:sz w:val="21"/>
                <w:szCs w:val="21"/>
              </w:rPr>
              <w:t>较重及以上</w:t>
            </w:r>
            <w:r w:rsidRPr="00DA466D">
              <w:rPr>
                <w:kern w:val="0"/>
                <w:sz w:val="21"/>
                <w:szCs w:val="21"/>
              </w:rPr>
              <w:t>。表层土壤含盐量</w:t>
            </w:r>
            <w:r w:rsidRPr="00DA466D">
              <w:rPr>
                <w:kern w:val="0"/>
                <w:sz w:val="21"/>
                <w:szCs w:val="21"/>
              </w:rPr>
              <w:t>≥0.7%</w:t>
            </w:r>
            <w:r w:rsidRPr="00DA466D">
              <w:rPr>
                <w:kern w:val="0"/>
                <w:sz w:val="21"/>
                <w:szCs w:val="21"/>
              </w:rPr>
              <w:t>（易溶盐以苏打为主）或</w:t>
            </w:r>
            <w:r w:rsidRPr="00DA466D">
              <w:rPr>
                <w:kern w:val="0"/>
                <w:sz w:val="21"/>
                <w:szCs w:val="21"/>
              </w:rPr>
              <w:t>≥0.8%</w:t>
            </w:r>
            <w:r w:rsidRPr="00DA466D">
              <w:rPr>
                <w:kern w:val="0"/>
                <w:sz w:val="21"/>
                <w:szCs w:val="21"/>
              </w:rPr>
              <w:t>（易溶盐以氯化物为主）或</w:t>
            </w:r>
            <w:r w:rsidRPr="00DA466D">
              <w:rPr>
                <w:kern w:val="0"/>
                <w:sz w:val="21"/>
                <w:szCs w:val="21"/>
              </w:rPr>
              <w:t>≥0.9%</w:t>
            </w:r>
            <w:r w:rsidRPr="00DA466D">
              <w:rPr>
                <w:kern w:val="0"/>
                <w:sz w:val="21"/>
                <w:szCs w:val="21"/>
              </w:rPr>
              <w:t>（易溶盐以硫酸盐为主）</w:t>
            </w:r>
          </w:p>
        </w:tc>
        <w:tc>
          <w:tcPr>
            <w:tcW w:w="339" w:type="pct"/>
            <w:shd w:val="clear" w:color="auto" w:fill="auto"/>
            <w:vAlign w:val="center"/>
            <w:hideMark/>
          </w:tcPr>
          <w:p w:rsidR="004531C5" w:rsidRPr="00BE3BA4" w:rsidRDefault="004531C5" w:rsidP="00E15FFF">
            <w:pPr>
              <w:widowControl/>
              <w:spacing w:line="240" w:lineRule="exact"/>
              <w:jc w:val="center"/>
              <w:rPr>
                <w:kern w:val="0"/>
                <w:sz w:val="21"/>
              </w:rPr>
            </w:pPr>
            <w:r w:rsidRPr="00BE3BA4">
              <w:rPr>
                <w:kern w:val="0"/>
                <w:sz w:val="21"/>
              </w:rPr>
              <w:t>-0.28%</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土壤</w:t>
            </w:r>
            <w:r w:rsidRPr="00BE3BA4">
              <w:rPr>
                <w:kern w:val="0"/>
                <w:sz w:val="21"/>
                <w:szCs w:val="21"/>
              </w:rPr>
              <w:t>pH</w:t>
            </w:r>
            <w:r w:rsidRPr="00BE3BA4">
              <w:rPr>
                <w:rFonts w:cs="宋体" w:hint="eastAsia"/>
                <w:kern w:val="0"/>
                <w:sz w:val="21"/>
                <w:szCs w:val="21"/>
              </w:rPr>
              <w:t>值</w:t>
            </w:r>
          </w:p>
        </w:tc>
        <w:tc>
          <w:tcPr>
            <w:tcW w:w="703"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w:t>
            </w:r>
            <w:r w:rsidRPr="00BE3BA4">
              <w:rPr>
                <w:kern w:val="0"/>
                <w:sz w:val="21"/>
                <w:szCs w:val="21"/>
              </w:rPr>
              <w:t>5.5</w:t>
            </w:r>
            <w:r w:rsidRPr="00BE3BA4">
              <w:rPr>
                <w:rFonts w:cs="宋体" w:hint="eastAsia"/>
                <w:kern w:val="0"/>
                <w:sz w:val="21"/>
                <w:szCs w:val="21"/>
              </w:rPr>
              <w:t>，</w:t>
            </w:r>
            <w:r w:rsidRPr="00BE3BA4">
              <w:rPr>
                <w:kern w:val="0"/>
                <w:sz w:val="21"/>
                <w:szCs w:val="21"/>
              </w:rPr>
              <w:t>6.5</w:t>
            </w:r>
            <w:r w:rsidRPr="00BE3BA4">
              <w:rPr>
                <w:rFonts w:cs="宋体" w:hint="eastAsia"/>
                <w:kern w:val="0"/>
                <w:sz w:val="21"/>
                <w:szCs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0.22%</w:t>
            </w:r>
          </w:p>
        </w:tc>
        <w:tc>
          <w:tcPr>
            <w:tcW w:w="586"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w:t>
            </w:r>
            <w:r w:rsidRPr="00BE3BA4">
              <w:rPr>
                <w:kern w:val="0"/>
                <w:sz w:val="21"/>
                <w:szCs w:val="21"/>
              </w:rPr>
              <w:t>6.5</w:t>
            </w:r>
            <w:r w:rsidRPr="00BE3BA4">
              <w:rPr>
                <w:rFonts w:cs="宋体" w:hint="eastAsia"/>
                <w:kern w:val="0"/>
                <w:sz w:val="21"/>
                <w:szCs w:val="21"/>
              </w:rPr>
              <w:t>，</w:t>
            </w:r>
            <w:r w:rsidRPr="00BE3BA4">
              <w:rPr>
                <w:kern w:val="0"/>
                <w:sz w:val="21"/>
                <w:szCs w:val="21"/>
              </w:rPr>
              <w:t>7.0</w:t>
            </w:r>
            <w:r w:rsidRPr="00BE3BA4">
              <w:rPr>
                <w:rFonts w:cs="宋体" w:hint="eastAsia"/>
                <w:kern w:val="0"/>
                <w:sz w:val="21"/>
                <w:szCs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w:t>
            </w:r>
            <w:r w:rsidRPr="00BE3BA4">
              <w:rPr>
                <w:kern w:val="0"/>
                <w:sz w:val="21"/>
                <w:szCs w:val="21"/>
              </w:rPr>
              <w:t>5.0</w:t>
            </w:r>
            <w:r w:rsidRPr="00BE3BA4">
              <w:rPr>
                <w:rFonts w:cs="宋体" w:hint="eastAsia"/>
                <w:kern w:val="0"/>
                <w:sz w:val="21"/>
                <w:szCs w:val="21"/>
              </w:rPr>
              <w:t>，</w:t>
            </w:r>
            <w:r w:rsidRPr="00BE3BA4">
              <w:rPr>
                <w:kern w:val="0"/>
                <w:sz w:val="21"/>
                <w:szCs w:val="21"/>
              </w:rPr>
              <w:t>5.5</w:t>
            </w:r>
            <w:r w:rsidRPr="00BE3BA4">
              <w:rPr>
                <w:rFonts w:cs="宋体" w:hint="eastAsia"/>
                <w:kern w:val="0"/>
                <w:sz w:val="21"/>
                <w:szCs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w:t>
            </w:r>
            <w:r w:rsidRPr="00BE3BA4">
              <w:rPr>
                <w:kern w:val="0"/>
                <w:sz w:val="21"/>
                <w:szCs w:val="21"/>
              </w:rPr>
              <w:t>4.5</w:t>
            </w:r>
            <w:r w:rsidRPr="00BE3BA4">
              <w:rPr>
                <w:rFonts w:cs="宋体" w:hint="eastAsia"/>
                <w:kern w:val="0"/>
                <w:sz w:val="21"/>
                <w:szCs w:val="21"/>
              </w:rPr>
              <w:t>，</w:t>
            </w:r>
            <w:r w:rsidRPr="00BE3BA4">
              <w:rPr>
                <w:kern w:val="0"/>
                <w:sz w:val="21"/>
                <w:szCs w:val="21"/>
              </w:rPr>
              <w:t>5.0</w:t>
            </w:r>
            <w:r w:rsidRPr="00BE3BA4">
              <w:rPr>
                <w:rFonts w:cs="宋体" w:hint="eastAsia"/>
                <w:kern w:val="0"/>
                <w:sz w:val="21"/>
                <w:szCs w:val="21"/>
              </w:rPr>
              <w:t>）或［</w:t>
            </w:r>
            <w:r w:rsidRPr="00BE3BA4">
              <w:rPr>
                <w:kern w:val="0"/>
                <w:sz w:val="21"/>
                <w:szCs w:val="21"/>
              </w:rPr>
              <w:t>7.0</w:t>
            </w:r>
            <w:r w:rsidRPr="00BE3BA4">
              <w:rPr>
                <w:rFonts w:cs="宋体" w:hint="eastAsia"/>
                <w:kern w:val="0"/>
                <w:sz w:val="21"/>
                <w:szCs w:val="21"/>
              </w:rPr>
              <w:t>，</w:t>
            </w:r>
            <w:r w:rsidRPr="00BE3BA4">
              <w:rPr>
                <w:kern w:val="0"/>
                <w:sz w:val="21"/>
                <w:szCs w:val="21"/>
              </w:rPr>
              <w:t>8.0</w:t>
            </w:r>
            <w:r w:rsidRPr="00BE3BA4">
              <w:rPr>
                <w:rFonts w:cs="宋体" w:hint="eastAsia"/>
                <w:kern w:val="0"/>
                <w:sz w:val="21"/>
                <w:szCs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w:t>
            </w:r>
            <w:r w:rsidRPr="00BE3BA4">
              <w:rPr>
                <w:kern w:val="0"/>
                <w:sz w:val="21"/>
                <w:szCs w:val="21"/>
              </w:rPr>
              <w:t>0</w:t>
            </w:r>
            <w:r w:rsidRPr="00BE3BA4">
              <w:rPr>
                <w:rFonts w:cs="宋体" w:hint="eastAsia"/>
                <w:kern w:val="0"/>
                <w:sz w:val="21"/>
                <w:szCs w:val="21"/>
              </w:rPr>
              <w:t>，</w:t>
            </w:r>
            <w:r w:rsidRPr="00BE3BA4">
              <w:rPr>
                <w:kern w:val="0"/>
                <w:sz w:val="21"/>
                <w:szCs w:val="21"/>
              </w:rPr>
              <w:t>4.5</w:t>
            </w:r>
            <w:r w:rsidRPr="00BE3BA4">
              <w:rPr>
                <w:rFonts w:cs="宋体" w:hint="eastAsia"/>
                <w:kern w:val="0"/>
                <w:sz w:val="21"/>
                <w:szCs w:val="21"/>
              </w:rPr>
              <w:t>）或［</w:t>
            </w:r>
            <w:r w:rsidRPr="00BE3BA4">
              <w:rPr>
                <w:kern w:val="0"/>
                <w:sz w:val="21"/>
                <w:szCs w:val="21"/>
              </w:rPr>
              <w:t>8.0</w:t>
            </w:r>
            <w:r w:rsidRPr="00BE3BA4">
              <w:rPr>
                <w:rFonts w:cs="宋体" w:hint="eastAsia"/>
                <w:kern w:val="0"/>
                <w:sz w:val="21"/>
                <w:szCs w:val="21"/>
              </w:rPr>
              <w:t>，</w:t>
            </w:r>
            <w:r w:rsidRPr="00BE3BA4">
              <w:rPr>
                <w:kern w:val="0"/>
                <w:sz w:val="21"/>
                <w:szCs w:val="21"/>
              </w:rPr>
              <w:t>14</w:t>
            </w:r>
            <w:r w:rsidRPr="00BE3BA4">
              <w:rPr>
                <w:rFonts w:cs="宋体" w:hint="eastAsia"/>
                <w:kern w:val="0"/>
                <w:sz w:val="21"/>
                <w:szCs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-0.28%</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土壤有机质含量（</w:t>
            </w:r>
            <w:r w:rsidRPr="00BE3BA4">
              <w:rPr>
                <w:rFonts w:cs="宋体" w:hint="eastAsia"/>
                <w:kern w:val="0"/>
                <w:sz w:val="21"/>
              </w:rPr>
              <w:t>%</w:t>
            </w:r>
            <w:r w:rsidRPr="00BE3BA4">
              <w:rPr>
                <w:rFonts w:cs="宋体" w:hint="eastAsia"/>
                <w:kern w:val="0"/>
                <w:sz w:val="21"/>
              </w:rPr>
              <w:t>）</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color w:val="000000"/>
                <w:kern w:val="0"/>
                <w:sz w:val="21"/>
                <w:szCs w:val="21"/>
              </w:rPr>
              <w:t>3</w:t>
            </w:r>
            <w:r w:rsidRPr="00BE3BA4">
              <w:rPr>
                <w:rFonts w:hint="eastAsia"/>
                <w:color w:val="000000"/>
                <w:kern w:val="0"/>
                <w:sz w:val="21"/>
                <w:szCs w:val="21"/>
              </w:rPr>
              <w:t>，</w:t>
            </w:r>
            <w:r w:rsidRPr="00BE3BA4">
              <w:rPr>
                <w:color w:val="000000"/>
                <w:kern w:val="0"/>
                <w:sz w:val="21"/>
                <w:szCs w:val="21"/>
              </w:rPr>
              <w:t>100</w:t>
            </w:r>
            <w:r w:rsidRPr="00BE3BA4">
              <w:rPr>
                <w:rFonts w:hint="eastAsia"/>
                <w:color w:val="000000"/>
                <w:kern w:val="0"/>
                <w:sz w:val="21"/>
                <w:szCs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0.30%</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2</w:t>
            </w:r>
            <w:r w:rsidRPr="00BE3BA4">
              <w:rPr>
                <w:kern w:val="0"/>
                <w:sz w:val="21"/>
              </w:rPr>
              <w:t>，</w:t>
            </w:r>
            <w:r w:rsidRPr="00BE3BA4">
              <w:rPr>
                <w:kern w:val="0"/>
                <w:sz w:val="21"/>
              </w:rPr>
              <w:t>3</w:t>
            </w:r>
            <w:r w:rsidRPr="00BE3BA4">
              <w:rPr>
                <w:kern w:val="0"/>
                <w:sz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0.15%</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1</w:t>
            </w:r>
            <w:r w:rsidRPr="00BE3BA4">
              <w:rPr>
                <w:kern w:val="0"/>
                <w:sz w:val="21"/>
              </w:rPr>
              <w:t>，</w:t>
            </w:r>
            <w:r w:rsidRPr="00BE3BA4">
              <w:rPr>
                <w:kern w:val="0"/>
                <w:sz w:val="21"/>
              </w:rPr>
              <w:t>2</w:t>
            </w:r>
            <w:r w:rsidRPr="00BE3BA4">
              <w:rPr>
                <w:kern w:val="0"/>
                <w:sz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0.6</w:t>
            </w:r>
            <w:r w:rsidRPr="00BE3BA4">
              <w:rPr>
                <w:kern w:val="0"/>
                <w:sz w:val="21"/>
              </w:rPr>
              <w:t>，</w:t>
            </w:r>
            <w:r w:rsidRPr="00BE3BA4">
              <w:rPr>
                <w:kern w:val="0"/>
                <w:sz w:val="21"/>
              </w:rPr>
              <w:t>1</w:t>
            </w:r>
            <w:r w:rsidRPr="00BE3BA4">
              <w:rPr>
                <w:kern w:val="0"/>
                <w:sz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-0.19%</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0</w:t>
            </w:r>
            <w:r w:rsidRPr="00BE3BA4">
              <w:rPr>
                <w:kern w:val="0"/>
                <w:sz w:val="21"/>
              </w:rPr>
              <w:t>，</w:t>
            </w:r>
            <w:r w:rsidRPr="00BE3BA4">
              <w:rPr>
                <w:kern w:val="0"/>
                <w:sz w:val="21"/>
              </w:rPr>
              <w:t>0.6</w:t>
            </w:r>
            <w:r w:rsidRPr="00BE3BA4">
              <w:rPr>
                <w:kern w:val="0"/>
                <w:sz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-0.38%</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土壤质地</w:t>
            </w:r>
          </w:p>
        </w:tc>
        <w:tc>
          <w:tcPr>
            <w:tcW w:w="703"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壤土</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0.26%</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砂壤土</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0.13%</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粘土</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砂土</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-0.16%</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砾质土</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-0.32%</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地下水位深度（厘米）</w:t>
            </w:r>
          </w:p>
        </w:tc>
        <w:tc>
          <w:tcPr>
            <w:tcW w:w="703"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w:t>
            </w:r>
            <w:r w:rsidRPr="00BE3BA4">
              <w:rPr>
                <w:color w:val="000000"/>
                <w:kern w:val="0"/>
                <w:sz w:val="21"/>
                <w:szCs w:val="21"/>
              </w:rPr>
              <w:t>60</w:t>
            </w:r>
            <w:r w:rsidRPr="00BE3BA4">
              <w:rPr>
                <w:rFonts w:cs="宋体" w:hint="eastAsia"/>
                <w:color w:val="000000"/>
                <w:kern w:val="0"/>
                <w:sz w:val="21"/>
                <w:szCs w:val="21"/>
              </w:rPr>
              <w:t>，</w:t>
            </w:r>
            <w:r w:rsidRPr="00BE3BA4">
              <w:rPr>
                <w:color w:val="000000"/>
                <w:kern w:val="0"/>
                <w:sz w:val="21"/>
                <w:szCs w:val="21"/>
              </w:rPr>
              <w:t>+</w:t>
            </w:r>
            <w:r w:rsidRPr="00BE3BA4">
              <w:rPr>
                <w:rFonts w:cs="宋体" w:hint="eastAsia"/>
                <w:color w:val="000000"/>
                <w:kern w:val="0"/>
                <w:sz w:val="21"/>
                <w:szCs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0.23%</w:t>
            </w:r>
          </w:p>
        </w:tc>
        <w:tc>
          <w:tcPr>
            <w:tcW w:w="586"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w:t>
            </w:r>
            <w:r w:rsidRPr="00BE3BA4">
              <w:rPr>
                <w:color w:val="000000"/>
                <w:kern w:val="0"/>
                <w:sz w:val="21"/>
                <w:szCs w:val="21"/>
              </w:rPr>
              <w:t>50</w:t>
            </w:r>
            <w:r w:rsidRPr="00BE3BA4">
              <w:rPr>
                <w:rFonts w:cs="宋体" w:hint="eastAsia"/>
                <w:color w:val="000000"/>
                <w:kern w:val="0"/>
                <w:sz w:val="21"/>
                <w:szCs w:val="21"/>
              </w:rPr>
              <w:t>，</w:t>
            </w:r>
            <w:r w:rsidRPr="00BE3BA4">
              <w:rPr>
                <w:color w:val="000000"/>
                <w:kern w:val="0"/>
                <w:sz w:val="21"/>
                <w:szCs w:val="21"/>
              </w:rPr>
              <w:t>60</w:t>
            </w:r>
            <w:r w:rsidRPr="00BE3BA4">
              <w:rPr>
                <w:rFonts w:cs="宋体" w:hint="eastAsia"/>
                <w:color w:val="000000"/>
                <w:kern w:val="0"/>
                <w:sz w:val="21"/>
                <w:szCs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w:t>
            </w:r>
            <w:r w:rsidRPr="00BE3BA4">
              <w:rPr>
                <w:color w:val="000000"/>
                <w:kern w:val="0"/>
                <w:sz w:val="21"/>
                <w:szCs w:val="21"/>
              </w:rPr>
              <w:t>40</w:t>
            </w:r>
            <w:r w:rsidRPr="00BE3BA4">
              <w:rPr>
                <w:rFonts w:cs="宋体" w:hint="eastAsia"/>
                <w:color w:val="000000"/>
                <w:kern w:val="0"/>
                <w:sz w:val="21"/>
                <w:szCs w:val="21"/>
              </w:rPr>
              <w:t>，</w:t>
            </w:r>
            <w:r w:rsidRPr="00BE3BA4">
              <w:rPr>
                <w:color w:val="000000"/>
                <w:kern w:val="0"/>
                <w:sz w:val="21"/>
                <w:szCs w:val="21"/>
              </w:rPr>
              <w:t>50</w:t>
            </w:r>
            <w:r w:rsidRPr="00BE3BA4">
              <w:rPr>
                <w:rFonts w:cs="宋体" w:hint="eastAsia"/>
                <w:color w:val="000000"/>
                <w:kern w:val="0"/>
                <w:sz w:val="21"/>
                <w:szCs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w:t>
            </w:r>
            <w:r w:rsidRPr="00BE3BA4">
              <w:rPr>
                <w:color w:val="000000"/>
                <w:kern w:val="0"/>
                <w:sz w:val="21"/>
                <w:szCs w:val="21"/>
              </w:rPr>
              <w:t>30</w:t>
            </w:r>
            <w:r w:rsidRPr="00BE3BA4">
              <w:rPr>
                <w:rFonts w:cs="宋体" w:hint="eastAsia"/>
                <w:color w:val="000000"/>
                <w:kern w:val="0"/>
                <w:sz w:val="21"/>
                <w:szCs w:val="21"/>
              </w:rPr>
              <w:t>，</w:t>
            </w:r>
            <w:r w:rsidRPr="00BE3BA4">
              <w:rPr>
                <w:color w:val="000000"/>
                <w:kern w:val="0"/>
                <w:sz w:val="21"/>
                <w:szCs w:val="21"/>
              </w:rPr>
              <w:t>40</w:t>
            </w:r>
            <w:r w:rsidRPr="00BE3BA4">
              <w:rPr>
                <w:rFonts w:cs="宋体" w:hint="eastAsia"/>
                <w:color w:val="000000"/>
                <w:kern w:val="0"/>
                <w:sz w:val="21"/>
                <w:szCs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w:t>
            </w:r>
            <w:r w:rsidRPr="00BE3BA4">
              <w:rPr>
                <w:color w:val="000000"/>
                <w:kern w:val="0"/>
                <w:sz w:val="21"/>
                <w:szCs w:val="21"/>
              </w:rPr>
              <w:t>0</w:t>
            </w:r>
            <w:r w:rsidRPr="00BE3BA4">
              <w:rPr>
                <w:rFonts w:cs="宋体" w:hint="eastAsia"/>
                <w:color w:val="000000"/>
                <w:kern w:val="0"/>
                <w:sz w:val="21"/>
                <w:szCs w:val="21"/>
              </w:rPr>
              <w:t>，</w:t>
            </w:r>
            <w:r w:rsidRPr="00BE3BA4">
              <w:rPr>
                <w:color w:val="000000"/>
                <w:kern w:val="0"/>
                <w:sz w:val="21"/>
                <w:szCs w:val="21"/>
              </w:rPr>
              <w:t>30</w:t>
            </w:r>
            <w:r w:rsidRPr="00BE3BA4">
              <w:rPr>
                <w:rFonts w:cs="宋体" w:hint="eastAsia"/>
                <w:color w:val="000000"/>
                <w:kern w:val="0"/>
                <w:sz w:val="21"/>
                <w:szCs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-0.29%</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水源水质</w:t>
            </w:r>
          </w:p>
        </w:tc>
        <w:tc>
          <w:tcPr>
            <w:tcW w:w="703"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Ⅰ类水、Ⅱ类水</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0.23%</w:t>
            </w:r>
          </w:p>
        </w:tc>
        <w:tc>
          <w:tcPr>
            <w:tcW w:w="586"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Ⅲ类水</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E15FFF" w:rsidRPr="00BE3BA4" w:rsidRDefault="00E15FFF" w:rsidP="0073470D">
            <w:pPr>
              <w:widowControl/>
              <w:spacing w:line="240" w:lineRule="exact"/>
              <w:jc w:val="center"/>
              <w:rPr>
                <w:rFonts w:cs="宋体"/>
                <w:kern w:val="0"/>
                <w:sz w:val="21"/>
              </w:rPr>
            </w:pPr>
            <w:r w:rsidRPr="00BE3BA4">
              <w:rPr>
                <w:rFonts w:cs="宋体" w:hint="eastAsia"/>
                <w:kern w:val="0"/>
                <w:sz w:val="21"/>
              </w:rPr>
              <w:t>Ⅳ类</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Ⅴ类水</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劣Ⅴ类水</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-0.29%</w:t>
            </w:r>
          </w:p>
        </w:tc>
      </w:tr>
      <w:tr w:rsidR="00E15FFF" w:rsidRPr="00BE3BA4" w:rsidTr="00E15FFF">
        <w:trPr>
          <w:cantSplit/>
          <w:trHeight w:val="369"/>
        </w:trPr>
        <w:tc>
          <w:tcPr>
            <w:tcW w:w="491" w:type="pct"/>
            <w:shd w:val="clear" w:color="auto" w:fill="auto"/>
            <w:vAlign w:val="center"/>
            <w:hideMark/>
          </w:tcPr>
          <w:p w:rsidR="00E15FFF" w:rsidRPr="00BE3BA4" w:rsidRDefault="00E15FFF" w:rsidP="0073470D">
            <w:pPr>
              <w:widowControl/>
              <w:spacing w:line="240" w:lineRule="exact"/>
              <w:jc w:val="center"/>
              <w:rPr>
                <w:rFonts w:cs="宋体"/>
                <w:kern w:val="0"/>
                <w:sz w:val="21"/>
              </w:rPr>
            </w:pPr>
            <w:r w:rsidRPr="00BE3BA4">
              <w:rPr>
                <w:rFonts w:cs="宋体" w:hint="eastAsia"/>
                <w:kern w:val="0"/>
                <w:sz w:val="21"/>
              </w:rPr>
              <w:t>距居民点距离</w:t>
            </w:r>
            <w:r w:rsidR="0073470D">
              <w:rPr>
                <w:rFonts w:cs="宋体" w:hint="eastAsia"/>
                <w:kern w:val="0"/>
                <w:sz w:val="21"/>
              </w:rPr>
              <w:t>（米）</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0</w:t>
            </w:r>
            <w:r w:rsidRPr="00BE3BA4">
              <w:rPr>
                <w:kern w:val="0"/>
                <w:sz w:val="21"/>
              </w:rPr>
              <w:t>，</w:t>
            </w:r>
            <w:r w:rsidRPr="00BE3BA4">
              <w:rPr>
                <w:kern w:val="0"/>
                <w:sz w:val="21"/>
              </w:rPr>
              <w:t>500</w:t>
            </w:r>
            <w:r w:rsidRPr="00BE3BA4">
              <w:rPr>
                <w:kern w:val="0"/>
                <w:sz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0.22%</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500</w:t>
            </w:r>
            <w:r w:rsidRPr="00BE3BA4">
              <w:rPr>
                <w:rFonts w:hint="eastAsia"/>
                <w:kern w:val="0"/>
                <w:sz w:val="21"/>
              </w:rPr>
              <w:t>，</w:t>
            </w:r>
            <w:r w:rsidRPr="00BE3BA4">
              <w:rPr>
                <w:kern w:val="0"/>
                <w:sz w:val="21"/>
              </w:rPr>
              <w:t>1000</w:t>
            </w:r>
            <w:r w:rsidRPr="00BE3BA4">
              <w:rPr>
                <w:rFonts w:hint="eastAsia"/>
                <w:kern w:val="0"/>
                <w:sz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0.11%</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color w:val="000000"/>
                <w:kern w:val="0"/>
                <w:sz w:val="21"/>
              </w:rPr>
              <w:t>1000</w:t>
            </w:r>
            <w:r w:rsidRPr="00BE3BA4">
              <w:rPr>
                <w:rFonts w:hint="eastAsia"/>
                <w:color w:val="000000"/>
                <w:kern w:val="0"/>
                <w:sz w:val="21"/>
              </w:rPr>
              <w:t>，</w:t>
            </w:r>
            <w:r w:rsidRPr="00BE3BA4">
              <w:rPr>
                <w:color w:val="000000"/>
                <w:kern w:val="0"/>
                <w:sz w:val="21"/>
              </w:rPr>
              <w:t>1500</w:t>
            </w:r>
            <w:r w:rsidRPr="00BE3BA4">
              <w:rPr>
                <w:rFonts w:hint="eastAsia"/>
                <w:color w:val="000000"/>
                <w:kern w:val="0"/>
                <w:sz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color w:val="000000"/>
                <w:kern w:val="0"/>
                <w:sz w:val="21"/>
              </w:rPr>
              <w:t>1500</w:t>
            </w:r>
            <w:r w:rsidRPr="00BE3BA4">
              <w:rPr>
                <w:rFonts w:hint="eastAsia"/>
                <w:color w:val="000000"/>
                <w:kern w:val="0"/>
                <w:sz w:val="21"/>
              </w:rPr>
              <w:t>，</w:t>
            </w:r>
            <w:r w:rsidRPr="00BE3BA4">
              <w:rPr>
                <w:color w:val="000000"/>
                <w:kern w:val="0"/>
                <w:sz w:val="21"/>
              </w:rPr>
              <w:t>2000</w:t>
            </w:r>
            <w:r w:rsidRPr="00BE3BA4">
              <w:rPr>
                <w:rFonts w:hint="eastAsia"/>
                <w:color w:val="000000"/>
                <w:kern w:val="0"/>
                <w:sz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-0.14%</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color w:val="000000"/>
                <w:kern w:val="0"/>
                <w:sz w:val="21"/>
              </w:rPr>
              <w:t>2000</w:t>
            </w:r>
            <w:r w:rsidRPr="00BE3BA4">
              <w:rPr>
                <w:rFonts w:hint="eastAsia"/>
                <w:color w:val="000000"/>
                <w:kern w:val="0"/>
                <w:sz w:val="21"/>
              </w:rPr>
              <w:t>，</w:t>
            </w:r>
            <w:r w:rsidRPr="00BE3BA4">
              <w:rPr>
                <w:color w:val="000000"/>
                <w:kern w:val="0"/>
                <w:sz w:val="21"/>
              </w:rPr>
              <w:t>+</w:t>
            </w:r>
            <w:r w:rsidRPr="00BE3BA4">
              <w:rPr>
                <w:rFonts w:hint="eastAsia"/>
                <w:color w:val="000000"/>
                <w:kern w:val="0"/>
                <w:sz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-0.28%</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园艺设施状况</w:t>
            </w:r>
          </w:p>
        </w:tc>
        <w:tc>
          <w:tcPr>
            <w:tcW w:w="703"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网、膜、棚等园艺设施完善</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0.46%</w:t>
            </w:r>
          </w:p>
        </w:tc>
        <w:tc>
          <w:tcPr>
            <w:tcW w:w="586"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网、膜、棚等园艺设施较齐全</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0.23%</w:t>
            </w:r>
          </w:p>
        </w:tc>
        <w:tc>
          <w:tcPr>
            <w:tcW w:w="537"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网、膜、棚等园艺设施状况一般</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网、膜、棚等园艺设施较缺乏</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-0.29%</w:t>
            </w:r>
          </w:p>
        </w:tc>
        <w:tc>
          <w:tcPr>
            <w:tcW w:w="492"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网、膜、棚等园艺设施严重缺乏</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-0.59%</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经营效益</w:t>
            </w:r>
          </w:p>
        </w:tc>
        <w:tc>
          <w:tcPr>
            <w:tcW w:w="703"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区域可种植特色作物，经营效益好</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0.23%</w:t>
            </w:r>
          </w:p>
        </w:tc>
        <w:tc>
          <w:tcPr>
            <w:tcW w:w="586"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区域可种植特色作物，经营效益较好</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0.12%</w:t>
            </w:r>
          </w:p>
        </w:tc>
        <w:tc>
          <w:tcPr>
            <w:tcW w:w="537"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区域可种植一般作物，经营效益一般</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区域可种植一般作物，经营效益较差</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-0.15%</w:t>
            </w:r>
          </w:p>
        </w:tc>
        <w:tc>
          <w:tcPr>
            <w:tcW w:w="492" w:type="pct"/>
            <w:shd w:val="clear" w:color="auto" w:fill="auto"/>
            <w:vAlign w:val="center"/>
            <w:hideMark/>
          </w:tcPr>
          <w:p w:rsidR="00E15FFF" w:rsidRPr="00BE3BA4" w:rsidRDefault="00E15FFF" w:rsidP="00E15FFF">
            <w:pPr>
              <w:widowControl/>
              <w:spacing w:line="240" w:lineRule="exact"/>
              <w:jc w:val="center"/>
              <w:rPr>
                <w:rFonts w:cs="宋体"/>
                <w:kern w:val="0"/>
                <w:sz w:val="21"/>
                <w:szCs w:val="21"/>
              </w:rPr>
            </w:pPr>
            <w:r w:rsidRPr="00BE3BA4">
              <w:rPr>
                <w:rFonts w:cs="宋体" w:hint="eastAsia"/>
                <w:kern w:val="0"/>
                <w:sz w:val="21"/>
                <w:szCs w:val="21"/>
              </w:rPr>
              <w:t>区域可种植一般作物，但经营效益差</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-0.29%</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利用现状</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经常进行种植工作和生产、经营活动</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0.24%</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有一定种植工作和生产、经营活动</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0.12%</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种植工作和生产、经营活动一般</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A2292">
            <w:pPr>
              <w:widowControl/>
              <w:spacing w:line="240" w:lineRule="exact"/>
              <w:jc w:val="center"/>
              <w:rPr>
                <w:rFonts w:cs="宋体"/>
                <w:kern w:val="0"/>
                <w:sz w:val="21"/>
              </w:rPr>
            </w:pPr>
            <w:r w:rsidRPr="00BE3BA4">
              <w:rPr>
                <w:rFonts w:cs="宋体" w:hint="eastAsia"/>
                <w:kern w:val="0"/>
                <w:sz w:val="21"/>
              </w:rPr>
              <w:t>季节性丢荒</w:t>
            </w:r>
            <w:r w:rsidR="00EA2292">
              <w:rPr>
                <w:rFonts w:cs="宋体" w:hint="eastAsia"/>
                <w:kern w:val="0"/>
                <w:sz w:val="21"/>
              </w:rPr>
              <w:t>园地</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-0.16%</w:t>
            </w:r>
          </w:p>
        </w:tc>
        <w:tc>
          <w:tcPr>
            <w:tcW w:w="492" w:type="pct"/>
            <w:shd w:val="clear" w:color="auto" w:fill="auto"/>
            <w:vAlign w:val="center"/>
            <w:hideMark/>
          </w:tcPr>
          <w:p w:rsidR="00E15FFF" w:rsidRPr="00BE3BA4" w:rsidRDefault="00E15FFF" w:rsidP="00EA2292">
            <w:pPr>
              <w:widowControl/>
              <w:spacing w:line="240" w:lineRule="exact"/>
              <w:jc w:val="center"/>
              <w:rPr>
                <w:rFonts w:cs="宋体"/>
                <w:kern w:val="0"/>
                <w:sz w:val="21"/>
              </w:rPr>
            </w:pPr>
            <w:r w:rsidRPr="00BE3BA4">
              <w:rPr>
                <w:rFonts w:cs="宋体" w:hint="eastAsia"/>
                <w:kern w:val="0"/>
                <w:sz w:val="21"/>
              </w:rPr>
              <w:t>完全丢弃或荒弃的</w:t>
            </w:r>
            <w:r w:rsidR="00EA2292">
              <w:rPr>
                <w:rFonts w:cs="宋体" w:hint="eastAsia"/>
                <w:kern w:val="0"/>
                <w:sz w:val="21"/>
              </w:rPr>
              <w:t>园地</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-0.31%</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利用集约度</w:t>
            </w:r>
          </w:p>
        </w:tc>
        <w:tc>
          <w:tcPr>
            <w:tcW w:w="703" w:type="pct"/>
            <w:shd w:val="clear" w:color="auto" w:fill="auto"/>
            <w:vAlign w:val="center"/>
            <w:hideMark/>
          </w:tcPr>
          <w:p w:rsidR="00E15FFF" w:rsidRPr="00BE3BA4" w:rsidRDefault="00E15FFF" w:rsidP="00E66975">
            <w:pPr>
              <w:widowControl/>
              <w:spacing w:line="240" w:lineRule="exact"/>
              <w:jc w:val="center"/>
              <w:rPr>
                <w:rFonts w:cs="宋体"/>
                <w:kern w:val="0"/>
                <w:sz w:val="21"/>
              </w:rPr>
            </w:pPr>
            <w:r w:rsidRPr="00BE3BA4">
              <w:rPr>
                <w:rFonts w:cs="宋体" w:hint="eastAsia"/>
                <w:kern w:val="0"/>
                <w:sz w:val="21"/>
              </w:rPr>
              <w:t>集约程度高，区域内的种植规模大且</w:t>
            </w:r>
            <w:r w:rsidR="00E66975">
              <w:rPr>
                <w:rFonts w:cs="宋体" w:hint="eastAsia"/>
                <w:kern w:val="0"/>
                <w:sz w:val="21"/>
              </w:rPr>
              <w:t>园地</w:t>
            </w:r>
            <w:r w:rsidRPr="00BE3BA4">
              <w:rPr>
                <w:rFonts w:cs="宋体" w:hint="eastAsia"/>
                <w:kern w:val="0"/>
                <w:sz w:val="21"/>
              </w:rPr>
              <w:t>相对集中分布，无休耕或弃置现象</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0.27%</w:t>
            </w:r>
          </w:p>
        </w:tc>
        <w:tc>
          <w:tcPr>
            <w:tcW w:w="586"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集约程度较高，区域内的种植规模较大且</w:t>
            </w:r>
            <w:r w:rsidR="00E66975">
              <w:rPr>
                <w:rFonts w:cs="宋体" w:hint="eastAsia"/>
                <w:kern w:val="0"/>
                <w:sz w:val="21"/>
              </w:rPr>
              <w:t>园地</w:t>
            </w:r>
            <w:r w:rsidRPr="00BE3BA4">
              <w:rPr>
                <w:rFonts w:cs="宋体" w:hint="eastAsia"/>
                <w:kern w:val="0"/>
                <w:sz w:val="21"/>
              </w:rPr>
              <w:t>分布较集中</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0.13%</w:t>
            </w:r>
          </w:p>
        </w:tc>
        <w:tc>
          <w:tcPr>
            <w:tcW w:w="537"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集约程度一般，区域内</w:t>
            </w:r>
            <w:r w:rsidR="00E66975">
              <w:rPr>
                <w:rFonts w:cs="宋体" w:hint="eastAsia"/>
                <w:kern w:val="0"/>
                <w:sz w:val="21"/>
              </w:rPr>
              <w:t>园地</w:t>
            </w:r>
            <w:r w:rsidRPr="00BE3BA4">
              <w:rPr>
                <w:rFonts w:cs="宋体" w:hint="eastAsia"/>
                <w:kern w:val="0"/>
                <w:sz w:val="21"/>
              </w:rPr>
              <w:t>分布相对分散，种植规模一般</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集约程度较差，区域内</w:t>
            </w:r>
            <w:r w:rsidR="00E66975">
              <w:rPr>
                <w:rFonts w:cs="宋体" w:hint="eastAsia"/>
                <w:kern w:val="0"/>
                <w:sz w:val="21"/>
              </w:rPr>
              <w:t>园地</w:t>
            </w:r>
            <w:r w:rsidRPr="00BE3BA4">
              <w:rPr>
                <w:rFonts w:cs="宋体" w:hint="eastAsia"/>
                <w:kern w:val="0"/>
                <w:sz w:val="21"/>
              </w:rPr>
              <w:t>分布较零散，种植规模小</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-0.17%</w:t>
            </w:r>
          </w:p>
        </w:tc>
        <w:tc>
          <w:tcPr>
            <w:tcW w:w="492"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集约程度差，区域内</w:t>
            </w:r>
            <w:r w:rsidR="00E66975">
              <w:rPr>
                <w:rFonts w:cs="宋体" w:hint="eastAsia"/>
                <w:kern w:val="0"/>
                <w:sz w:val="21"/>
              </w:rPr>
              <w:t>园地</w:t>
            </w:r>
            <w:r w:rsidRPr="00BE3BA4">
              <w:rPr>
                <w:rFonts w:cs="宋体" w:hint="eastAsia"/>
                <w:kern w:val="0"/>
                <w:sz w:val="21"/>
              </w:rPr>
              <w:t>分布零散，不成规模</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-0.34%</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城镇影响度</w:t>
            </w:r>
          </w:p>
        </w:tc>
        <w:tc>
          <w:tcPr>
            <w:tcW w:w="703" w:type="pct"/>
            <w:shd w:val="clear" w:color="auto" w:fill="auto"/>
            <w:vAlign w:val="center"/>
            <w:hideMark/>
          </w:tcPr>
          <w:p w:rsidR="00E15FFF" w:rsidRPr="00BE3BA4" w:rsidRDefault="009E7D3E" w:rsidP="00E15FFF">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0.49%</w:t>
            </w:r>
          </w:p>
        </w:tc>
        <w:tc>
          <w:tcPr>
            <w:tcW w:w="586"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位于金平区岐山街道、月浦街道、</w:t>
            </w:r>
            <w:r w:rsidRPr="00BE3BA4">
              <w:rPr>
                <w:rFonts w:ascii="宋体" w:eastAsia="宋体" w:hAnsi="宋体" w:cs="宋体" w:hint="eastAsia"/>
                <w:color w:val="000000"/>
                <w:kern w:val="0"/>
                <w:sz w:val="21"/>
                <w:szCs w:val="21"/>
              </w:rPr>
              <w:t>鮀</w:t>
            </w:r>
            <w:r w:rsidRPr="00BE3BA4">
              <w:rPr>
                <w:rFonts w:cs="仿宋_GB2312" w:hint="eastAsia"/>
                <w:color w:val="000000"/>
                <w:kern w:val="0"/>
                <w:sz w:val="21"/>
                <w:szCs w:val="21"/>
              </w:rPr>
              <w:t>莲街道、</w:t>
            </w:r>
            <w:r w:rsidRPr="00BE3BA4">
              <w:rPr>
                <w:rFonts w:ascii="宋体" w:eastAsia="宋体" w:hAnsi="宋体" w:cs="宋体" w:hint="eastAsia"/>
                <w:color w:val="000000"/>
                <w:kern w:val="0"/>
                <w:sz w:val="21"/>
                <w:szCs w:val="21"/>
              </w:rPr>
              <w:t>鮀</w:t>
            </w:r>
            <w:r w:rsidRPr="00BE3BA4">
              <w:rPr>
                <w:rFonts w:cs="仿宋_GB2312" w:hint="eastAsia"/>
                <w:color w:val="000000"/>
                <w:kern w:val="0"/>
                <w:sz w:val="21"/>
                <w:szCs w:val="21"/>
              </w:rPr>
              <w:t>江街道范围</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0.25%</w:t>
            </w:r>
          </w:p>
        </w:tc>
        <w:tc>
          <w:tcPr>
            <w:tcW w:w="537"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位于龙湖区鸥汀街道、外砂镇、新溪镇范围</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位于濠江区达濠街道、</w:t>
            </w:r>
            <w:r w:rsidRPr="00BE3BA4">
              <w:rPr>
                <w:rFonts w:ascii="宋体" w:eastAsia="宋体" w:hAnsi="宋体" w:cs="宋体" w:hint="eastAsia"/>
                <w:color w:val="000000"/>
                <w:kern w:val="0"/>
                <w:sz w:val="21"/>
                <w:szCs w:val="21"/>
              </w:rPr>
              <w:t>礐</w:t>
            </w:r>
            <w:r w:rsidRPr="00BE3BA4">
              <w:rPr>
                <w:rFonts w:cs="仿宋_GB2312" w:hint="eastAsia"/>
                <w:color w:val="000000"/>
                <w:kern w:val="0"/>
                <w:sz w:val="21"/>
                <w:szCs w:val="21"/>
              </w:rPr>
              <w:t>石街道、广澳街道范围</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-0.31%</w:t>
            </w:r>
          </w:p>
        </w:tc>
        <w:tc>
          <w:tcPr>
            <w:tcW w:w="492" w:type="pct"/>
            <w:shd w:val="clear" w:color="auto" w:fill="auto"/>
            <w:vAlign w:val="center"/>
            <w:hideMark/>
          </w:tcPr>
          <w:p w:rsidR="00E15FFF" w:rsidRPr="00BE3BA4" w:rsidRDefault="00E15FFF" w:rsidP="00E15FFF">
            <w:pPr>
              <w:widowControl/>
              <w:spacing w:line="240" w:lineRule="exact"/>
              <w:jc w:val="center"/>
              <w:rPr>
                <w:rFonts w:cs="宋体"/>
                <w:color w:val="000000"/>
                <w:kern w:val="0"/>
                <w:sz w:val="21"/>
                <w:szCs w:val="21"/>
              </w:rPr>
            </w:pPr>
            <w:r w:rsidRPr="00BE3BA4">
              <w:rPr>
                <w:rFonts w:cs="宋体" w:hint="eastAsia"/>
                <w:color w:val="000000"/>
                <w:kern w:val="0"/>
                <w:sz w:val="21"/>
                <w:szCs w:val="21"/>
              </w:rPr>
              <w:t>位于濠江区马</w:t>
            </w:r>
            <w:r w:rsidRPr="00BE3BA4">
              <w:rPr>
                <w:rFonts w:ascii="宋体" w:eastAsia="宋体" w:hAnsi="宋体" w:cs="宋体" w:hint="eastAsia"/>
                <w:color w:val="000000"/>
                <w:kern w:val="0"/>
                <w:sz w:val="21"/>
                <w:szCs w:val="21"/>
              </w:rPr>
              <w:t>滘</w:t>
            </w:r>
            <w:r w:rsidRPr="00BE3BA4">
              <w:rPr>
                <w:rFonts w:cs="仿宋_GB2312" w:hint="eastAsia"/>
                <w:color w:val="000000"/>
                <w:kern w:val="0"/>
                <w:sz w:val="21"/>
                <w:szCs w:val="21"/>
              </w:rPr>
              <w:t>街道、河浦街道、玉新街道、滨海街道范围</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-0.63%</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农贸市场影响度（距农贸市场距离）</w:t>
            </w:r>
            <w:r w:rsidR="00611124">
              <w:rPr>
                <w:rFonts w:cs="宋体" w:hint="eastAsia"/>
                <w:kern w:val="0"/>
                <w:sz w:val="21"/>
              </w:rPr>
              <w:t>（米）</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0</w:t>
            </w:r>
            <w:r w:rsidRPr="00BE3BA4">
              <w:rPr>
                <w:kern w:val="0"/>
                <w:sz w:val="21"/>
              </w:rPr>
              <w:t>，</w:t>
            </w:r>
            <w:r w:rsidRPr="00BE3BA4">
              <w:rPr>
                <w:kern w:val="0"/>
                <w:sz w:val="21"/>
              </w:rPr>
              <w:t>1000</w:t>
            </w:r>
            <w:r w:rsidRPr="00BE3BA4">
              <w:rPr>
                <w:kern w:val="0"/>
                <w:sz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0.33%</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1000</w:t>
            </w:r>
            <w:r w:rsidRPr="00BE3BA4">
              <w:rPr>
                <w:rFonts w:hint="eastAsia"/>
                <w:kern w:val="0"/>
                <w:sz w:val="21"/>
              </w:rPr>
              <w:t>，</w:t>
            </w:r>
            <w:r w:rsidRPr="00BE3BA4">
              <w:rPr>
                <w:kern w:val="0"/>
                <w:sz w:val="21"/>
              </w:rPr>
              <w:t>2000</w:t>
            </w:r>
            <w:r w:rsidRPr="00BE3BA4">
              <w:rPr>
                <w:rFonts w:hint="eastAsia"/>
                <w:kern w:val="0"/>
                <w:sz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0.17%</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2000</w:t>
            </w:r>
            <w:r w:rsidRPr="00BE3BA4">
              <w:rPr>
                <w:rFonts w:hint="eastAsia"/>
                <w:kern w:val="0"/>
                <w:sz w:val="21"/>
              </w:rPr>
              <w:t>，</w:t>
            </w:r>
            <w:r w:rsidRPr="00BE3BA4">
              <w:rPr>
                <w:kern w:val="0"/>
                <w:sz w:val="21"/>
              </w:rPr>
              <w:t>3000</w:t>
            </w:r>
            <w:r w:rsidRPr="00BE3BA4">
              <w:rPr>
                <w:rFonts w:hint="eastAsia"/>
                <w:kern w:val="0"/>
                <w:sz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3000</w:t>
            </w:r>
            <w:r w:rsidRPr="00BE3BA4">
              <w:rPr>
                <w:rFonts w:hint="eastAsia"/>
                <w:kern w:val="0"/>
                <w:sz w:val="21"/>
              </w:rPr>
              <w:t>，</w:t>
            </w:r>
            <w:r w:rsidRPr="00BE3BA4">
              <w:rPr>
                <w:kern w:val="0"/>
                <w:sz w:val="21"/>
              </w:rPr>
              <w:t>5000</w:t>
            </w:r>
            <w:r w:rsidRPr="00BE3BA4">
              <w:rPr>
                <w:rFonts w:hint="eastAsia"/>
                <w:kern w:val="0"/>
                <w:sz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-0.21%</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5000</w:t>
            </w:r>
            <w:r w:rsidRPr="00BE3BA4">
              <w:rPr>
                <w:kern w:val="0"/>
                <w:sz w:val="21"/>
              </w:rPr>
              <w:t>，</w:t>
            </w:r>
            <w:r w:rsidRPr="00BE3BA4">
              <w:rPr>
                <w:kern w:val="0"/>
                <w:sz w:val="21"/>
              </w:rPr>
              <w:t>+∞</w:t>
            </w:r>
            <w:r w:rsidRPr="00BE3BA4">
              <w:rPr>
                <w:kern w:val="0"/>
                <w:sz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-0.42%</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道路通达度</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国道能通达</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0.41%</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省道能通达</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0.21%</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县道能通达</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乡道能通达</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-0.26%</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只有村道能通达</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-0.53%</w:t>
            </w:r>
          </w:p>
        </w:tc>
      </w:tr>
      <w:tr w:rsidR="00E15FFF" w:rsidRPr="00BE3BA4" w:rsidTr="00E15FFF">
        <w:trPr>
          <w:cantSplit/>
          <w:trHeight w:val="369"/>
        </w:trPr>
        <w:tc>
          <w:tcPr>
            <w:tcW w:w="491" w:type="pct"/>
            <w:shd w:val="clear" w:color="auto" w:fill="auto"/>
            <w:vAlign w:val="center"/>
            <w:hideMark/>
          </w:tcPr>
          <w:p w:rsidR="00E15FFF" w:rsidRPr="00BE3BA4" w:rsidRDefault="00E15FFF" w:rsidP="00E15FFF">
            <w:pPr>
              <w:widowControl/>
              <w:spacing w:line="240" w:lineRule="exact"/>
              <w:jc w:val="center"/>
              <w:rPr>
                <w:rFonts w:cs="宋体"/>
                <w:kern w:val="0"/>
                <w:sz w:val="21"/>
              </w:rPr>
            </w:pPr>
            <w:r w:rsidRPr="00BE3BA4">
              <w:rPr>
                <w:rFonts w:cs="宋体" w:hint="eastAsia"/>
                <w:kern w:val="0"/>
                <w:sz w:val="21"/>
              </w:rPr>
              <w:t>对外交通便利度（距离</w:t>
            </w:r>
            <w:r w:rsidR="00133A10">
              <w:rPr>
                <w:rFonts w:cs="宋体" w:hint="eastAsia"/>
                <w:kern w:val="0"/>
                <w:sz w:val="21"/>
              </w:rPr>
              <w:t>火车站、码头、高速公路出入口、货运站点</w:t>
            </w:r>
            <w:r w:rsidRPr="00BE3BA4">
              <w:rPr>
                <w:rFonts w:cs="宋体" w:hint="eastAsia"/>
                <w:kern w:val="0"/>
                <w:sz w:val="21"/>
              </w:rPr>
              <w:t>）</w:t>
            </w:r>
            <w:r w:rsidR="00611124">
              <w:rPr>
                <w:rFonts w:cs="宋体" w:hint="eastAsia"/>
                <w:kern w:val="0"/>
                <w:sz w:val="21"/>
              </w:rPr>
              <w:t>（米）</w:t>
            </w:r>
          </w:p>
        </w:tc>
        <w:tc>
          <w:tcPr>
            <w:tcW w:w="703"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0</w:t>
            </w:r>
            <w:r w:rsidRPr="00BE3BA4">
              <w:rPr>
                <w:kern w:val="0"/>
                <w:sz w:val="21"/>
              </w:rPr>
              <w:t>，</w:t>
            </w:r>
            <w:r w:rsidRPr="00BE3BA4">
              <w:rPr>
                <w:kern w:val="0"/>
                <w:sz w:val="21"/>
              </w:rPr>
              <w:t>2000</w:t>
            </w:r>
            <w:r w:rsidRPr="00BE3BA4">
              <w:rPr>
                <w:kern w:val="0"/>
                <w:sz w:val="21"/>
              </w:rPr>
              <w:t>）</w:t>
            </w:r>
          </w:p>
        </w:tc>
        <w:tc>
          <w:tcPr>
            <w:tcW w:w="3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0.37%</w:t>
            </w:r>
          </w:p>
        </w:tc>
        <w:tc>
          <w:tcPr>
            <w:tcW w:w="586"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2000</w:t>
            </w:r>
            <w:r w:rsidRPr="00BE3BA4">
              <w:rPr>
                <w:rFonts w:hint="eastAsia"/>
                <w:kern w:val="0"/>
                <w:sz w:val="21"/>
              </w:rPr>
              <w:t>，</w:t>
            </w:r>
            <w:r w:rsidRPr="00BE3BA4">
              <w:rPr>
                <w:kern w:val="0"/>
                <w:sz w:val="21"/>
              </w:rPr>
              <w:t>4000</w:t>
            </w:r>
            <w:r w:rsidRPr="00BE3BA4">
              <w:rPr>
                <w:rFonts w:hint="eastAsia"/>
                <w:kern w:val="0"/>
                <w:sz w:val="21"/>
              </w:rPr>
              <w:t>）</w:t>
            </w:r>
          </w:p>
        </w:tc>
        <w:tc>
          <w:tcPr>
            <w:tcW w:w="3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0.19%</w:t>
            </w:r>
          </w:p>
        </w:tc>
        <w:tc>
          <w:tcPr>
            <w:tcW w:w="537"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4000</w:t>
            </w:r>
            <w:r w:rsidRPr="00BE3BA4">
              <w:rPr>
                <w:rFonts w:hint="eastAsia"/>
                <w:kern w:val="0"/>
                <w:sz w:val="21"/>
              </w:rPr>
              <w:t>，</w:t>
            </w:r>
            <w:r w:rsidRPr="00BE3BA4">
              <w:rPr>
                <w:kern w:val="0"/>
                <w:sz w:val="21"/>
              </w:rPr>
              <w:t>7000</w:t>
            </w:r>
            <w:r w:rsidRPr="00BE3BA4">
              <w:rPr>
                <w:rFonts w:hint="eastAsia"/>
                <w:kern w:val="0"/>
                <w:sz w:val="21"/>
              </w:rPr>
              <w:t>）</w:t>
            </w:r>
          </w:p>
        </w:tc>
        <w:tc>
          <w:tcPr>
            <w:tcW w:w="26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0.00%</w:t>
            </w:r>
          </w:p>
        </w:tc>
        <w:tc>
          <w:tcPr>
            <w:tcW w:w="601"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rFonts w:hint="eastAsia"/>
                <w:kern w:val="0"/>
                <w:sz w:val="21"/>
              </w:rPr>
              <w:t>［</w:t>
            </w:r>
            <w:r w:rsidRPr="00BE3BA4">
              <w:rPr>
                <w:kern w:val="0"/>
                <w:sz w:val="21"/>
              </w:rPr>
              <w:t>7000</w:t>
            </w:r>
            <w:r w:rsidRPr="00BE3BA4">
              <w:rPr>
                <w:rFonts w:hint="eastAsia"/>
                <w:kern w:val="0"/>
                <w:sz w:val="21"/>
              </w:rPr>
              <w:t>，</w:t>
            </w:r>
            <w:r w:rsidRPr="00BE3BA4">
              <w:rPr>
                <w:kern w:val="0"/>
                <w:sz w:val="21"/>
              </w:rPr>
              <w:t>10000</w:t>
            </w:r>
            <w:r w:rsidRPr="00BE3BA4">
              <w:rPr>
                <w:rFonts w:hint="eastAsia"/>
                <w:kern w:val="0"/>
                <w:sz w:val="21"/>
              </w:rPr>
              <w:t>）</w:t>
            </w:r>
          </w:p>
        </w:tc>
        <w:tc>
          <w:tcPr>
            <w:tcW w:w="31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-0.24%</w:t>
            </w:r>
          </w:p>
        </w:tc>
        <w:tc>
          <w:tcPr>
            <w:tcW w:w="492"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w:t>
            </w:r>
            <w:r w:rsidRPr="00BE3BA4">
              <w:rPr>
                <w:kern w:val="0"/>
                <w:sz w:val="21"/>
              </w:rPr>
              <w:t>10000</w:t>
            </w:r>
            <w:r w:rsidRPr="00BE3BA4">
              <w:rPr>
                <w:kern w:val="0"/>
                <w:sz w:val="21"/>
              </w:rPr>
              <w:t>，</w:t>
            </w:r>
            <w:r w:rsidRPr="00BE3BA4">
              <w:rPr>
                <w:kern w:val="0"/>
                <w:sz w:val="21"/>
              </w:rPr>
              <w:t>+∞</w:t>
            </w:r>
            <w:r w:rsidRPr="00BE3BA4">
              <w:rPr>
                <w:kern w:val="0"/>
                <w:sz w:val="21"/>
              </w:rPr>
              <w:t>）</w:t>
            </w:r>
          </w:p>
        </w:tc>
        <w:tc>
          <w:tcPr>
            <w:tcW w:w="339" w:type="pct"/>
            <w:shd w:val="clear" w:color="auto" w:fill="auto"/>
            <w:vAlign w:val="center"/>
            <w:hideMark/>
          </w:tcPr>
          <w:p w:rsidR="00E15FFF" w:rsidRPr="00BE3BA4" w:rsidRDefault="00E15FFF" w:rsidP="00E15FFF">
            <w:pPr>
              <w:widowControl/>
              <w:spacing w:line="240" w:lineRule="exact"/>
              <w:jc w:val="center"/>
              <w:rPr>
                <w:kern w:val="0"/>
                <w:sz w:val="21"/>
              </w:rPr>
            </w:pPr>
            <w:r w:rsidRPr="00BE3BA4">
              <w:rPr>
                <w:kern w:val="0"/>
                <w:sz w:val="21"/>
              </w:rPr>
              <w:t>-0.47%</w:t>
            </w:r>
          </w:p>
        </w:tc>
      </w:tr>
    </w:tbl>
    <w:p w:rsidR="008E3E74" w:rsidRPr="00D32AB5" w:rsidRDefault="002037E5">
      <w:pPr>
        <w:spacing w:line="300" w:lineRule="auto"/>
        <w:ind w:firstLineChars="200" w:firstLine="560"/>
        <w:rPr>
          <w:sz w:val="28"/>
          <w:szCs w:val="28"/>
        </w:rPr>
      </w:pPr>
      <w:r w:rsidRPr="00D32AB5">
        <w:rPr>
          <w:rFonts w:hint="eastAsia"/>
          <w:sz w:val="28"/>
          <w:szCs w:val="28"/>
        </w:rPr>
        <w:t>3.</w:t>
      </w:r>
      <w:r w:rsidRPr="00D32AB5">
        <w:rPr>
          <w:rFonts w:hint="eastAsia"/>
          <w:sz w:val="28"/>
          <w:szCs w:val="28"/>
        </w:rPr>
        <w:t>国有林地</w:t>
      </w:r>
      <w:r w:rsidRPr="00D32AB5">
        <w:rPr>
          <w:sz w:val="28"/>
          <w:szCs w:val="28"/>
        </w:rPr>
        <w:t>各因素指标修正</w:t>
      </w:r>
    </w:p>
    <w:p w:rsidR="008E3E74" w:rsidRDefault="002037E5">
      <w:pPr>
        <w:jc w:val="center"/>
        <w:rPr>
          <w:b/>
          <w:sz w:val="24"/>
        </w:rPr>
      </w:pPr>
      <w:r w:rsidRPr="00D32AB5">
        <w:rPr>
          <w:rFonts w:hint="eastAsia"/>
          <w:b/>
          <w:sz w:val="24"/>
        </w:rPr>
        <w:t>表</w:t>
      </w:r>
      <w:r w:rsidRPr="00D32AB5">
        <w:rPr>
          <w:rFonts w:hint="eastAsia"/>
          <w:b/>
          <w:sz w:val="24"/>
        </w:rPr>
        <w:t>3-</w:t>
      </w:r>
      <w:r w:rsidR="00E15FFF">
        <w:rPr>
          <w:rFonts w:hint="eastAsia"/>
          <w:b/>
          <w:sz w:val="24"/>
        </w:rPr>
        <w:t>4</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E15FFF" w:rsidRPr="00D32AB5">
        <w:rPr>
          <w:rFonts w:hint="eastAsia"/>
          <w:b/>
          <w:sz w:val="24"/>
        </w:rPr>
        <w:t>一级</w:t>
      </w:r>
      <w:r w:rsidRPr="00D32AB5">
        <w:rPr>
          <w:rFonts w:hint="eastAsia"/>
          <w:b/>
          <w:sz w:val="24"/>
        </w:rPr>
        <w:t>林地基准地价修正系数表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2251"/>
        <w:gridCol w:w="842"/>
        <w:gridCol w:w="1582"/>
        <w:gridCol w:w="839"/>
        <w:gridCol w:w="1593"/>
        <w:gridCol w:w="785"/>
        <w:gridCol w:w="1596"/>
        <w:gridCol w:w="921"/>
        <w:gridCol w:w="1568"/>
        <w:gridCol w:w="831"/>
      </w:tblGrid>
      <w:tr w:rsidR="00E15FFF" w:rsidRPr="00461630" w:rsidTr="00D2737E">
        <w:trPr>
          <w:cantSplit/>
          <w:trHeight w:val="369"/>
          <w:tblHeader/>
        </w:trPr>
        <w:tc>
          <w:tcPr>
            <w:tcW w:w="482" w:type="pct"/>
            <w:vMerge w:val="restar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指标标准</w:t>
            </w:r>
          </w:p>
        </w:tc>
        <w:tc>
          <w:tcPr>
            <w:tcW w:w="1091" w:type="pct"/>
            <w:gridSpan w:val="2"/>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优</w:t>
            </w:r>
          </w:p>
        </w:tc>
        <w:tc>
          <w:tcPr>
            <w:tcW w:w="854" w:type="pct"/>
            <w:gridSpan w:val="2"/>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较优</w:t>
            </w:r>
          </w:p>
        </w:tc>
        <w:tc>
          <w:tcPr>
            <w:tcW w:w="839" w:type="pct"/>
            <w:gridSpan w:val="2"/>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一般</w:t>
            </w:r>
          </w:p>
        </w:tc>
        <w:tc>
          <w:tcPr>
            <w:tcW w:w="888" w:type="pct"/>
            <w:gridSpan w:val="2"/>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较劣</w:t>
            </w:r>
          </w:p>
        </w:tc>
        <w:tc>
          <w:tcPr>
            <w:tcW w:w="846" w:type="pct"/>
            <w:gridSpan w:val="2"/>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劣</w:t>
            </w:r>
          </w:p>
        </w:tc>
      </w:tr>
      <w:tr w:rsidR="00E15FFF" w:rsidRPr="007F1141" w:rsidTr="00D2737E">
        <w:trPr>
          <w:cantSplit/>
          <w:trHeight w:val="369"/>
          <w:tblHeader/>
        </w:trPr>
        <w:tc>
          <w:tcPr>
            <w:tcW w:w="482" w:type="pct"/>
            <w:vMerge/>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p>
        </w:tc>
        <w:tc>
          <w:tcPr>
            <w:tcW w:w="794"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因素指标</w:t>
            </w:r>
          </w:p>
        </w:tc>
        <w:tc>
          <w:tcPr>
            <w:tcW w:w="297"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修正系数</w:t>
            </w:r>
          </w:p>
        </w:tc>
        <w:tc>
          <w:tcPr>
            <w:tcW w:w="558"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因素指标</w:t>
            </w:r>
          </w:p>
        </w:tc>
        <w:tc>
          <w:tcPr>
            <w:tcW w:w="296"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修正系数</w:t>
            </w:r>
          </w:p>
        </w:tc>
        <w:tc>
          <w:tcPr>
            <w:tcW w:w="562"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因素指标</w:t>
            </w:r>
          </w:p>
        </w:tc>
        <w:tc>
          <w:tcPr>
            <w:tcW w:w="277"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修正系数</w:t>
            </w:r>
          </w:p>
        </w:tc>
        <w:tc>
          <w:tcPr>
            <w:tcW w:w="563"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因素指标</w:t>
            </w:r>
          </w:p>
        </w:tc>
        <w:tc>
          <w:tcPr>
            <w:tcW w:w="325" w:type="pct"/>
            <w:shd w:val="clear" w:color="auto" w:fill="auto"/>
            <w:vAlign w:val="center"/>
            <w:hideMark/>
          </w:tcPr>
          <w:p w:rsidR="00E15FFF"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修正</w:t>
            </w:r>
          </w:p>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系数</w:t>
            </w:r>
          </w:p>
        </w:tc>
        <w:tc>
          <w:tcPr>
            <w:tcW w:w="553"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因素指标</w:t>
            </w:r>
          </w:p>
        </w:tc>
        <w:tc>
          <w:tcPr>
            <w:tcW w:w="293" w:type="pct"/>
            <w:shd w:val="clear" w:color="auto" w:fill="auto"/>
            <w:vAlign w:val="center"/>
            <w:hideMark/>
          </w:tcPr>
          <w:p w:rsidR="00E15FFF" w:rsidRPr="00461630" w:rsidRDefault="00E15FFF" w:rsidP="00E15FFF">
            <w:pPr>
              <w:widowControl/>
              <w:spacing w:line="240" w:lineRule="exact"/>
              <w:jc w:val="center"/>
              <w:rPr>
                <w:rFonts w:cs="宋体"/>
                <w:b/>
                <w:bCs/>
                <w:color w:val="000000"/>
                <w:kern w:val="0"/>
                <w:sz w:val="21"/>
                <w:szCs w:val="21"/>
              </w:rPr>
            </w:pPr>
            <w:r w:rsidRPr="00461630">
              <w:rPr>
                <w:rFonts w:cs="宋体" w:hint="eastAsia"/>
                <w:b/>
                <w:bCs/>
                <w:color w:val="000000"/>
                <w:kern w:val="0"/>
                <w:sz w:val="21"/>
                <w:szCs w:val="21"/>
              </w:rPr>
              <w:t>修正系数</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风灾影响情况</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所在区域风灾影响弱，没有造成损失</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0.28%</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所在区域风灾影响较弱，没有造成损失</w:t>
            </w:r>
          </w:p>
        </w:tc>
        <w:tc>
          <w:tcPr>
            <w:tcW w:w="296"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0.12%</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所在区域风灾影响一般，造成一定损失</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所在区域风灾破坏性较严重，损失较大</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-0.15%</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所在区域风灾破坏性严重，损失大</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-0.30%</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地形坡度（°）</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w:t>
            </w:r>
            <w:r w:rsidRPr="00461630">
              <w:rPr>
                <w:rFonts w:cs="宋体" w:hint="eastAsia"/>
                <w:color w:val="000000"/>
                <w:kern w:val="0"/>
                <w:sz w:val="21"/>
                <w:szCs w:val="21"/>
              </w:rPr>
              <w:t>，</w:t>
            </w:r>
            <w:r>
              <w:rPr>
                <w:rFonts w:cs="宋体" w:hint="eastAsia"/>
                <w:color w:val="000000"/>
                <w:kern w:val="0"/>
                <w:sz w:val="21"/>
                <w:szCs w:val="21"/>
              </w:rPr>
              <w:t>5</w:t>
            </w:r>
            <w:r w:rsidRPr="00461630">
              <w:rPr>
                <w:rFonts w:cs="宋体"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0.72%</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Pr>
                <w:rFonts w:cs="宋体" w:hint="eastAsia"/>
                <w:color w:val="000000"/>
                <w:kern w:val="0"/>
                <w:sz w:val="21"/>
                <w:szCs w:val="21"/>
              </w:rPr>
              <w:t>5</w:t>
            </w:r>
            <w:r w:rsidRPr="00461630">
              <w:rPr>
                <w:rFonts w:cs="宋体" w:hint="eastAsia"/>
                <w:color w:val="000000"/>
                <w:kern w:val="0"/>
                <w:sz w:val="21"/>
                <w:szCs w:val="21"/>
              </w:rPr>
              <w:t>，</w:t>
            </w:r>
            <w:r>
              <w:rPr>
                <w:rFonts w:cs="宋体" w:hint="eastAsia"/>
                <w:color w:val="000000"/>
                <w:kern w:val="0"/>
                <w:sz w:val="21"/>
                <w:szCs w:val="21"/>
              </w:rPr>
              <w:t>8</w:t>
            </w:r>
            <w:r w:rsidRPr="00461630">
              <w:rPr>
                <w:rFonts w:cs="宋体" w:hint="eastAsia"/>
                <w:color w:val="000000"/>
                <w:kern w:val="0"/>
                <w:sz w:val="21"/>
                <w:szCs w:val="21"/>
              </w:rPr>
              <w:t>）</w:t>
            </w:r>
          </w:p>
        </w:tc>
        <w:tc>
          <w:tcPr>
            <w:tcW w:w="296"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0.31%</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Pr>
                <w:rFonts w:cs="宋体" w:hint="eastAsia"/>
                <w:color w:val="000000"/>
                <w:kern w:val="0"/>
                <w:sz w:val="21"/>
                <w:szCs w:val="21"/>
              </w:rPr>
              <w:t>8</w:t>
            </w:r>
            <w:r w:rsidRPr="00461630">
              <w:rPr>
                <w:rFonts w:cs="宋体" w:hint="eastAsia"/>
                <w:color w:val="000000"/>
                <w:kern w:val="0"/>
                <w:sz w:val="21"/>
                <w:szCs w:val="21"/>
              </w:rPr>
              <w:t>，</w:t>
            </w:r>
            <w:r>
              <w:rPr>
                <w:rFonts w:cs="宋体" w:hint="eastAsia"/>
                <w:color w:val="000000"/>
                <w:kern w:val="0"/>
                <w:sz w:val="21"/>
                <w:szCs w:val="21"/>
              </w:rPr>
              <w:t>15</w:t>
            </w:r>
            <w:r w:rsidRPr="00461630">
              <w:rPr>
                <w:rFonts w:cs="宋体"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Pr>
                <w:rFonts w:cs="宋体" w:hint="eastAsia"/>
                <w:color w:val="000000"/>
                <w:kern w:val="0"/>
                <w:sz w:val="21"/>
                <w:szCs w:val="21"/>
              </w:rPr>
              <w:t>15</w:t>
            </w:r>
            <w:r w:rsidRPr="00461630">
              <w:rPr>
                <w:rFonts w:cs="宋体" w:hint="eastAsia"/>
                <w:color w:val="000000"/>
                <w:kern w:val="0"/>
                <w:sz w:val="21"/>
                <w:szCs w:val="21"/>
              </w:rPr>
              <w:t>，</w:t>
            </w:r>
            <w:r>
              <w:rPr>
                <w:rFonts w:cs="宋体" w:hint="eastAsia"/>
                <w:color w:val="000000"/>
                <w:kern w:val="0"/>
                <w:sz w:val="21"/>
                <w:szCs w:val="21"/>
              </w:rPr>
              <w:t>25</w:t>
            </w:r>
            <w:r w:rsidRPr="00461630">
              <w:rPr>
                <w:rFonts w:cs="宋体"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-0.38%</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Pr>
                <w:rFonts w:cs="宋体" w:hint="eastAsia"/>
                <w:color w:val="000000"/>
                <w:kern w:val="0"/>
                <w:sz w:val="21"/>
                <w:szCs w:val="21"/>
              </w:rPr>
              <w:t>25</w:t>
            </w:r>
            <w:r w:rsidRPr="00461630">
              <w:rPr>
                <w:rFonts w:cs="宋体" w:hint="eastAsia"/>
                <w:color w:val="000000"/>
                <w:kern w:val="0"/>
                <w:sz w:val="21"/>
                <w:szCs w:val="21"/>
              </w:rPr>
              <w:t>，</w:t>
            </w:r>
            <w:r w:rsidRPr="00461630">
              <w:rPr>
                <w:rFonts w:cs="宋体" w:hint="eastAsia"/>
                <w:color w:val="000000"/>
                <w:kern w:val="0"/>
                <w:sz w:val="21"/>
                <w:szCs w:val="21"/>
              </w:rPr>
              <w:t>90</w:t>
            </w:r>
            <w:r w:rsidRPr="00461630">
              <w:rPr>
                <w:rFonts w:cs="宋体"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-0.77%</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有效土层厚度（厘米）</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100</w:t>
            </w:r>
            <w:r w:rsidRPr="00461630">
              <w:rPr>
                <w:rFonts w:cs="宋体" w:hint="eastAsia"/>
                <w:color w:val="000000"/>
                <w:kern w:val="0"/>
                <w:sz w:val="21"/>
                <w:szCs w:val="21"/>
              </w:rPr>
              <w:t>，</w:t>
            </w:r>
            <w:r w:rsidRPr="00461630">
              <w:rPr>
                <w:rFonts w:cs="宋体" w:hint="eastAsia"/>
                <w:color w:val="000000"/>
                <w:kern w:val="0"/>
                <w:sz w:val="21"/>
                <w:szCs w:val="21"/>
              </w:rPr>
              <w:t>+</w:t>
            </w:r>
            <w:r w:rsidRPr="00461630">
              <w:rPr>
                <w:rFonts w:cs="宋体"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0.45%</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80</w:t>
            </w:r>
            <w:r w:rsidRPr="00461630">
              <w:rPr>
                <w:rFonts w:cs="宋体" w:hint="eastAsia"/>
                <w:color w:val="000000"/>
                <w:kern w:val="0"/>
                <w:sz w:val="21"/>
                <w:szCs w:val="21"/>
              </w:rPr>
              <w:t>，</w:t>
            </w:r>
            <w:r w:rsidRPr="00461630">
              <w:rPr>
                <w:rFonts w:cs="宋体" w:hint="eastAsia"/>
                <w:color w:val="000000"/>
                <w:kern w:val="0"/>
                <w:sz w:val="21"/>
                <w:szCs w:val="21"/>
              </w:rPr>
              <w:t>100</w:t>
            </w:r>
            <w:r w:rsidRPr="00461630">
              <w:rPr>
                <w:rFonts w:cs="宋体" w:hint="eastAsia"/>
                <w:color w:val="000000"/>
                <w:kern w:val="0"/>
                <w:sz w:val="21"/>
                <w:szCs w:val="21"/>
              </w:rPr>
              <w:t>）</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0.14%</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60</w:t>
            </w:r>
            <w:r w:rsidRPr="00461630">
              <w:rPr>
                <w:rFonts w:cs="宋体" w:hint="eastAsia"/>
                <w:color w:val="000000"/>
                <w:kern w:val="0"/>
                <w:sz w:val="21"/>
                <w:szCs w:val="21"/>
              </w:rPr>
              <w:t>，</w:t>
            </w:r>
            <w:r w:rsidRPr="00461630">
              <w:rPr>
                <w:rFonts w:cs="宋体" w:hint="eastAsia"/>
                <w:color w:val="000000"/>
                <w:kern w:val="0"/>
                <w:sz w:val="21"/>
                <w:szCs w:val="21"/>
              </w:rPr>
              <w:t>80</w:t>
            </w:r>
            <w:r w:rsidRPr="00461630">
              <w:rPr>
                <w:rFonts w:cs="宋体"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30</w:t>
            </w:r>
            <w:r w:rsidRPr="00461630">
              <w:rPr>
                <w:rFonts w:cs="宋体" w:hint="eastAsia"/>
                <w:color w:val="000000"/>
                <w:kern w:val="0"/>
                <w:sz w:val="21"/>
                <w:szCs w:val="21"/>
              </w:rPr>
              <w:t>，</w:t>
            </w:r>
            <w:r w:rsidRPr="00461630">
              <w:rPr>
                <w:rFonts w:cs="宋体" w:hint="eastAsia"/>
                <w:color w:val="000000"/>
                <w:kern w:val="0"/>
                <w:sz w:val="21"/>
                <w:szCs w:val="21"/>
              </w:rPr>
              <w:t>60</w:t>
            </w:r>
            <w:r w:rsidRPr="00461630">
              <w:rPr>
                <w:rFonts w:cs="宋体"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-0.24%</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w:t>
            </w:r>
            <w:r w:rsidRPr="00461630">
              <w:rPr>
                <w:rFonts w:cs="宋体" w:hint="eastAsia"/>
                <w:color w:val="000000"/>
                <w:kern w:val="0"/>
                <w:sz w:val="21"/>
                <w:szCs w:val="21"/>
              </w:rPr>
              <w:t>，</w:t>
            </w:r>
            <w:r w:rsidRPr="00461630">
              <w:rPr>
                <w:rFonts w:cs="宋体" w:hint="eastAsia"/>
                <w:color w:val="000000"/>
                <w:kern w:val="0"/>
                <w:sz w:val="21"/>
                <w:szCs w:val="21"/>
              </w:rPr>
              <w:t>30</w:t>
            </w:r>
            <w:r w:rsidRPr="00461630">
              <w:rPr>
                <w:rFonts w:cs="宋体"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-0.49%</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土壤有机质含量（</w:t>
            </w:r>
            <w:r w:rsidRPr="00461630">
              <w:rPr>
                <w:rFonts w:cs="宋体" w:hint="eastAsia"/>
                <w:color w:val="000000"/>
                <w:kern w:val="0"/>
                <w:sz w:val="21"/>
                <w:szCs w:val="21"/>
              </w:rPr>
              <w:t>%</w:t>
            </w:r>
            <w:r w:rsidRPr="00461630">
              <w:rPr>
                <w:rFonts w:cs="宋体" w:hint="eastAsia"/>
                <w:color w:val="000000"/>
                <w:kern w:val="0"/>
                <w:sz w:val="21"/>
                <w:szCs w:val="21"/>
              </w:rPr>
              <w:t>）</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3</w:t>
            </w:r>
            <w:r w:rsidRPr="00461630">
              <w:rPr>
                <w:rFonts w:cs="宋体" w:hint="eastAsia"/>
                <w:color w:val="000000"/>
                <w:kern w:val="0"/>
                <w:sz w:val="21"/>
                <w:szCs w:val="21"/>
              </w:rPr>
              <w:t>，</w:t>
            </w:r>
            <w:r w:rsidRPr="00461630">
              <w:rPr>
                <w:rFonts w:cs="宋体" w:hint="eastAsia"/>
                <w:color w:val="000000"/>
                <w:kern w:val="0"/>
                <w:sz w:val="21"/>
                <w:szCs w:val="21"/>
              </w:rPr>
              <w:t>100</w:t>
            </w:r>
            <w:r w:rsidRPr="00461630">
              <w:rPr>
                <w:rFonts w:cs="宋体"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0.51%</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2</w:t>
            </w:r>
            <w:r w:rsidRPr="00461630">
              <w:rPr>
                <w:rFonts w:cs="宋体" w:hint="eastAsia"/>
                <w:color w:val="000000"/>
                <w:kern w:val="0"/>
                <w:sz w:val="21"/>
                <w:szCs w:val="21"/>
              </w:rPr>
              <w:t>，</w:t>
            </w:r>
            <w:r w:rsidRPr="00461630">
              <w:rPr>
                <w:rFonts w:cs="宋体" w:hint="eastAsia"/>
                <w:color w:val="000000"/>
                <w:kern w:val="0"/>
                <w:sz w:val="21"/>
                <w:szCs w:val="21"/>
              </w:rPr>
              <w:t>3</w:t>
            </w:r>
            <w:r w:rsidRPr="00461630">
              <w:rPr>
                <w:rFonts w:cs="宋体" w:hint="eastAsia"/>
                <w:color w:val="000000"/>
                <w:kern w:val="0"/>
                <w:sz w:val="21"/>
                <w:szCs w:val="21"/>
              </w:rPr>
              <w:t>）</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0.36%</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1</w:t>
            </w:r>
            <w:r w:rsidRPr="00461630">
              <w:rPr>
                <w:rFonts w:cs="宋体" w:hint="eastAsia"/>
                <w:color w:val="000000"/>
                <w:kern w:val="0"/>
                <w:sz w:val="21"/>
                <w:szCs w:val="21"/>
              </w:rPr>
              <w:t>，</w:t>
            </w:r>
            <w:r w:rsidRPr="00461630">
              <w:rPr>
                <w:rFonts w:cs="宋体" w:hint="eastAsia"/>
                <w:color w:val="000000"/>
                <w:kern w:val="0"/>
                <w:sz w:val="21"/>
                <w:szCs w:val="21"/>
              </w:rPr>
              <w:t>2</w:t>
            </w:r>
            <w:r w:rsidRPr="00461630">
              <w:rPr>
                <w:rFonts w:cs="宋体"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0.6</w:t>
            </w:r>
            <w:r w:rsidRPr="00461630">
              <w:rPr>
                <w:rFonts w:cs="宋体" w:hint="eastAsia"/>
                <w:color w:val="000000"/>
                <w:kern w:val="0"/>
                <w:sz w:val="21"/>
                <w:szCs w:val="21"/>
              </w:rPr>
              <w:t>，</w:t>
            </w:r>
            <w:r w:rsidRPr="00461630">
              <w:rPr>
                <w:rFonts w:cs="宋体" w:hint="eastAsia"/>
                <w:color w:val="000000"/>
                <w:kern w:val="0"/>
                <w:sz w:val="21"/>
                <w:szCs w:val="21"/>
              </w:rPr>
              <w:t>1</w:t>
            </w:r>
            <w:r w:rsidRPr="00461630">
              <w:rPr>
                <w:rFonts w:cs="宋体"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-0.27%</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w:t>
            </w:r>
            <w:r w:rsidRPr="00461630">
              <w:rPr>
                <w:rFonts w:cs="宋体" w:hint="eastAsia"/>
                <w:color w:val="000000"/>
                <w:kern w:val="0"/>
                <w:sz w:val="21"/>
                <w:szCs w:val="21"/>
              </w:rPr>
              <w:t>，</w:t>
            </w:r>
            <w:r w:rsidRPr="00461630">
              <w:rPr>
                <w:rFonts w:cs="宋体" w:hint="eastAsia"/>
                <w:color w:val="000000"/>
                <w:kern w:val="0"/>
                <w:sz w:val="21"/>
                <w:szCs w:val="21"/>
              </w:rPr>
              <w:t>0.6</w:t>
            </w:r>
            <w:r w:rsidRPr="00461630">
              <w:rPr>
                <w:rFonts w:cs="宋体"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-0.55%</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土壤质地</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壤土</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0.48%</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砂壤土</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0.23%</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粘土</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砂土</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-0.26%</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砾质土</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-0.51%</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土壤</w:t>
            </w:r>
            <w:r w:rsidRPr="00461630">
              <w:rPr>
                <w:rFonts w:cs="宋体" w:hint="eastAsia"/>
                <w:color w:val="000000"/>
                <w:kern w:val="0"/>
                <w:sz w:val="21"/>
                <w:szCs w:val="21"/>
              </w:rPr>
              <w:t>pH</w:t>
            </w:r>
            <w:r w:rsidRPr="00461630">
              <w:rPr>
                <w:rFonts w:cs="宋体" w:hint="eastAsia"/>
                <w:color w:val="000000"/>
                <w:kern w:val="0"/>
                <w:sz w:val="21"/>
                <w:szCs w:val="21"/>
              </w:rPr>
              <w:t>值</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6.0</w:t>
            </w:r>
            <w:r w:rsidRPr="00461630">
              <w:rPr>
                <w:rFonts w:cs="宋体" w:hint="eastAsia"/>
                <w:color w:val="000000"/>
                <w:kern w:val="0"/>
                <w:sz w:val="21"/>
                <w:szCs w:val="21"/>
              </w:rPr>
              <w:t>，</w:t>
            </w:r>
            <w:r w:rsidRPr="00461630">
              <w:rPr>
                <w:rFonts w:cs="宋体" w:hint="eastAsia"/>
                <w:color w:val="000000"/>
                <w:kern w:val="0"/>
                <w:sz w:val="21"/>
                <w:szCs w:val="21"/>
              </w:rPr>
              <w:t>7.9</w:t>
            </w:r>
            <w:r w:rsidRPr="00461630">
              <w:rPr>
                <w:rFonts w:cs="宋体"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0.30%</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5.5</w:t>
            </w:r>
            <w:r w:rsidRPr="00461630">
              <w:rPr>
                <w:rFonts w:cs="宋体" w:hint="eastAsia"/>
                <w:color w:val="000000"/>
                <w:kern w:val="0"/>
                <w:sz w:val="21"/>
                <w:szCs w:val="21"/>
              </w:rPr>
              <w:t>，</w:t>
            </w:r>
            <w:r w:rsidRPr="00461630">
              <w:rPr>
                <w:rFonts w:cs="宋体" w:hint="eastAsia"/>
                <w:color w:val="000000"/>
                <w:kern w:val="0"/>
                <w:sz w:val="21"/>
                <w:szCs w:val="21"/>
              </w:rPr>
              <w:t>6.0</w:t>
            </w:r>
            <w:r w:rsidRPr="00461630">
              <w:rPr>
                <w:rFonts w:cs="宋体" w:hint="eastAsia"/>
                <w:color w:val="000000"/>
                <w:kern w:val="0"/>
                <w:sz w:val="21"/>
                <w:szCs w:val="21"/>
              </w:rPr>
              <w:t>）</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0.26%</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5.0</w:t>
            </w:r>
            <w:r w:rsidRPr="00461630">
              <w:rPr>
                <w:rFonts w:cs="宋体" w:hint="eastAsia"/>
                <w:color w:val="000000"/>
                <w:kern w:val="0"/>
                <w:sz w:val="21"/>
                <w:szCs w:val="21"/>
              </w:rPr>
              <w:t>，</w:t>
            </w:r>
            <w:r w:rsidRPr="00461630">
              <w:rPr>
                <w:rFonts w:cs="宋体" w:hint="eastAsia"/>
                <w:color w:val="000000"/>
                <w:kern w:val="0"/>
                <w:sz w:val="21"/>
                <w:szCs w:val="21"/>
              </w:rPr>
              <w:t>5.5</w:t>
            </w:r>
            <w:r w:rsidRPr="00461630">
              <w:rPr>
                <w:rFonts w:cs="宋体" w:hint="eastAsia"/>
                <w:color w:val="000000"/>
                <w:kern w:val="0"/>
                <w:sz w:val="21"/>
                <w:szCs w:val="21"/>
              </w:rPr>
              <w:t>）或［</w:t>
            </w:r>
            <w:r w:rsidRPr="00461630">
              <w:rPr>
                <w:rFonts w:cs="宋体" w:hint="eastAsia"/>
                <w:color w:val="000000"/>
                <w:kern w:val="0"/>
                <w:sz w:val="21"/>
                <w:szCs w:val="21"/>
              </w:rPr>
              <w:t>7.9</w:t>
            </w:r>
            <w:r w:rsidRPr="00461630">
              <w:rPr>
                <w:rFonts w:cs="宋体" w:hint="eastAsia"/>
                <w:color w:val="000000"/>
                <w:kern w:val="0"/>
                <w:sz w:val="21"/>
                <w:szCs w:val="21"/>
              </w:rPr>
              <w:t>，</w:t>
            </w:r>
            <w:r w:rsidRPr="00461630">
              <w:rPr>
                <w:rFonts w:cs="宋体" w:hint="eastAsia"/>
                <w:color w:val="000000"/>
                <w:kern w:val="0"/>
                <w:sz w:val="21"/>
                <w:szCs w:val="21"/>
              </w:rPr>
              <w:t>8.5</w:t>
            </w:r>
            <w:r w:rsidRPr="00461630">
              <w:rPr>
                <w:rFonts w:cs="宋体"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4.5</w:t>
            </w:r>
            <w:r w:rsidRPr="00461630">
              <w:rPr>
                <w:rFonts w:cs="宋体" w:hint="eastAsia"/>
                <w:color w:val="000000"/>
                <w:kern w:val="0"/>
                <w:sz w:val="21"/>
                <w:szCs w:val="21"/>
              </w:rPr>
              <w:t>，</w:t>
            </w:r>
            <w:r w:rsidRPr="00461630">
              <w:rPr>
                <w:rFonts w:cs="宋体" w:hint="eastAsia"/>
                <w:color w:val="000000"/>
                <w:kern w:val="0"/>
                <w:sz w:val="21"/>
                <w:szCs w:val="21"/>
              </w:rPr>
              <w:t>5.0</w:t>
            </w:r>
            <w:r w:rsidRPr="00461630">
              <w:rPr>
                <w:rFonts w:cs="宋体"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-0.16%</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w:t>
            </w:r>
            <w:r w:rsidRPr="00461630">
              <w:rPr>
                <w:rFonts w:cs="宋体" w:hint="eastAsia"/>
                <w:color w:val="000000"/>
                <w:kern w:val="0"/>
                <w:sz w:val="21"/>
                <w:szCs w:val="21"/>
              </w:rPr>
              <w:t>，</w:t>
            </w:r>
            <w:r w:rsidRPr="00461630">
              <w:rPr>
                <w:rFonts w:cs="宋体" w:hint="eastAsia"/>
                <w:color w:val="000000"/>
                <w:kern w:val="0"/>
                <w:sz w:val="21"/>
                <w:szCs w:val="21"/>
              </w:rPr>
              <w:t>4.5</w:t>
            </w:r>
            <w:r w:rsidRPr="00461630">
              <w:rPr>
                <w:rFonts w:cs="宋体" w:hint="eastAsia"/>
                <w:color w:val="000000"/>
                <w:kern w:val="0"/>
                <w:sz w:val="21"/>
                <w:szCs w:val="21"/>
              </w:rPr>
              <w:t>）或［</w:t>
            </w:r>
            <w:r w:rsidRPr="00461630">
              <w:rPr>
                <w:rFonts w:cs="宋体" w:hint="eastAsia"/>
                <w:color w:val="000000"/>
                <w:kern w:val="0"/>
                <w:sz w:val="21"/>
                <w:szCs w:val="21"/>
              </w:rPr>
              <w:t>8.5</w:t>
            </w:r>
            <w:r w:rsidRPr="00461630">
              <w:rPr>
                <w:rFonts w:cs="宋体" w:hint="eastAsia"/>
                <w:color w:val="000000"/>
                <w:kern w:val="0"/>
                <w:sz w:val="21"/>
                <w:szCs w:val="21"/>
              </w:rPr>
              <w:t>，</w:t>
            </w:r>
            <w:r w:rsidRPr="00461630">
              <w:rPr>
                <w:rFonts w:cs="宋体" w:hint="eastAsia"/>
                <w:color w:val="000000"/>
                <w:kern w:val="0"/>
                <w:sz w:val="21"/>
                <w:szCs w:val="21"/>
              </w:rPr>
              <w:t>14</w:t>
            </w:r>
            <w:r w:rsidRPr="00461630">
              <w:rPr>
                <w:rFonts w:cs="宋体"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-0.32%</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郁闭度</w:t>
            </w:r>
          </w:p>
        </w:tc>
        <w:tc>
          <w:tcPr>
            <w:tcW w:w="794" w:type="pct"/>
            <w:shd w:val="clear" w:color="auto" w:fill="auto"/>
            <w:vAlign w:val="center"/>
            <w:hideMark/>
          </w:tcPr>
          <w:p w:rsidR="00E15FFF" w:rsidRPr="00461630" w:rsidRDefault="00867A31" w:rsidP="00867A31">
            <w:pPr>
              <w:widowControl/>
              <w:spacing w:line="240" w:lineRule="exact"/>
              <w:jc w:val="center"/>
              <w:rPr>
                <w:rFonts w:cs="宋体"/>
                <w:color w:val="000000"/>
                <w:kern w:val="0"/>
                <w:sz w:val="21"/>
                <w:szCs w:val="21"/>
              </w:rPr>
            </w:pPr>
            <w:r w:rsidRPr="00D32AB5">
              <w:rPr>
                <w:rFonts w:hint="eastAsia"/>
                <w:color w:val="000000"/>
                <w:kern w:val="0"/>
                <w:sz w:val="21"/>
                <w:szCs w:val="21"/>
              </w:rPr>
              <w:t>［</w:t>
            </w:r>
            <w:r w:rsidRPr="00D32AB5">
              <w:rPr>
                <w:rFonts w:hint="eastAsia"/>
                <w:color w:val="000000"/>
                <w:kern w:val="0"/>
                <w:sz w:val="21"/>
                <w:szCs w:val="21"/>
              </w:rPr>
              <w:t>0.8</w:t>
            </w:r>
            <w:r w:rsidRPr="00D32AB5">
              <w:rPr>
                <w:rFonts w:hint="eastAsia"/>
                <w:color w:val="000000"/>
                <w:kern w:val="0"/>
                <w:sz w:val="21"/>
                <w:szCs w:val="21"/>
              </w:rPr>
              <w:t>，</w:t>
            </w:r>
            <w:r w:rsidRPr="00D32AB5">
              <w:rPr>
                <w:rFonts w:hint="eastAsia"/>
                <w:color w:val="000000"/>
                <w:kern w:val="0"/>
                <w:sz w:val="21"/>
                <w:szCs w:val="21"/>
              </w:rPr>
              <w:t>1.0</w:t>
            </w:r>
            <w:r w:rsidRPr="00D32AB5">
              <w:rPr>
                <w:rFonts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0.30%</w:t>
            </w:r>
          </w:p>
        </w:tc>
        <w:tc>
          <w:tcPr>
            <w:tcW w:w="558" w:type="pct"/>
            <w:shd w:val="clear" w:color="auto" w:fill="auto"/>
            <w:noWrap/>
            <w:vAlign w:val="center"/>
            <w:hideMark/>
          </w:tcPr>
          <w:p w:rsidR="00E15FFF" w:rsidRPr="00F5703C" w:rsidRDefault="00867A31" w:rsidP="00E15FFF">
            <w:pPr>
              <w:widowControl/>
              <w:spacing w:line="240" w:lineRule="exact"/>
              <w:jc w:val="center"/>
              <w:rPr>
                <w:rFonts w:cs="宋体"/>
                <w:color w:val="000000"/>
                <w:kern w:val="0"/>
                <w:sz w:val="21"/>
                <w:szCs w:val="21"/>
              </w:rPr>
            </w:pPr>
            <w:r w:rsidRPr="00D32AB5">
              <w:rPr>
                <w:rFonts w:hint="eastAsia"/>
                <w:color w:val="000000"/>
                <w:kern w:val="0"/>
                <w:sz w:val="21"/>
                <w:szCs w:val="21"/>
              </w:rPr>
              <w:t>［</w:t>
            </w:r>
            <w:r w:rsidRPr="00D32AB5">
              <w:rPr>
                <w:rFonts w:hint="eastAsia"/>
                <w:color w:val="000000"/>
                <w:kern w:val="0"/>
                <w:sz w:val="21"/>
                <w:szCs w:val="21"/>
              </w:rPr>
              <w:t>0.6</w:t>
            </w:r>
            <w:r w:rsidRPr="00D32AB5">
              <w:rPr>
                <w:rFonts w:hint="eastAsia"/>
                <w:color w:val="000000"/>
                <w:kern w:val="0"/>
                <w:sz w:val="21"/>
                <w:szCs w:val="21"/>
              </w:rPr>
              <w:t>，</w:t>
            </w:r>
            <w:r w:rsidRPr="00D32AB5">
              <w:rPr>
                <w:rFonts w:hint="eastAsia"/>
                <w:color w:val="000000"/>
                <w:kern w:val="0"/>
                <w:sz w:val="21"/>
                <w:szCs w:val="21"/>
              </w:rPr>
              <w:t>0.8</w:t>
            </w:r>
            <w:r w:rsidRPr="00D32AB5">
              <w:rPr>
                <w:rFonts w:hint="eastAsia"/>
                <w:color w:val="000000"/>
                <w:kern w:val="0"/>
                <w:sz w:val="21"/>
                <w:szCs w:val="21"/>
              </w:rPr>
              <w:t>）</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0.24%</w:t>
            </w:r>
          </w:p>
        </w:tc>
        <w:tc>
          <w:tcPr>
            <w:tcW w:w="562" w:type="pct"/>
            <w:shd w:val="clear" w:color="auto" w:fill="auto"/>
            <w:noWrap/>
            <w:vAlign w:val="center"/>
            <w:hideMark/>
          </w:tcPr>
          <w:p w:rsidR="00E15FFF" w:rsidRPr="00F5703C" w:rsidRDefault="00867A31" w:rsidP="00E15FFF">
            <w:pPr>
              <w:widowControl/>
              <w:spacing w:line="240" w:lineRule="exact"/>
              <w:jc w:val="center"/>
              <w:rPr>
                <w:rFonts w:cs="宋体"/>
                <w:color w:val="000000"/>
                <w:kern w:val="0"/>
                <w:sz w:val="21"/>
                <w:szCs w:val="21"/>
              </w:rPr>
            </w:pPr>
            <w:r w:rsidRPr="00D32AB5">
              <w:rPr>
                <w:rFonts w:hint="eastAsia"/>
                <w:color w:val="000000"/>
                <w:kern w:val="0"/>
                <w:sz w:val="21"/>
                <w:szCs w:val="21"/>
              </w:rPr>
              <w:t>［</w:t>
            </w:r>
            <w:r w:rsidRPr="00D32AB5">
              <w:rPr>
                <w:rFonts w:hint="eastAsia"/>
                <w:color w:val="000000"/>
                <w:kern w:val="0"/>
                <w:sz w:val="21"/>
                <w:szCs w:val="21"/>
              </w:rPr>
              <w:t>0.4</w:t>
            </w:r>
            <w:r w:rsidRPr="00D32AB5">
              <w:rPr>
                <w:rFonts w:hint="eastAsia"/>
                <w:color w:val="000000"/>
                <w:kern w:val="0"/>
                <w:sz w:val="21"/>
                <w:szCs w:val="21"/>
              </w:rPr>
              <w:t>，</w:t>
            </w:r>
            <w:r w:rsidRPr="00D32AB5">
              <w:rPr>
                <w:rFonts w:hint="eastAsia"/>
                <w:color w:val="000000"/>
                <w:kern w:val="0"/>
                <w:sz w:val="21"/>
                <w:szCs w:val="21"/>
              </w:rPr>
              <w:t>0.6</w:t>
            </w:r>
            <w:r w:rsidRPr="00D32AB5">
              <w:rPr>
                <w:rFonts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noWrap/>
            <w:vAlign w:val="center"/>
            <w:hideMark/>
          </w:tcPr>
          <w:p w:rsidR="00E15FFF" w:rsidRPr="00F5703C" w:rsidRDefault="00867A31" w:rsidP="00E15FFF">
            <w:pPr>
              <w:widowControl/>
              <w:spacing w:line="240" w:lineRule="exact"/>
              <w:jc w:val="center"/>
              <w:rPr>
                <w:rFonts w:cs="宋体"/>
                <w:color w:val="000000"/>
                <w:kern w:val="0"/>
                <w:sz w:val="21"/>
                <w:szCs w:val="21"/>
              </w:rPr>
            </w:pPr>
            <w:r w:rsidRPr="00D32AB5">
              <w:rPr>
                <w:rFonts w:hint="eastAsia"/>
                <w:color w:val="000000"/>
                <w:kern w:val="0"/>
                <w:sz w:val="21"/>
                <w:szCs w:val="21"/>
              </w:rPr>
              <w:t>［</w:t>
            </w:r>
            <w:r w:rsidRPr="00D32AB5">
              <w:rPr>
                <w:rFonts w:hint="eastAsia"/>
                <w:color w:val="000000"/>
                <w:kern w:val="0"/>
                <w:sz w:val="21"/>
                <w:szCs w:val="21"/>
              </w:rPr>
              <w:t>0.2</w:t>
            </w:r>
            <w:r w:rsidRPr="00D32AB5">
              <w:rPr>
                <w:rFonts w:hint="eastAsia"/>
                <w:color w:val="000000"/>
                <w:kern w:val="0"/>
                <w:sz w:val="21"/>
                <w:szCs w:val="21"/>
              </w:rPr>
              <w:t>，</w:t>
            </w:r>
            <w:r w:rsidRPr="00D32AB5">
              <w:rPr>
                <w:rFonts w:hint="eastAsia"/>
                <w:color w:val="000000"/>
                <w:kern w:val="0"/>
                <w:sz w:val="21"/>
                <w:szCs w:val="21"/>
              </w:rPr>
              <w:t>0.4</w:t>
            </w:r>
            <w:r w:rsidRPr="00D32AB5">
              <w:rPr>
                <w:rFonts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-0.16%</w:t>
            </w:r>
          </w:p>
        </w:tc>
        <w:tc>
          <w:tcPr>
            <w:tcW w:w="553" w:type="pct"/>
            <w:shd w:val="clear" w:color="auto" w:fill="auto"/>
            <w:noWrap/>
            <w:vAlign w:val="center"/>
            <w:hideMark/>
          </w:tcPr>
          <w:p w:rsidR="00E15FFF" w:rsidRPr="00F5703C" w:rsidRDefault="00867A31" w:rsidP="00E15FFF">
            <w:pPr>
              <w:widowControl/>
              <w:spacing w:line="240" w:lineRule="exact"/>
              <w:jc w:val="center"/>
              <w:rPr>
                <w:rFonts w:cs="宋体"/>
                <w:color w:val="000000"/>
                <w:kern w:val="0"/>
                <w:sz w:val="21"/>
                <w:szCs w:val="21"/>
              </w:rPr>
            </w:pPr>
            <w:r w:rsidRPr="00D32AB5">
              <w:rPr>
                <w:rFonts w:hint="eastAsia"/>
                <w:color w:val="000000"/>
                <w:kern w:val="0"/>
                <w:sz w:val="21"/>
                <w:szCs w:val="21"/>
              </w:rPr>
              <w:t>［</w:t>
            </w:r>
            <w:r w:rsidRPr="00D32AB5">
              <w:rPr>
                <w:rFonts w:hint="eastAsia"/>
                <w:color w:val="000000"/>
                <w:kern w:val="0"/>
                <w:sz w:val="21"/>
                <w:szCs w:val="21"/>
              </w:rPr>
              <w:t>0</w:t>
            </w:r>
            <w:r w:rsidRPr="00D32AB5">
              <w:rPr>
                <w:rFonts w:hint="eastAsia"/>
                <w:color w:val="000000"/>
                <w:kern w:val="0"/>
                <w:sz w:val="21"/>
                <w:szCs w:val="21"/>
              </w:rPr>
              <w:t>，</w:t>
            </w:r>
            <w:r w:rsidRPr="00D32AB5">
              <w:rPr>
                <w:rFonts w:hint="eastAsia"/>
                <w:color w:val="000000"/>
                <w:kern w:val="0"/>
                <w:sz w:val="21"/>
                <w:szCs w:val="21"/>
              </w:rPr>
              <w:t>0.2</w:t>
            </w:r>
            <w:r w:rsidRPr="00D32AB5">
              <w:rPr>
                <w:rFonts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-0.32%</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集材条件</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通达度高，为水泥路的路段</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0.59%</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通达度高，基本为水泥路的路段</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0.15%</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通达度较低，为砂石路的路段</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通达度较低，为土路、泥路的路段</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-0.32%</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未有道路通达，需开路</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-0.63%</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集材距离（距离最近集中居民点）（米）</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w:t>
            </w:r>
            <w:r w:rsidRPr="00461630">
              <w:rPr>
                <w:rFonts w:cs="宋体" w:hint="eastAsia"/>
                <w:color w:val="000000"/>
                <w:kern w:val="0"/>
                <w:sz w:val="21"/>
                <w:szCs w:val="21"/>
              </w:rPr>
              <w:t>，</w:t>
            </w:r>
            <w:r w:rsidRPr="00461630">
              <w:rPr>
                <w:rFonts w:cs="宋体" w:hint="eastAsia"/>
                <w:color w:val="000000"/>
                <w:kern w:val="0"/>
                <w:sz w:val="21"/>
                <w:szCs w:val="21"/>
              </w:rPr>
              <w:t>500</w:t>
            </w:r>
            <w:r w:rsidRPr="00461630">
              <w:rPr>
                <w:rFonts w:cs="宋体"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0.49%</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500</w:t>
            </w:r>
            <w:r w:rsidRPr="00461630">
              <w:rPr>
                <w:rFonts w:cs="宋体" w:hint="eastAsia"/>
                <w:color w:val="000000"/>
                <w:kern w:val="0"/>
                <w:sz w:val="21"/>
                <w:szCs w:val="21"/>
              </w:rPr>
              <w:t>，</w:t>
            </w:r>
            <w:r w:rsidRPr="00461630">
              <w:rPr>
                <w:rFonts w:cs="宋体" w:hint="eastAsia"/>
                <w:color w:val="000000"/>
                <w:kern w:val="0"/>
                <w:sz w:val="21"/>
                <w:szCs w:val="21"/>
              </w:rPr>
              <w:t>1000</w:t>
            </w:r>
            <w:r w:rsidRPr="00461630">
              <w:rPr>
                <w:rFonts w:cs="宋体" w:hint="eastAsia"/>
                <w:color w:val="000000"/>
                <w:kern w:val="0"/>
                <w:sz w:val="21"/>
                <w:szCs w:val="21"/>
              </w:rPr>
              <w:t>］</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0.15%</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1000</w:t>
            </w:r>
            <w:r w:rsidRPr="00461630">
              <w:rPr>
                <w:rFonts w:cs="宋体" w:hint="eastAsia"/>
                <w:color w:val="000000"/>
                <w:kern w:val="0"/>
                <w:sz w:val="21"/>
                <w:szCs w:val="21"/>
              </w:rPr>
              <w:t>，</w:t>
            </w:r>
            <w:r w:rsidRPr="00461630">
              <w:rPr>
                <w:rFonts w:cs="宋体" w:hint="eastAsia"/>
                <w:color w:val="000000"/>
                <w:kern w:val="0"/>
                <w:sz w:val="21"/>
                <w:szCs w:val="21"/>
              </w:rPr>
              <w:t>1500</w:t>
            </w:r>
            <w:r w:rsidRPr="00461630">
              <w:rPr>
                <w:rFonts w:cs="宋体"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1500</w:t>
            </w:r>
            <w:r w:rsidRPr="00461630">
              <w:rPr>
                <w:rFonts w:cs="宋体" w:hint="eastAsia"/>
                <w:color w:val="000000"/>
                <w:kern w:val="0"/>
                <w:sz w:val="21"/>
                <w:szCs w:val="21"/>
              </w:rPr>
              <w:t>，</w:t>
            </w:r>
            <w:r w:rsidRPr="00461630">
              <w:rPr>
                <w:rFonts w:cs="宋体" w:hint="eastAsia"/>
                <w:color w:val="000000"/>
                <w:kern w:val="0"/>
                <w:sz w:val="21"/>
                <w:szCs w:val="21"/>
              </w:rPr>
              <w:t>2000</w:t>
            </w:r>
            <w:r w:rsidRPr="00461630">
              <w:rPr>
                <w:rFonts w:cs="宋体"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-0.26%</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2000</w:t>
            </w:r>
            <w:r w:rsidRPr="00461630">
              <w:rPr>
                <w:rFonts w:cs="宋体" w:hint="eastAsia"/>
                <w:color w:val="000000"/>
                <w:kern w:val="0"/>
                <w:sz w:val="21"/>
                <w:szCs w:val="21"/>
              </w:rPr>
              <w:t>，</w:t>
            </w:r>
            <w:r w:rsidRPr="00461630">
              <w:rPr>
                <w:rFonts w:cs="宋体" w:hint="eastAsia"/>
                <w:color w:val="000000"/>
                <w:kern w:val="0"/>
                <w:sz w:val="21"/>
                <w:szCs w:val="21"/>
              </w:rPr>
              <w:t>+</w:t>
            </w:r>
            <w:r w:rsidRPr="00461630">
              <w:rPr>
                <w:rFonts w:cs="宋体"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-0.53%</w:t>
            </w:r>
          </w:p>
        </w:tc>
      </w:tr>
      <w:tr w:rsidR="00D2737E" w:rsidRPr="007F1141" w:rsidTr="00D2737E">
        <w:trPr>
          <w:cantSplit/>
          <w:trHeight w:val="369"/>
        </w:trPr>
        <w:tc>
          <w:tcPr>
            <w:tcW w:w="482" w:type="pct"/>
            <w:shd w:val="clear" w:color="auto" w:fill="auto"/>
            <w:vAlign w:val="center"/>
            <w:hideMark/>
          </w:tcPr>
          <w:p w:rsidR="00D2737E" w:rsidRPr="00461630" w:rsidRDefault="00D2737E"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利用现状</w:t>
            </w:r>
          </w:p>
        </w:tc>
        <w:tc>
          <w:tcPr>
            <w:tcW w:w="794" w:type="pct"/>
            <w:shd w:val="clear" w:color="auto" w:fill="auto"/>
            <w:vAlign w:val="center"/>
            <w:hideMark/>
          </w:tcPr>
          <w:p w:rsidR="00D2737E" w:rsidRPr="004276C5" w:rsidRDefault="00D2737E" w:rsidP="00845876">
            <w:pPr>
              <w:widowControl/>
              <w:spacing w:line="240" w:lineRule="exact"/>
              <w:jc w:val="center"/>
              <w:rPr>
                <w:rFonts w:eastAsia="宋体"/>
                <w:kern w:val="0"/>
                <w:sz w:val="21"/>
                <w:szCs w:val="21"/>
              </w:rPr>
            </w:pPr>
            <w:r w:rsidRPr="004276C5">
              <w:rPr>
                <w:rFonts w:ascii="仿宋_GB2312" w:hint="eastAsia"/>
                <w:kern w:val="0"/>
                <w:sz w:val="21"/>
                <w:szCs w:val="21"/>
              </w:rPr>
              <w:t>经常进行护林工作和生产活动</w:t>
            </w:r>
          </w:p>
        </w:tc>
        <w:tc>
          <w:tcPr>
            <w:tcW w:w="297" w:type="pct"/>
            <w:shd w:val="clear" w:color="auto" w:fill="auto"/>
            <w:vAlign w:val="center"/>
            <w:hideMark/>
          </w:tcPr>
          <w:p w:rsidR="00D2737E" w:rsidRPr="00F5703C" w:rsidRDefault="00D2737E" w:rsidP="00E15FFF">
            <w:pPr>
              <w:spacing w:line="240" w:lineRule="exact"/>
              <w:jc w:val="center"/>
              <w:rPr>
                <w:rFonts w:cs="宋体"/>
                <w:color w:val="000000"/>
                <w:kern w:val="0"/>
                <w:sz w:val="21"/>
                <w:szCs w:val="21"/>
              </w:rPr>
            </w:pPr>
            <w:r w:rsidRPr="00F5703C">
              <w:rPr>
                <w:rFonts w:cs="宋体"/>
                <w:color w:val="000000"/>
                <w:kern w:val="0"/>
                <w:sz w:val="21"/>
                <w:szCs w:val="21"/>
              </w:rPr>
              <w:t>0.51%</w:t>
            </w:r>
          </w:p>
        </w:tc>
        <w:tc>
          <w:tcPr>
            <w:tcW w:w="558" w:type="pct"/>
            <w:shd w:val="clear" w:color="auto" w:fill="auto"/>
            <w:vAlign w:val="center"/>
            <w:hideMark/>
          </w:tcPr>
          <w:p w:rsidR="00D2737E" w:rsidRPr="004276C5" w:rsidRDefault="00D2737E" w:rsidP="00845876">
            <w:pPr>
              <w:widowControl/>
              <w:spacing w:line="240" w:lineRule="exact"/>
              <w:jc w:val="center"/>
              <w:rPr>
                <w:rFonts w:eastAsia="宋体"/>
                <w:kern w:val="0"/>
                <w:sz w:val="21"/>
                <w:szCs w:val="21"/>
              </w:rPr>
            </w:pPr>
            <w:r w:rsidRPr="004276C5">
              <w:rPr>
                <w:rFonts w:ascii="仿宋_GB2312" w:hint="eastAsia"/>
                <w:kern w:val="0"/>
                <w:sz w:val="21"/>
                <w:szCs w:val="21"/>
              </w:rPr>
              <w:t>有一定护林工作和生产活动，利用现状较好</w:t>
            </w:r>
          </w:p>
        </w:tc>
        <w:tc>
          <w:tcPr>
            <w:tcW w:w="296" w:type="pct"/>
            <w:shd w:val="clear" w:color="auto" w:fill="auto"/>
            <w:vAlign w:val="center"/>
            <w:hideMark/>
          </w:tcPr>
          <w:p w:rsidR="00D2737E" w:rsidRPr="00F5703C" w:rsidRDefault="00D2737E" w:rsidP="00E15FFF">
            <w:pPr>
              <w:spacing w:line="240" w:lineRule="exact"/>
              <w:jc w:val="center"/>
              <w:rPr>
                <w:rFonts w:cs="宋体"/>
                <w:color w:val="000000"/>
                <w:kern w:val="0"/>
                <w:sz w:val="21"/>
                <w:szCs w:val="21"/>
              </w:rPr>
            </w:pPr>
            <w:r w:rsidRPr="00F5703C">
              <w:rPr>
                <w:rFonts w:cs="宋体"/>
                <w:color w:val="000000"/>
                <w:kern w:val="0"/>
                <w:sz w:val="21"/>
                <w:szCs w:val="21"/>
              </w:rPr>
              <w:t>0.29%</w:t>
            </w:r>
          </w:p>
        </w:tc>
        <w:tc>
          <w:tcPr>
            <w:tcW w:w="562" w:type="pct"/>
            <w:shd w:val="clear" w:color="auto" w:fill="auto"/>
            <w:vAlign w:val="center"/>
            <w:hideMark/>
          </w:tcPr>
          <w:p w:rsidR="00D2737E" w:rsidRPr="004276C5" w:rsidRDefault="00D2737E" w:rsidP="00845876">
            <w:pPr>
              <w:widowControl/>
              <w:spacing w:line="240" w:lineRule="exact"/>
              <w:jc w:val="center"/>
              <w:rPr>
                <w:rFonts w:eastAsia="宋体"/>
                <w:kern w:val="0"/>
                <w:sz w:val="21"/>
                <w:szCs w:val="21"/>
              </w:rPr>
            </w:pPr>
            <w:r w:rsidRPr="004276C5">
              <w:rPr>
                <w:rFonts w:ascii="仿宋_GB2312" w:hint="eastAsia"/>
                <w:kern w:val="0"/>
                <w:sz w:val="21"/>
                <w:szCs w:val="21"/>
              </w:rPr>
              <w:t>护林工作和生产活动一般</w:t>
            </w:r>
          </w:p>
        </w:tc>
        <w:tc>
          <w:tcPr>
            <w:tcW w:w="277" w:type="pct"/>
            <w:shd w:val="clear" w:color="auto" w:fill="auto"/>
            <w:vAlign w:val="center"/>
            <w:hideMark/>
          </w:tcPr>
          <w:p w:rsidR="00D2737E" w:rsidRPr="00F5703C" w:rsidRDefault="00D2737E"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D2737E" w:rsidRPr="004276C5" w:rsidRDefault="00D2737E" w:rsidP="00845876">
            <w:pPr>
              <w:widowControl/>
              <w:spacing w:line="240" w:lineRule="exact"/>
              <w:jc w:val="center"/>
              <w:rPr>
                <w:rFonts w:eastAsia="宋体"/>
                <w:kern w:val="0"/>
                <w:sz w:val="21"/>
                <w:szCs w:val="21"/>
              </w:rPr>
            </w:pPr>
            <w:r w:rsidRPr="004276C5">
              <w:rPr>
                <w:rFonts w:ascii="仿宋_GB2312" w:hint="eastAsia"/>
                <w:kern w:val="0"/>
                <w:sz w:val="21"/>
                <w:szCs w:val="21"/>
              </w:rPr>
              <w:t>护林工作和生产活动较少</w:t>
            </w:r>
          </w:p>
        </w:tc>
        <w:tc>
          <w:tcPr>
            <w:tcW w:w="325" w:type="pct"/>
            <w:shd w:val="clear" w:color="auto" w:fill="auto"/>
            <w:vAlign w:val="center"/>
            <w:hideMark/>
          </w:tcPr>
          <w:p w:rsidR="00D2737E" w:rsidRPr="00F5703C" w:rsidRDefault="00D2737E" w:rsidP="00E15FFF">
            <w:pPr>
              <w:spacing w:line="240" w:lineRule="exact"/>
              <w:jc w:val="center"/>
              <w:rPr>
                <w:rFonts w:cs="宋体"/>
                <w:color w:val="000000"/>
                <w:kern w:val="0"/>
                <w:sz w:val="21"/>
                <w:szCs w:val="21"/>
              </w:rPr>
            </w:pPr>
            <w:r w:rsidRPr="00F5703C">
              <w:rPr>
                <w:rFonts w:cs="宋体"/>
                <w:color w:val="000000"/>
                <w:kern w:val="0"/>
                <w:sz w:val="21"/>
                <w:szCs w:val="21"/>
              </w:rPr>
              <w:t>-0.27%</w:t>
            </w:r>
          </w:p>
        </w:tc>
        <w:tc>
          <w:tcPr>
            <w:tcW w:w="553" w:type="pct"/>
            <w:shd w:val="clear" w:color="auto" w:fill="auto"/>
            <w:vAlign w:val="center"/>
            <w:hideMark/>
          </w:tcPr>
          <w:p w:rsidR="00D2737E" w:rsidRPr="004276C5" w:rsidRDefault="00D2737E" w:rsidP="00845876">
            <w:pPr>
              <w:widowControl/>
              <w:spacing w:line="240" w:lineRule="exact"/>
              <w:jc w:val="center"/>
              <w:rPr>
                <w:rFonts w:eastAsia="宋体"/>
                <w:kern w:val="0"/>
                <w:sz w:val="21"/>
                <w:szCs w:val="21"/>
              </w:rPr>
            </w:pPr>
            <w:r w:rsidRPr="004276C5">
              <w:rPr>
                <w:rFonts w:ascii="仿宋_GB2312" w:hint="eastAsia"/>
                <w:kern w:val="0"/>
                <w:sz w:val="21"/>
                <w:szCs w:val="21"/>
              </w:rPr>
              <w:t>荒山</w:t>
            </w:r>
          </w:p>
        </w:tc>
        <w:tc>
          <w:tcPr>
            <w:tcW w:w="293" w:type="pct"/>
            <w:shd w:val="clear" w:color="auto" w:fill="auto"/>
            <w:vAlign w:val="center"/>
            <w:hideMark/>
          </w:tcPr>
          <w:p w:rsidR="00D2737E" w:rsidRPr="00F5703C" w:rsidRDefault="00D2737E" w:rsidP="00E15FFF">
            <w:pPr>
              <w:spacing w:line="240" w:lineRule="exact"/>
              <w:jc w:val="center"/>
              <w:rPr>
                <w:rFonts w:cs="宋体"/>
                <w:color w:val="000000"/>
                <w:kern w:val="0"/>
                <w:sz w:val="21"/>
                <w:szCs w:val="21"/>
              </w:rPr>
            </w:pPr>
            <w:r w:rsidRPr="00F5703C">
              <w:rPr>
                <w:rFonts w:cs="宋体"/>
                <w:color w:val="000000"/>
                <w:kern w:val="0"/>
                <w:sz w:val="21"/>
                <w:szCs w:val="21"/>
              </w:rPr>
              <w:t>-0.55%</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利用集约度</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集约程度高，区域内的种植规模大且林地相对集中分布，无弃置现象。</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0.49%</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集约程度较高，区域内的种植规模较大且林地分布较集中。</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0.25%</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集约程度一般，区域内林地分布相对分散，种植规模一般。</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集约程度较低，区域内林地分布较零散，种植规模小。</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-0.26%</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集约程度低，区域内林地分布零散，不成规模。</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-0.52%</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城镇影响度</w:t>
            </w:r>
          </w:p>
        </w:tc>
        <w:tc>
          <w:tcPr>
            <w:tcW w:w="794" w:type="pct"/>
            <w:shd w:val="clear" w:color="auto" w:fill="auto"/>
            <w:vAlign w:val="center"/>
            <w:hideMark/>
          </w:tcPr>
          <w:p w:rsidR="00E15FFF" w:rsidRPr="00461630" w:rsidRDefault="009E7D3E" w:rsidP="00E15FFF">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0.72%</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位于金平区岐山街道、月浦街道、</w:t>
            </w:r>
            <w:r w:rsidRPr="00F5703C">
              <w:rPr>
                <w:rFonts w:cs="宋体" w:hint="eastAsia"/>
                <w:color w:val="000000"/>
                <w:kern w:val="0"/>
                <w:sz w:val="21"/>
                <w:szCs w:val="21"/>
              </w:rPr>
              <w:t>鮀莲街道、鮀江街道范围</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0.26%</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位于龙湖区鸥汀街道、外砂镇、新溪镇范围</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位于濠江区达濠街道、</w:t>
            </w:r>
            <w:r w:rsidRPr="00F5703C">
              <w:rPr>
                <w:rFonts w:cs="宋体" w:hint="eastAsia"/>
                <w:color w:val="000000"/>
                <w:kern w:val="0"/>
                <w:sz w:val="21"/>
                <w:szCs w:val="21"/>
              </w:rPr>
              <w:t>礐石街道、广澳街道范围</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-0.39%</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位于濠江区马</w:t>
            </w:r>
            <w:r w:rsidRPr="00F5703C">
              <w:rPr>
                <w:rFonts w:cs="宋体" w:hint="eastAsia"/>
                <w:color w:val="000000"/>
                <w:kern w:val="0"/>
                <w:sz w:val="21"/>
                <w:szCs w:val="21"/>
              </w:rPr>
              <w:t>滘街道、河浦街道、玉新街道、滨海街道范围</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-0.77%</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道路通达度</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国道能通达</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0.70%</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省道能通达</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0.25%</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县道能通达</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乡道能通达</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-0.37%</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只有村道能通达</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-0.75%</w:t>
            </w:r>
          </w:p>
        </w:tc>
      </w:tr>
      <w:tr w:rsidR="00E15FFF" w:rsidRPr="007F1141" w:rsidTr="00D2737E">
        <w:trPr>
          <w:cantSplit/>
          <w:trHeight w:val="369"/>
        </w:trPr>
        <w:tc>
          <w:tcPr>
            <w:tcW w:w="48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461630">
              <w:rPr>
                <w:rFonts w:cs="宋体" w:hint="eastAsia"/>
                <w:color w:val="000000"/>
                <w:kern w:val="0"/>
                <w:sz w:val="21"/>
                <w:szCs w:val="21"/>
              </w:rPr>
              <w:t>）（米）</w:t>
            </w:r>
          </w:p>
        </w:tc>
        <w:tc>
          <w:tcPr>
            <w:tcW w:w="794"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0</w:t>
            </w:r>
            <w:r w:rsidRPr="00461630">
              <w:rPr>
                <w:rFonts w:cs="宋体" w:hint="eastAsia"/>
                <w:color w:val="000000"/>
                <w:kern w:val="0"/>
                <w:sz w:val="21"/>
                <w:szCs w:val="21"/>
              </w:rPr>
              <w:t>，</w:t>
            </w:r>
            <w:r w:rsidRPr="00461630">
              <w:rPr>
                <w:rFonts w:cs="宋体" w:hint="eastAsia"/>
                <w:color w:val="000000"/>
                <w:kern w:val="0"/>
                <w:sz w:val="21"/>
                <w:szCs w:val="21"/>
              </w:rPr>
              <w:t>2000</w:t>
            </w:r>
            <w:r w:rsidRPr="00461630">
              <w:rPr>
                <w:rFonts w:cs="宋体" w:hint="eastAsia"/>
                <w:color w:val="000000"/>
                <w:kern w:val="0"/>
                <w:sz w:val="21"/>
                <w:szCs w:val="21"/>
              </w:rPr>
              <w:t>）</w:t>
            </w:r>
          </w:p>
        </w:tc>
        <w:tc>
          <w:tcPr>
            <w:tcW w:w="297"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0.62%</w:t>
            </w:r>
          </w:p>
        </w:tc>
        <w:tc>
          <w:tcPr>
            <w:tcW w:w="558"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2000</w:t>
            </w:r>
            <w:r w:rsidRPr="00461630">
              <w:rPr>
                <w:rFonts w:cs="宋体" w:hint="eastAsia"/>
                <w:color w:val="000000"/>
                <w:kern w:val="0"/>
                <w:sz w:val="21"/>
                <w:szCs w:val="21"/>
              </w:rPr>
              <w:t>，</w:t>
            </w:r>
            <w:r w:rsidRPr="00461630">
              <w:rPr>
                <w:rFonts w:cs="宋体" w:hint="eastAsia"/>
                <w:color w:val="000000"/>
                <w:kern w:val="0"/>
                <w:sz w:val="21"/>
                <w:szCs w:val="21"/>
              </w:rPr>
              <w:t>4000</w:t>
            </w:r>
            <w:r w:rsidRPr="00461630">
              <w:rPr>
                <w:rFonts w:cs="宋体" w:hint="eastAsia"/>
                <w:color w:val="000000"/>
                <w:kern w:val="0"/>
                <w:sz w:val="21"/>
                <w:szCs w:val="21"/>
              </w:rPr>
              <w:t>）</w:t>
            </w:r>
          </w:p>
        </w:tc>
        <w:tc>
          <w:tcPr>
            <w:tcW w:w="296"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0.36%</w:t>
            </w:r>
          </w:p>
        </w:tc>
        <w:tc>
          <w:tcPr>
            <w:tcW w:w="562"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4000</w:t>
            </w:r>
            <w:r w:rsidRPr="00461630">
              <w:rPr>
                <w:rFonts w:cs="宋体" w:hint="eastAsia"/>
                <w:color w:val="000000"/>
                <w:kern w:val="0"/>
                <w:sz w:val="21"/>
                <w:szCs w:val="21"/>
              </w:rPr>
              <w:t>，</w:t>
            </w:r>
            <w:r w:rsidRPr="00461630">
              <w:rPr>
                <w:rFonts w:cs="宋体" w:hint="eastAsia"/>
                <w:color w:val="000000"/>
                <w:kern w:val="0"/>
                <w:sz w:val="21"/>
                <w:szCs w:val="21"/>
              </w:rPr>
              <w:t>7000</w:t>
            </w:r>
            <w:r w:rsidRPr="00461630">
              <w:rPr>
                <w:rFonts w:cs="宋体" w:hint="eastAsia"/>
                <w:color w:val="000000"/>
                <w:kern w:val="0"/>
                <w:sz w:val="21"/>
                <w:szCs w:val="21"/>
              </w:rPr>
              <w:t>）</w:t>
            </w:r>
          </w:p>
        </w:tc>
        <w:tc>
          <w:tcPr>
            <w:tcW w:w="277" w:type="pct"/>
            <w:shd w:val="clear" w:color="auto" w:fill="auto"/>
            <w:vAlign w:val="center"/>
            <w:hideMark/>
          </w:tcPr>
          <w:p w:rsidR="00E15FFF" w:rsidRPr="00F5703C" w:rsidRDefault="00E15FFF" w:rsidP="00E15FFF">
            <w:pPr>
              <w:widowControl/>
              <w:spacing w:line="240" w:lineRule="exact"/>
              <w:jc w:val="center"/>
              <w:rPr>
                <w:rFonts w:cs="宋体"/>
                <w:color w:val="000000"/>
                <w:kern w:val="0"/>
                <w:sz w:val="21"/>
                <w:szCs w:val="21"/>
              </w:rPr>
            </w:pPr>
            <w:r w:rsidRPr="00F5703C">
              <w:rPr>
                <w:rFonts w:cs="宋体"/>
                <w:color w:val="000000"/>
                <w:kern w:val="0"/>
                <w:sz w:val="21"/>
                <w:szCs w:val="21"/>
              </w:rPr>
              <w:t>0.00%</w:t>
            </w:r>
          </w:p>
        </w:tc>
        <w:tc>
          <w:tcPr>
            <w:tcW w:w="56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7000</w:t>
            </w:r>
            <w:r w:rsidRPr="00461630">
              <w:rPr>
                <w:rFonts w:cs="宋体" w:hint="eastAsia"/>
                <w:color w:val="000000"/>
                <w:kern w:val="0"/>
                <w:sz w:val="21"/>
                <w:szCs w:val="21"/>
              </w:rPr>
              <w:t>，</w:t>
            </w:r>
            <w:r w:rsidRPr="00461630">
              <w:rPr>
                <w:rFonts w:cs="宋体" w:hint="eastAsia"/>
                <w:color w:val="000000"/>
                <w:kern w:val="0"/>
                <w:sz w:val="21"/>
                <w:szCs w:val="21"/>
              </w:rPr>
              <w:t>10000</w:t>
            </w:r>
            <w:r w:rsidRPr="00461630">
              <w:rPr>
                <w:rFonts w:cs="宋体" w:hint="eastAsia"/>
                <w:color w:val="000000"/>
                <w:kern w:val="0"/>
                <w:sz w:val="21"/>
                <w:szCs w:val="21"/>
              </w:rPr>
              <w:t>）</w:t>
            </w:r>
          </w:p>
        </w:tc>
        <w:tc>
          <w:tcPr>
            <w:tcW w:w="325"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-0.33%</w:t>
            </w:r>
          </w:p>
        </w:tc>
        <w:tc>
          <w:tcPr>
            <w:tcW w:w="553" w:type="pct"/>
            <w:shd w:val="clear" w:color="auto" w:fill="auto"/>
            <w:vAlign w:val="center"/>
            <w:hideMark/>
          </w:tcPr>
          <w:p w:rsidR="00E15FFF" w:rsidRPr="00461630" w:rsidRDefault="00E15FFF" w:rsidP="00E15FFF">
            <w:pPr>
              <w:widowControl/>
              <w:spacing w:line="240" w:lineRule="exact"/>
              <w:jc w:val="center"/>
              <w:rPr>
                <w:rFonts w:cs="宋体"/>
                <w:color w:val="000000"/>
                <w:kern w:val="0"/>
                <w:sz w:val="21"/>
                <w:szCs w:val="21"/>
              </w:rPr>
            </w:pPr>
            <w:r w:rsidRPr="00461630">
              <w:rPr>
                <w:rFonts w:cs="宋体" w:hint="eastAsia"/>
                <w:color w:val="000000"/>
                <w:kern w:val="0"/>
                <w:sz w:val="21"/>
                <w:szCs w:val="21"/>
              </w:rPr>
              <w:t>［</w:t>
            </w:r>
            <w:r w:rsidRPr="00461630">
              <w:rPr>
                <w:rFonts w:cs="宋体" w:hint="eastAsia"/>
                <w:color w:val="000000"/>
                <w:kern w:val="0"/>
                <w:sz w:val="21"/>
                <w:szCs w:val="21"/>
              </w:rPr>
              <w:t>10000</w:t>
            </w:r>
            <w:r w:rsidRPr="00461630">
              <w:rPr>
                <w:rFonts w:cs="宋体" w:hint="eastAsia"/>
                <w:color w:val="000000"/>
                <w:kern w:val="0"/>
                <w:sz w:val="21"/>
                <w:szCs w:val="21"/>
              </w:rPr>
              <w:t>，</w:t>
            </w:r>
            <w:r w:rsidRPr="00461630">
              <w:rPr>
                <w:rFonts w:cs="宋体" w:hint="eastAsia"/>
                <w:color w:val="000000"/>
                <w:kern w:val="0"/>
                <w:sz w:val="21"/>
                <w:szCs w:val="21"/>
              </w:rPr>
              <w:t>+</w:t>
            </w:r>
            <w:r w:rsidRPr="00461630">
              <w:rPr>
                <w:rFonts w:cs="宋体" w:hint="eastAsia"/>
                <w:color w:val="000000"/>
                <w:kern w:val="0"/>
                <w:sz w:val="21"/>
                <w:szCs w:val="21"/>
              </w:rPr>
              <w:t>∞）</w:t>
            </w:r>
          </w:p>
        </w:tc>
        <w:tc>
          <w:tcPr>
            <w:tcW w:w="293" w:type="pct"/>
            <w:shd w:val="clear" w:color="auto" w:fill="auto"/>
            <w:vAlign w:val="center"/>
            <w:hideMark/>
          </w:tcPr>
          <w:p w:rsidR="00E15FFF" w:rsidRPr="00F5703C" w:rsidRDefault="00E15FFF" w:rsidP="00E15FFF">
            <w:pPr>
              <w:spacing w:line="240" w:lineRule="exact"/>
              <w:jc w:val="center"/>
              <w:rPr>
                <w:rFonts w:cs="宋体"/>
                <w:color w:val="000000"/>
                <w:kern w:val="0"/>
                <w:sz w:val="21"/>
                <w:szCs w:val="21"/>
              </w:rPr>
            </w:pPr>
            <w:r w:rsidRPr="00F5703C">
              <w:rPr>
                <w:rFonts w:cs="宋体"/>
                <w:color w:val="000000"/>
                <w:kern w:val="0"/>
                <w:sz w:val="21"/>
                <w:szCs w:val="21"/>
              </w:rPr>
              <w:t>-0.67%</w:t>
            </w:r>
          </w:p>
        </w:tc>
      </w:tr>
    </w:tbl>
    <w:p w:rsidR="008E3E74" w:rsidRPr="00D32AB5" w:rsidRDefault="002037E5">
      <w:pPr>
        <w:spacing w:line="300" w:lineRule="auto"/>
        <w:ind w:firstLineChars="200" w:firstLine="560"/>
        <w:rPr>
          <w:sz w:val="28"/>
          <w:szCs w:val="28"/>
        </w:rPr>
      </w:pPr>
      <w:r w:rsidRPr="00D32AB5">
        <w:rPr>
          <w:rFonts w:hint="eastAsia"/>
          <w:sz w:val="28"/>
          <w:szCs w:val="28"/>
        </w:rPr>
        <w:t>4.</w:t>
      </w:r>
      <w:r w:rsidRPr="00D32AB5">
        <w:rPr>
          <w:rFonts w:hint="eastAsia"/>
          <w:sz w:val="28"/>
          <w:szCs w:val="28"/>
        </w:rPr>
        <w:t>国有坑塘水面</w:t>
      </w:r>
      <w:r w:rsidRPr="00D32AB5">
        <w:rPr>
          <w:sz w:val="28"/>
          <w:szCs w:val="28"/>
        </w:rPr>
        <w:t>各因素指标修正</w:t>
      </w:r>
    </w:p>
    <w:p w:rsidR="008E3E74" w:rsidRPr="00D32AB5" w:rsidRDefault="002037E5">
      <w:pPr>
        <w:jc w:val="center"/>
        <w:rPr>
          <w:b/>
          <w:sz w:val="24"/>
        </w:rPr>
      </w:pPr>
      <w:r w:rsidRPr="00D32AB5">
        <w:rPr>
          <w:rFonts w:hint="eastAsia"/>
          <w:b/>
          <w:sz w:val="24"/>
        </w:rPr>
        <w:t>表</w:t>
      </w:r>
      <w:r w:rsidRPr="00D32AB5">
        <w:rPr>
          <w:rFonts w:hint="eastAsia"/>
          <w:b/>
          <w:sz w:val="24"/>
        </w:rPr>
        <w:t xml:space="preserve">3-5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E15FFF" w:rsidRPr="00D32AB5">
        <w:rPr>
          <w:rFonts w:hint="eastAsia"/>
          <w:b/>
          <w:sz w:val="24"/>
        </w:rPr>
        <w:t>一级</w:t>
      </w:r>
      <w:r w:rsidRPr="00D32AB5">
        <w:rPr>
          <w:rFonts w:hint="eastAsia"/>
          <w:b/>
          <w:sz w:val="24"/>
        </w:rPr>
        <w:t>坑塘水面基准地价修正系数表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334"/>
        <w:gridCol w:w="839"/>
        <w:gridCol w:w="1610"/>
        <w:gridCol w:w="839"/>
        <w:gridCol w:w="1539"/>
        <w:gridCol w:w="853"/>
        <w:gridCol w:w="1500"/>
        <w:gridCol w:w="921"/>
        <w:gridCol w:w="1553"/>
        <w:gridCol w:w="833"/>
      </w:tblGrid>
      <w:tr w:rsidR="005E7FED" w:rsidRPr="007F1141" w:rsidTr="009258AE">
        <w:trPr>
          <w:cantSplit/>
          <w:trHeight w:val="369"/>
          <w:tblHeader/>
        </w:trPr>
        <w:tc>
          <w:tcPr>
            <w:tcW w:w="477" w:type="pct"/>
            <w:vMerge w:val="restar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指标标准</w:t>
            </w:r>
          </w:p>
        </w:tc>
        <w:tc>
          <w:tcPr>
            <w:tcW w:w="1119" w:type="pct"/>
            <w:gridSpan w:val="2"/>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优</w:t>
            </w:r>
          </w:p>
        </w:tc>
        <w:tc>
          <w:tcPr>
            <w:tcW w:w="864" w:type="pct"/>
            <w:gridSpan w:val="2"/>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较优</w:t>
            </w:r>
          </w:p>
        </w:tc>
        <w:tc>
          <w:tcPr>
            <w:tcW w:w="844" w:type="pct"/>
            <w:gridSpan w:val="2"/>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一般</w:t>
            </w:r>
          </w:p>
        </w:tc>
        <w:tc>
          <w:tcPr>
            <w:tcW w:w="854" w:type="pct"/>
            <w:gridSpan w:val="2"/>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较劣</w:t>
            </w:r>
          </w:p>
        </w:tc>
        <w:tc>
          <w:tcPr>
            <w:tcW w:w="842" w:type="pct"/>
            <w:gridSpan w:val="2"/>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劣</w:t>
            </w:r>
          </w:p>
        </w:tc>
      </w:tr>
      <w:tr w:rsidR="005E7FED" w:rsidRPr="007F1141" w:rsidTr="009258AE">
        <w:trPr>
          <w:cantSplit/>
          <w:trHeight w:val="369"/>
          <w:tblHeader/>
        </w:trPr>
        <w:tc>
          <w:tcPr>
            <w:tcW w:w="477" w:type="pct"/>
            <w:vMerge/>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p>
        </w:tc>
        <w:tc>
          <w:tcPr>
            <w:tcW w:w="823"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因素指标</w:t>
            </w:r>
          </w:p>
        </w:tc>
        <w:tc>
          <w:tcPr>
            <w:tcW w:w="296"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修正系数</w:t>
            </w:r>
          </w:p>
        </w:tc>
        <w:tc>
          <w:tcPr>
            <w:tcW w:w="568"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因素指标</w:t>
            </w:r>
          </w:p>
        </w:tc>
        <w:tc>
          <w:tcPr>
            <w:tcW w:w="296"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修正系数</w:t>
            </w:r>
          </w:p>
        </w:tc>
        <w:tc>
          <w:tcPr>
            <w:tcW w:w="543"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因素指标</w:t>
            </w:r>
          </w:p>
        </w:tc>
        <w:tc>
          <w:tcPr>
            <w:tcW w:w="301" w:type="pct"/>
            <w:shd w:val="clear" w:color="auto" w:fill="auto"/>
            <w:vAlign w:val="center"/>
            <w:hideMark/>
          </w:tcPr>
          <w:p w:rsidR="005E7FED"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修正</w:t>
            </w:r>
          </w:p>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系数</w:t>
            </w:r>
          </w:p>
        </w:tc>
        <w:tc>
          <w:tcPr>
            <w:tcW w:w="529"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因素指标</w:t>
            </w:r>
          </w:p>
        </w:tc>
        <w:tc>
          <w:tcPr>
            <w:tcW w:w="325" w:type="pct"/>
            <w:shd w:val="clear" w:color="auto" w:fill="auto"/>
            <w:vAlign w:val="center"/>
            <w:hideMark/>
          </w:tcPr>
          <w:p w:rsidR="005E7FED"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修正</w:t>
            </w:r>
          </w:p>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系数</w:t>
            </w:r>
          </w:p>
        </w:tc>
        <w:tc>
          <w:tcPr>
            <w:tcW w:w="548"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因素指标</w:t>
            </w:r>
          </w:p>
        </w:tc>
        <w:tc>
          <w:tcPr>
            <w:tcW w:w="294" w:type="pct"/>
            <w:shd w:val="clear" w:color="auto" w:fill="auto"/>
            <w:vAlign w:val="center"/>
            <w:hideMark/>
          </w:tcPr>
          <w:p w:rsidR="005E7FED" w:rsidRPr="0097740F" w:rsidRDefault="005E7FED" w:rsidP="005E7FED">
            <w:pPr>
              <w:widowControl/>
              <w:spacing w:line="240" w:lineRule="exact"/>
              <w:jc w:val="center"/>
              <w:rPr>
                <w:rFonts w:cs="宋体"/>
                <w:b/>
                <w:bCs/>
                <w:color w:val="000000"/>
                <w:kern w:val="0"/>
                <w:sz w:val="21"/>
                <w:szCs w:val="21"/>
              </w:rPr>
            </w:pPr>
            <w:r w:rsidRPr="0097740F">
              <w:rPr>
                <w:rFonts w:cs="宋体" w:hint="eastAsia"/>
                <w:b/>
                <w:bCs/>
                <w:color w:val="000000"/>
                <w:kern w:val="0"/>
                <w:sz w:val="21"/>
                <w:szCs w:val="21"/>
              </w:rPr>
              <w:t>修正系数</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风灾影响情况</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所在区域风灾影响弱，没有造成损失</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1.53%</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所在区域风灾影响较弱，没有造成损失</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0.77%</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所在区域风灾影响一般，造成一定损失</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所在区域风灾破坏性较严重，损失较大</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-0.78%</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所在区域风灾破坏性严重，损失大</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-1.55%</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水源水质</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Ⅰ类水</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2.80%</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Ⅱ类水</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1.40%</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Ⅲ类水</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Ⅳ类</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-1.42%</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Ⅴ类水</w:t>
            </w:r>
            <w:r>
              <w:rPr>
                <w:rFonts w:cs="宋体" w:hint="eastAsia"/>
                <w:color w:val="000000"/>
                <w:kern w:val="0"/>
                <w:sz w:val="21"/>
                <w:szCs w:val="21"/>
              </w:rPr>
              <w:t>及以下</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-2.83%</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保水能力</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塘底为粘土，保水性好</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1.89%</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塘底为重壤土，保水性较好</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0.95%</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塘底为中壤土，保水性一般</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塘底为轻壤土，保水性较差</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-0.96%</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塘底为其他类土，保水性差</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-1.92%</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供电保障率</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充分满足</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0.85%</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基本满足</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0.43%</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一般满足</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供电设施较差</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-0.43%</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无供电条件</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-0.86%</w:t>
            </w:r>
          </w:p>
        </w:tc>
      </w:tr>
      <w:tr w:rsidR="003F70D2" w:rsidRPr="007F1141" w:rsidTr="009258AE">
        <w:trPr>
          <w:cantSplit/>
          <w:trHeight w:val="369"/>
        </w:trPr>
        <w:tc>
          <w:tcPr>
            <w:tcW w:w="477" w:type="pct"/>
            <w:shd w:val="clear" w:color="auto" w:fill="auto"/>
            <w:vAlign w:val="center"/>
            <w:hideMark/>
          </w:tcPr>
          <w:p w:rsidR="003F70D2" w:rsidRPr="0097740F" w:rsidRDefault="003F70D2"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排水条件</w:t>
            </w:r>
          </w:p>
        </w:tc>
        <w:tc>
          <w:tcPr>
            <w:tcW w:w="823" w:type="pct"/>
            <w:shd w:val="clear" w:color="auto" w:fill="auto"/>
            <w:vAlign w:val="center"/>
            <w:hideMark/>
          </w:tcPr>
          <w:p w:rsidR="003F70D2" w:rsidRPr="00F47245" w:rsidRDefault="003F70D2" w:rsidP="00845876">
            <w:pPr>
              <w:widowControl/>
              <w:spacing w:line="240" w:lineRule="exact"/>
              <w:jc w:val="center"/>
              <w:rPr>
                <w:rFonts w:eastAsia="宋体"/>
                <w:kern w:val="0"/>
                <w:sz w:val="21"/>
                <w:szCs w:val="21"/>
              </w:rPr>
            </w:pPr>
            <w:r w:rsidRPr="00F47245">
              <w:rPr>
                <w:rFonts w:ascii="仿宋_GB2312" w:hint="eastAsia"/>
                <w:kern w:val="0"/>
                <w:sz w:val="21"/>
                <w:szCs w:val="21"/>
              </w:rPr>
              <w:t>排水条件好，有健全的排水设施（包括抽排），无洪涝灾害</w:t>
            </w:r>
          </w:p>
        </w:tc>
        <w:tc>
          <w:tcPr>
            <w:tcW w:w="296" w:type="pct"/>
            <w:shd w:val="clear" w:color="auto" w:fill="auto"/>
            <w:vAlign w:val="center"/>
            <w:hideMark/>
          </w:tcPr>
          <w:p w:rsidR="003F70D2" w:rsidRPr="00A96010" w:rsidRDefault="003F70D2" w:rsidP="005E7FED">
            <w:pPr>
              <w:spacing w:line="240" w:lineRule="exact"/>
              <w:jc w:val="center"/>
              <w:rPr>
                <w:rFonts w:cs="宋体"/>
                <w:color w:val="000000"/>
                <w:kern w:val="0"/>
                <w:sz w:val="21"/>
                <w:szCs w:val="21"/>
              </w:rPr>
            </w:pPr>
            <w:r w:rsidRPr="00A96010">
              <w:rPr>
                <w:rFonts w:cs="宋体"/>
                <w:color w:val="000000"/>
                <w:kern w:val="0"/>
                <w:sz w:val="21"/>
                <w:szCs w:val="21"/>
              </w:rPr>
              <w:t>1.11%</w:t>
            </w:r>
          </w:p>
        </w:tc>
        <w:tc>
          <w:tcPr>
            <w:tcW w:w="568" w:type="pct"/>
            <w:shd w:val="clear" w:color="auto" w:fill="auto"/>
            <w:vAlign w:val="center"/>
            <w:hideMark/>
          </w:tcPr>
          <w:p w:rsidR="003F70D2" w:rsidRPr="00F47245" w:rsidRDefault="003F70D2" w:rsidP="00845876">
            <w:pPr>
              <w:widowControl/>
              <w:spacing w:line="240" w:lineRule="exact"/>
              <w:jc w:val="center"/>
              <w:rPr>
                <w:rFonts w:eastAsia="宋体"/>
                <w:kern w:val="0"/>
                <w:sz w:val="21"/>
                <w:szCs w:val="21"/>
              </w:rPr>
            </w:pPr>
            <w:r w:rsidRPr="00F47245">
              <w:rPr>
                <w:rFonts w:ascii="仿宋_GB2312" w:hint="eastAsia"/>
                <w:kern w:val="0"/>
                <w:sz w:val="21"/>
                <w:szCs w:val="21"/>
              </w:rPr>
              <w:t>排水条件较好，排水体系（包括抽排）基本健全，丰水年暴雨后有短期洪涝发生</w:t>
            </w:r>
          </w:p>
        </w:tc>
        <w:tc>
          <w:tcPr>
            <w:tcW w:w="296" w:type="pct"/>
            <w:shd w:val="clear" w:color="auto" w:fill="auto"/>
            <w:vAlign w:val="center"/>
            <w:hideMark/>
          </w:tcPr>
          <w:p w:rsidR="003F70D2" w:rsidRPr="00A96010" w:rsidRDefault="003F70D2" w:rsidP="005E7FED">
            <w:pPr>
              <w:spacing w:line="240" w:lineRule="exact"/>
              <w:jc w:val="center"/>
              <w:rPr>
                <w:rFonts w:cs="宋体"/>
                <w:color w:val="000000"/>
                <w:kern w:val="0"/>
                <w:sz w:val="21"/>
                <w:szCs w:val="21"/>
              </w:rPr>
            </w:pPr>
            <w:r w:rsidRPr="00A96010">
              <w:rPr>
                <w:rFonts w:cs="宋体"/>
                <w:color w:val="000000"/>
                <w:kern w:val="0"/>
                <w:sz w:val="21"/>
                <w:szCs w:val="21"/>
              </w:rPr>
              <w:t>0.56%</w:t>
            </w:r>
          </w:p>
        </w:tc>
        <w:tc>
          <w:tcPr>
            <w:tcW w:w="543" w:type="pct"/>
            <w:shd w:val="clear" w:color="auto" w:fill="auto"/>
            <w:vAlign w:val="center"/>
            <w:hideMark/>
          </w:tcPr>
          <w:p w:rsidR="003F70D2" w:rsidRPr="00F47245" w:rsidRDefault="003F70D2" w:rsidP="00845876">
            <w:pPr>
              <w:widowControl/>
              <w:spacing w:line="240" w:lineRule="exact"/>
              <w:jc w:val="center"/>
              <w:rPr>
                <w:rFonts w:eastAsia="宋体"/>
                <w:kern w:val="0"/>
                <w:sz w:val="21"/>
                <w:szCs w:val="21"/>
              </w:rPr>
            </w:pPr>
            <w:r w:rsidRPr="00F47245">
              <w:rPr>
                <w:rFonts w:ascii="仿宋_GB2312" w:hint="eastAsia"/>
                <w:kern w:val="0"/>
                <w:sz w:val="21"/>
                <w:szCs w:val="21"/>
              </w:rPr>
              <w:t>排水条件一般，排水体系（包括抽排）一般，丰水年在大雨后有洪涝发生</w:t>
            </w:r>
          </w:p>
        </w:tc>
        <w:tc>
          <w:tcPr>
            <w:tcW w:w="301" w:type="pct"/>
            <w:shd w:val="clear" w:color="auto" w:fill="auto"/>
            <w:vAlign w:val="center"/>
            <w:hideMark/>
          </w:tcPr>
          <w:p w:rsidR="003F70D2" w:rsidRPr="00A96010" w:rsidRDefault="003F70D2"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3F70D2" w:rsidRPr="00F47245" w:rsidRDefault="003F70D2" w:rsidP="00845876">
            <w:pPr>
              <w:widowControl/>
              <w:spacing w:line="240" w:lineRule="exact"/>
              <w:jc w:val="center"/>
              <w:rPr>
                <w:rFonts w:eastAsia="宋体"/>
                <w:kern w:val="0"/>
                <w:sz w:val="21"/>
                <w:szCs w:val="21"/>
              </w:rPr>
            </w:pPr>
            <w:r w:rsidRPr="00F47245">
              <w:rPr>
                <w:rFonts w:ascii="仿宋_GB2312" w:hint="eastAsia"/>
                <w:kern w:val="0"/>
                <w:sz w:val="21"/>
                <w:szCs w:val="21"/>
              </w:rPr>
              <w:t>排水体系（包括抽排）较差，有轻度洪涝</w:t>
            </w:r>
          </w:p>
        </w:tc>
        <w:tc>
          <w:tcPr>
            <w:tcW w:w="325" w:type="pct"/>
            <w:shd w:val="clear" w:color="auto" w:fill="auto"/>
            <w:vAlign w:val="center"/>
            <w:hideMark/>
          </w:tcPr>
          <w:p w:rsidR="003F70D2" w:rsidRPr="00A96010" w:rsidRDefault="003F70D2" w:rsidP="005E7FED">
            <w:pPr>
              <w:spacing w:line="240" w:lineRule="exact"/>
              <w:jc w:val="center"/>
              <w:rPr>
                <w:rFonts w:cs="宋体"/>
                <w:color w:val="000000"/>
                <w:kern w:val="0"/>
                <w:sz w:val="21"/>
                <w:szCs w:val="21"/>
              </w:rPr>
            </w:pPr>
            <w:r w:rsidRPr="00A96010">
              <w:rPr>
                <w:rFonts w:cs="宋体"/>
                <w:color w:val="000000"/>
                <w:kern w:val="0"/>
                <w:sz w:val="21"/>
                <w:szCs w:val="21"/>
              </w:rPr>
              <w:t>-0.56%</w:t>
            </w:r>
          </w:p>
        </w:tc>
        <w:tc>
          <w:tcPr>
            <w:tcW w:w="548" w:type="pct"/>
            <w:shd w:val="clear" w:color="auto" w:fill="auto"/>
            <w:vAlign w:val="center"/>
            <w:hideMark/>
          </w:tcPr>
          <w:p w:rsidR="003F70D2" w:rsidRPr="00F47245" w:rsidRDefault="003F70D2" w:rsidP="00845876">
            <w:pPr>
              <w:widowControl/>
              <w:spacing w:line="240" w:lineRule="exact"/>
              <w:jc w:val="center"/>
              <w:rPr>
                <w:rFonts w:eastAsia="宋体"/>
                <w:kern w:val="0"/>
                <w:sz w:val="21"/>
                <w:szCs w:val="21"/>
              </w:rPr>
            </w:pPr>
            <w:r w:rsidRPr="00F47245">
              <w:rPr>
                <w:rFonts w:ascii="仿宋_GB2312" w:hint="eastAsia"/>
                <w:kern w:val="0"/>
                <w:sz w:val="21"/>
                <w:szCs w:val="21"/>
              </w:rPr>
              <w:t>无排水体系（包括抽排），经常洪涝</w:t>
            </w:r>
          </w:p>
        </w:tc>
        <w:tc>
          <w:tcPr>
            <w:tcW w:w="294" w:type="pct"/>
            <w:shd w:val="clear" w:color="auto" w:fill="auto"/>
            <w:vAlign w:val="center"/>
            <w:hideMark/>
          </w:tcPr>
          <w:p w:rsidR="003F70D2" w:rsidRPr="00A96010" w:rsidRDefault="003F70D2" w:rsidP="005E7FED">
            <w:pPr>
              <w:spacing w:line="240" w:lineRule="exact"/>
              <w:jc w:val="center"/>
              <w:rPr>
                <w:rFonts w:cs="宋体"/>
                <w:color w:val="000000"/>
                <w:kern w:val="0"/>
                <w:sz w:val="21"/>
                <w:szCs w:val="21"/>
              </w:rPr>
            </w:pPr>
            <w:r w:rsidRPr="00A96010">
              <w:rPr>
                <w:rFonts w:cs="宋体"/>
                <w:color w:val="000000"/>
                <w:kern w:val="0"/>
                <w:sz w:val="21"/>
                <w:szCs w:val="21"/>
              </w:rPr>
              <w:t>-1.13%</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距</w:t>
            </w:r>
            <w:r>
              <w:rPr>
                <w:rFonts w:cs="宋体" w:hint="eastAsia"/>
                <w:color w:val="000000"/>
                <w:kern w:val="0"/>
                <w:sz w:val="21"/>
                <w:szCs w:val="21"/>
              </w:rPr>
              <w:t>最近</w:t>
            </w:r>
            <w:r w:rsidRPr="0097740F">
              <w:rPr>
                <w:rFonts w:cs="宋体" w:hint="eastAsia"/>
                <w:color w:val="000000"/>
                <w:kern w:val="0"/>
                <w:sz w:val="21"/>
                <w:szCs w:val="21"/>
              </w:rPr>
              <w:t>居民点距离（米）</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w:t>
            </w:r>
            <w:r w:rsidRPr="0097740F">
              <w:rPr>
                <w:rFonts w:cs="宋体" w:hint="eastAsia"/>
                <w:color w:val="000000"/>
                <w:kern w:val="0"/>
                <w:sz w:val="21"/>
                <w:szCs w:val="21"/>
              </w:rPr>
              <w:t>，</w:t>
            </w:r>
            <w:r w:rsidRPr="0097740F">
              <w:rPr>
                <w:rFonts w:cs="宋体" w:hint="eastAsia"/>
                <w:color w:val="000000"/>
                <w:kern w:val="0"/>
                <w:sz w:val="21"/>
                <w:szCs w:val="21"/>
              </w:rPr>
              <w:t>500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0.46%</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500</w:t>
            </w:r>
            <w:r w:rsidRPr="0097740F">
              <w:rPr>
                <w:rFonts w:cs="宋体" w:hint="eastAsia"/>
                <w:color w:val="000000"/>
                <w:kern w:val="0"/>
                <w:sz w:val="21"/>
                <w:szCs w:val="21"/>
              </w:rPr>
              <w:t>，</w:t>
            </w:r>
            <w:r w:rsidRPr="0097740F">
              <w:rPr>
                <w:rFonts w:cs="宋体" w:hint="eastAsia"/>
                <w:color w:val="000000"/>
                <w:kern w:val="0"/>
                <w:sz w:val="21"/>
                <w:szCs w:val="21"/>
              </w:rPr>
              <w:t>1000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0.23%</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1000</w:t>
            </w:r>
            <w:r w:rsidRPr="0097740F">
              <w:rPr>
                <w:rFonts w:cs="宋体" w:hint="eastAsia"/>
                <w:color w:val="000000"/>
                <w:kern w:val="0"/>
                <w:sz w:val="21"/>
                <w:szCs w:val="21"/>
              </w:rPr>
              <w:t>，</w:t>
            </w:r>
            <w:r w:rsidRPr="0097740F">
              <w:rPr>
                <w:rFonts w:cs="宋体" w:hint="eastAsia"/>
                <w:color w:val="000000"/>
                <w:kern w:val="0"/>
                <w:sz w:val="21"/>
                <w:szCs w:val="21"/>
              </w:rPr>
              <w:t>1500</w:t>
            </w:r>
            <w:r w:rsidRPr="0097740F">
              <w:rPr>
                <w:rFonts w:cs="宋体" w:hint="eastAsia"/>
                <w:color w:val="000000"/>
                <w:kern w:val="0"/>
                <w:sz w:val="21"/>
                <w:szCs w:val="21"/>
              </w:rPr>
              <w:t>］</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1500</w:t>
            </w:r>
            <w:r w:rsidRPr="0097740F">
              <w:rPr>
                <w:rFonts w:cs="宋体" w:hint="eastAsia"/>
                <w:color w:val="000000"/>
                <w:kern w:val="0"/>
                <w:sz w:val="21"/>
                <w:szCs w:val="21"/>
              </w:rPr>
              <w:t>，</w:t>
            </w:r>
            <w:r w:rsidRPr="0097740F">
              <w:rPr>
                <w:rFonts w:cs="宋体" w:hint="eastAsia"/>
                <w:color w:val="000000"/>
                <w:kern w:val="0"/>
                <w:sz w:val="21"/>
                <w:szCs w:val="21"/>
              </w:rPr>
              <w:t>2000</w:t>
            </w:r>
            <w:r w:rsidRPr="0097740F">
              <w:rPr>
                <w:rFonts w:cs="宋体" w:hint="eastAsia"/>
                <w:color w:val="000000"/>
                <w:kern w:val="0"/>
                <w:sz w:val="21"/>
                <w:szCs w:val="21"/>
              </w:rPr>
              <w:t>］</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-0.23%</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2000</w:t>
            </w:r>
            <w:r w:rsidRPr="0097740F">
              <w:rPr>
                <w:rFonts w:cs="宋体" w:hint="eastAsia"/>
                <w:color w:val="000000"/>
                <w:kern w:val="0"/>
                <w:sz w:val="21"/>
                <w:szCs w:val="21"/>
              </w:rPr>
              <w:t>，</w:t>
            </w:r>
            <w:r w:rsidRPr="0097740F">
              <w:rPr>
                <w:rFonts w:cs="宋体" w:hint="eastAsia"/>
                <w:color w:val="000000"/>
                <w:kern w:val="0"/>
                <w:sz w:val="21"/>
                <w:szCs w:val="21"/>
              </w:rPr>
              <w:t>+</w:t>
            </w:r>
            <w:r w:rsidRPr="0097740F">
              <w:rPr>
                <w:rFonts w:cs="宋体" w:hint="eastAsia"/>
                <w:color w:val="000000"/>
                <w:kern w:val="0"/>
                <w:sz w:val="21"/>
                <w:szCs w:val="21"/>
              </w:rPr>
              <w:t>∞）</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-0.47%</w:t>
            </w:r>
          </w:p>
        </w:tc>
      </w:tr>
      <w:tr w:rsidR="005E7FED" w:rsidRPr="007F1141" w:rsidTr="009258AE">
        <w:trPr>
          <w:cantSplit/>
          <w:trHeight w:val="369"/>
        </w:trPr>
        <w:tc>
          <w:tcPr>
            <w:tcW w:w="477" w:type="pct"/>
            <w:shd w:val="clear" w:color="auto" w:fill="auto"/>
            <w:vAlign w:val="center"/>
            <w:hideMark/>
          </w:tcPr>
          <w:p w:rsidR="005E7FED" w:rsidRPr="0097740F" w:rsidRDefault="005E7FED" w:rsidP="00D72B59">
            <w:pPr>
              <w:widowControl/>
              <w:spacing w:line="240" w:lineRule="exact"/>
              <w:jc w:val="center"/>
              <w:rPr>
                <w:rFonts w:cs="宋体"/>
                <w:color w:val="000000"/>
                <w:kern w:val="0"/>
                <w:sz w:val="21"/>
                <w:szCs w:val="21"/>
              </w:rPr>
            </w:pPr>
            <w:r w:rsidRPr="0097740F">
              <w:rPr>
                <w:rFonts w:cs="宋体" w:hint="eastAsia"/>
                <w:color w:val="000000"/>
                <w:kern w:val="0"/>
                <w:sz w:val="21"/>
                <w:szCs w:val="21"/>
              </w:rPr>
              <w:t>坑塘形状（形状系数（</w:t>
            </w:r>
            <w:r w:rsidRPr="0097740F">
              <w:rPr>
                <w:rFonts w:cs="宋体" w:hint="eastAsia"/>
                <w:color w:val="000000"/>
                <w:kern w:val="0"/>
                <w:sz w:val="21"/>
                <w:szCs w:val="21"/>
              </w:rPr>
              <w:t>K</w:t>
            </w:r>
            <w:r w:rsidRPr="0097740F">
              <w:rPr>
                <w:rFonts w:cs="宋体" w:hint="eastAsia"/>
                <w:color w:val="000000"/>
                <w:kern w:val="0"/>
                <w:sz w:val="21"/>
                <w:szCs w:val="21"/>
              </w:rPr>
              <w:t>））</w:t>
            </w:r>
          </w:p>
        </w:tc>
        <w:tc>
          <w:tcPr>
            <w:tcW w:w="823" w:type="pct"/>
            <w:shd w:val="clear" w:color="auto" w:fill="auto"/>
            <w:vAlign w:val="center"/>
            <w:hideMark/>
          </w:tcPr>
          <w:p w:rsidR="005E7FED" w:rsidRPr="0097740F" w:rsidRDefault="005E7FED" w:rsidP="00D72B59">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0.8</w:t>
            </w:r>
            <w:r w:rsidRPr="0097740F">
              <w:rPr>
                <w:rFonts w:cs="宋体" w:hint="eastAsia"/>
                <w:color w:val="000000"/>
                <w:kern w:val="0"/>
                <w:sz w:val="21"/>
                <w:szCs w:val="21"/>
              </w:rPr>
              <w:t>，</w:t>
            </w:r>
            <w:r w:rsidR="00D72B59">
              <w:rPr>
                <w:rFonts w:cs="宋体" w:hint="eastAsia"/>
                <w:color w:val="000000"/>
                <w:kern w:val="0"/>
                <w:sz w:val="21"/>
                <w:szCs w:val="21"/>
              </w:rPr>
              <w:t>1.2</w:t>
            </w:r>
            <w:r w:rsidR="00D72B59"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0.34%</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0.7</w:t>
            </w:r>
            <w:r w:rsidRPr="0097740F">
              <w:rPr>
                <w:rFonts w:cs="宋体" w:hint="eastAsia"/>
                <w:color w:val="000000"/>
                <w:kern w:val="0"/>
                <w:sz w:val="21"/>
                <w:szCs w:val="21"/>
              </w:rPr>
              <w:t>，</w:t>
            </w:r>
            <w:r w:rsidRPr="0097740F">
              <w:rPr>
                <w:rFonts w:cs="宋体" w:hint="eastAsia"/>
                <w:color w:val="000000"/>
                <w:kern w:val="0"/>
                <w:sz w:val="21"/>
                <w:szCs w:val="21"/>
              </w:rPr>
              <w:t>0.8</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0.17%</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0.5</w:t>
            </w:r>
            <w:r w:rsidRPr="0097740F">
              <w:rPr>
                <w:rFonts w:cs="宋体" w:hint="eastAsia"/>
                <w:color w:val="000000"/>
                <w:kern w:val="0"/>
                <w:sz w:val="21"/>
                <w:szCs w:val="21"/>
              </w:rPr>
              <w:t>，</w:t>
            </w:r>
            <w:r w:rsidRPr="0097740F">
              <w:rPr>
                <w:rFonts w:cs="宋体" w:hint="eastAsia"/>
                <w:color w:val="000000"/>
                <w:kern w:val="0"/>
                <w:sz w:val="21"/>
                <w:szCs w:val="21"/>
              </w:rPr>
              <w:t>0.7</w:t>
            </w:r>
            <w:r w:rsidRPr="0097740F">
              <w:rPr>
                <w:rFonts w:cs="宋体" w:hint="eastAsia"/>
                <w:color w:val="000000"/>
                <w:kern w:val="0"/>
                <w:sz w:val="21"/>
                <w:szCs w:val="21"/>
              </w:rPr>
              <w:t>）</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0.3</w:t>
            </w:r>
            <w:r w:rsidRPr="0097740F">
              <w:rPr>
                <w:rFonts w:cs="宋体" w:hint="eastAsia"/>
                <w:color w:val="000000"/>
                <w:kern w:val="0"/>
                <w:sz w:val="21"/>
                <w:szCs w:val="21"/>
              </w:rPr>
              <w:t>，</w:t>
            </w:r>
            <w:r w:rsidRPr="0097740F">
              <w:rPr>
                <w:rFonts w:cs="宋体" w:hint="eastAsia"/>
                <w:color w:val="000000"/>
                <w:kern w:val="0"/>
                <w:sz w:val="21"/>
                <w:szCs w:val="21"/>
              </w:rPr>
              <w:t>0.5</w:t>
            </w:r>
            <w:r w:rsidRPr="0097740F">
              <w:rPr>
                <w:rFonts w:cs="宋体" w:hint="eastAsia"/>
                <w:color w:val="000000"/>
                <w:kern w:val="0"/>
                <w:sz w:val="21"/>
                <w:szCs w:val="21"/>
              </w:rPr>
              <w:t>）</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-0.17%</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w:t>
            </w:r>
            <w:r w:rsidRPr="0097740F">
              <w:rPr>
                <w:rFonts w:cs="宋体" w:hint="eastAsia"/>
                <w:color w:val="000000"/>
                <w:kern w:val="0"/>
                <w:sz w:val="21"/>
                <w:szCs w:val="21"/>
              </w:rPr>
              <w:t>，</w:t>
            </w:r>
            <w:r w:rsidRPr="0097740F">
              <w:rPr>
                <w:rFonts w:cs="宋体" w:hint="eastAsia"/>
                <w:color w:val="000000"/>
                <w:kern w:val="0"/>
                <w:sz w:val="21"/>
                <w:szCs w:val="21"/>
              </w:rPr>
              <w:t>0.3</w:t>
            </w:r>
            <w:r w:rsidRPr="0097740F">
              <w:rPr>
                <w:rFonts w:cs="宋体" w:hint="eastAsia"/>
                <w:color w:val="000000"/>
                <w:kern w:val="0"/>
                <w:sz w:val="21"/>
                <w:szCs w:val="21"/>
              </w:rPr>
              <w:t>）</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-0.34%</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坑塘大小（</w:t>
            </w:r>
            <w:r>
              <w:rPr>
                <w:rFonts w:cs="宋体" w:hint="eastAsia"/>
                <w:color w:val="000000"/>
                <w:kern w:val="0"/>
                <w:sz w:val="21"/>
                <w:szCs w:val="21"/>
              </w:rPr>
              <w:t>平方米</w:t>
            </w:r>
            <w:r w:rsidRPr="0097740F">
              <w:rPr>
                <w:rFonts w:cs="宋体" w:hint="eastAsia"/>
                <w:color w:val="000000"/>
                <w:kern w:val="0"/>
                <w:sz w:val="21"/>
                <w:szCs w:val="21"/>
              </w:rPr>
              <w:t>）</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4000</w:t>
            </w:r>
            <w:r w:rsidRPr="0097740F">
              <w:rPr>
                <w:rFonts w:cs="宋体" w:hint="eastAsia"/>
                <w:color w:val="000000"/>
                <w:kern w:val="0"/>
                <w:sz w:val="21"/>
                <w:szCs w:val="21"/>
              </w:rPr>
              <w:t>，</w:t>
            </w:r>
            <w:r>
              <w:rPr>
                <w:rFonts w:cs="宋体" w:hint="eastAsia"/>
                <w:color w:val="000000"/>
                <w:kern w:val="0"/>
                <w:sz w:val="21"/>
                <w:szCs w:val="21"/>
              </w:rPr>
              <w:t>6600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0.35%</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2000</w:t>
            </w:r>
            <w:r w:rsidRPr="0097740F">
              <w:rPr>
                <w:rFonts w:cs="宋体" w:hint="eastAsia"/>
                <w:color w:val="000000"/>
                <w:kern w:val="0"/>
                <w:sz w:val="21"/>
                <w:szCs w:val="21"/>
              </w:rPr>
              <w:t>，</w:t>
            </w:r>
            <w:r>
              <w:rPr>
                <w:rFonts w:cs="宋体" w:hint="eastAsia"/>
                <w:color w:val="000000"/>
                <w:kern w:val="0"/>
                <w:sz w:val="21"/>
                <w:szCs w:val="21"/>
              </w:rPr>
              <w:t>4000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0.18%</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6600</w:t>
            </w:r>
            <w:r w:rsidRPr="0097740F">
              <w:rPr>
                <w:rFonts w:cs="宋体" w:hint="eastAsia"/>
                <w:color w:val="000000"/>
                <w:kern w:val="0"/>
                <w:sz w:val="21"/>
                <w:szCs w:val="21"/>
              </w:rPr>
              <w:t>，</w:t>
            </w:r>
            <w:r>
              <w:rPr>
                <w:rFonts w:cs="宋体" w:hint="eastAsia"/>
                <w:color w:val="000000"/>
                <w:kern w:val="0"/>
                <w:sz w:val="21"/>
                <w:szCs w:val="21"/>
              </w:rPr>
              <w:t>10000</w:t>
            </w:r>
            <w:r w:rsidRPr="0097740F">
              <w:rPr>
                <w:rFonts w:cs="宋体" w:hint="eastAsia"/>
                <w:color w:val="000000"/>
                <w:kern w:val="0"/>
                <w:sz w:val="21"/>
                <w:szCs w:val="21"/>
              </w:rPr>
              <w:t>）</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10000</w:t>
            </w:r>
            <w:r w:rsidRPr="0097740F">
              <w:rPr>
                <w:rFonts w:cs="宋体" w:hint="eastAsia"/>
                <w:color w:val="000000"/>
                <w:kern w:val="0"/>
                <w:sz w:val="21"/>
                <w:szCs w:val="21"/>
              </w:rPr>
              <w:t>，</w:t>
            </w:r>
            <w:r>
              <w:rPr>
                <w:rFonts w:cs="宋体" w:hint="eastAsia"/>
                <w:color w:val="000000"/>
                <w:kern w:val="0"/>
                <w:sz w:val="21"/>
                <w:szCs w:val="21"/>
              </w:rPr>
              <w:t>16000</w:t>
            </w:r>
            <w:r w:rsidRPr="0097740F">
              <w:rPr>
                <w:rFonts w:cs="宋体" w:hint="eastAsia"/>
                <w:color w:val="000000"/>
                <w:kern w:val="0"/>
                <w:sz w:val="21"/>
                <w:szCs w:val="21"/>
              </w:rPr>
              <w:t>）</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-0.18%</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w:t>
            </w:r>
            <w:r w:rsidRPr="00A96010">
              <w:rPr>
                <w:rFonts w:cs="宋体" w:hint="eastAsia"/>
                <w:color w:val="000000"/>
                <w:kern w:val="0"/>
                <w:sz w:val="21"/>
                <w:szCs w:val="21"/>
              </w:rPr>
              <w:t>16000</w:t>
            </w:r>
            <w:r w:rsidRPr="00A96010">
              <w:rPr>
                <w:rFonts w:cs="宋体"/>
                <w:color w:val="000000"/>
                <w:kern w:val="0"/>
                <w:sz w:val="21"/>
                <w:szCs w:val="21"/>
              </w:rPr>
              <w:t>，</w:t>
            </w:r>
            <w:r w:rsidRPr="00A96010">
              <w:rPr>
                <w:rFonts w:cs="宋体"/>
                <w:color w:val="000000"/>
                <w:kern w:val="0"/>
                <w:sz w:val="21"/>
                <w:szCs w:val="21"/>
              </w:rPr>
              <w:t>+∞</w:t>
            </w:r>
            <w:r w:rsidRPr="00A96010">
              <w:rPr>
                <w:rFonts w:cs="宋体"/>
                <w:color w:val="000000"/>
                <w:kern w:val="0"/>
                <w:sz w:val="21"/>
                <w:szCs w:val="21"/>
              </w:rPr>
              <w:t>）或（</w:t>
            </w:r>
            <w:r w:rsidRPr="00A96010">
              <w:rPr>
                <w:rFonts w:cs="宋体"/>
                <w:color w:val="000000"/>
                <w:kern w:val="0"/>
                <w:sz w:val="21"/>
                <w:szCs w:val="21"/>
              </w:rPr>
              <w:t>0</w:t>
            </w:r>
            <w:r w:rsidRPr="00A96010">
              <w:rPr>
                <w:rFonts w:cs="宋体"/>
                <w:color w:val="000000"/>
                <w:kern w:val="0"/>
                <w:sz w:val="21"/>
                <w:szCs w:val="21"/>
              </w:rPr>
              <w:t>，</w:t>
            </w:r>
            <w:r w:rsidRPr="00A96010">
              <w:rPr>
                <w:rFonts w:cs="宋体" w:hint="eastAsia"/>
                <w:color w:val="000000"/>
                <w:kern w:val="0"/>
                <w:sz w:val="21"/>
                <w:szCs w:val="21"/>
              </w:rPr>
              <w:t>2000</w:t>
            </w:r>
            <w:r w:rsidRPr="00A96010">
              <w:rPr>
                <w:rFonts w:cs="宋体"/>
                <w:color w:val="000000"/>
                <w:kern w:val="0"/>
                <w:sz w:val="21"/>
                <w:szCs w:val="21"/>
              </w:rPr>
              <w:t>］</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-0.36%</w:t>
            </w:r>
          </w:p>
        </w:tc>
      </w:tr>
      <w:tr w:rsidR="00A41E27" w:rsidRPr="007F1141" w:rsidTr="009258AE">
        <w:trPr>
          <w:cantSplit/>
          <w:trHeight w:val="369"/>
        </w:trPr>
        <w:tc>
          <w:tcPr>
            <w:tcW w:w="477" w:type="pct"/>
            <w:shd w:val="clear" w:color="auto" w:fill="auto"/>
            <w:vAlign w:val="center"/>
            <w:hideMark/>
          </w:tcPr>
          <w:p w:rsidR="00A41E27" w:rsidRPr="0097740F" w:rsidRDefault="00A41E27"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利用现状</w:t>
            </w:r>
          </w:p>
        </w:tc>
        <w:tc>
          <w:tcPr>
            <w:tcW w:w="823" w:type="pct"/>
            <w:shd w:val="clear" w:color="auto" w:fill="auto"/>
            <w:vAlign w:val="center"/>
            <w:hideMark/>
          </w:tcPr>
          <w:p w:rsidR="00A41E27" w:rsidRPr="0097740F" w:rsidRDefault="00A41E27"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经常进行养殖工作和生产、经营活动</w:t>
            </w:r>
          </w:p>
        </w:tc>
        <w:tc>
          <w:tcPr>
            <w:tcW w:w="296" w:type="pct"/>
            <w:shd w:val="clear" w:color="auto" w:fill="auto"/>
            <w:vAlign w:val="center"/>
            <w:hideMark/>
          </w:tcPr>
          <w:p w:rsidR="00A41E27" w:rsidRPr="00A96010" w:rsidRDefault="00A41E27" w:rsidP="005E7FED">
            <w:pPr>
              <w:spacing w:line="240" w:lineRule="exact"/>
              <w:jc w:val="center"/>
              <w:rPr>
                <w:rFonts w:cs="宋体"/>
                <w:color w:val="000000"/>
                <w:kern w:val="0"/>
                <w:sz w:val="21"/>
                <w:szCs w:val="21"/>
              </w:rPr>
            </w:pPr>
            <w:r w:rsidRPr="00A96010">
              <w:rPr>
                <w:rFonts w:cs="宋体"/>
                <w:color w:val="000000"/>
                <w:kern w:val="0"/>
                <w:sz w:val="21"/>
                <w:szCs w:val="21"/>
              </w:rPr>
              <w:t>0.87%</w:t>
            </w:r>
          </w:p>
        </w:tc>
        <w:tc>
          <w:tcPr>
            <w:tcW w:w="568" w:type="pct"/>
            <w:shd w:val="clear" w:color="auto" w:fill="auto"/>
            <w:vAlign w:val="center"/>
            <w:hideMark/>
          </w:tcPr>
          <w:p w:rsidR="00A41E27" w:rsidRPr="0097740F" w:rsidRDefault="00A41E27"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有一定养殖工作和生产、经营活动</w:t>
            </w:r>
          </w:p>
        </w:tc>
        <w:tc>
          <w:tcPr>
            <w:tcW w:w="296" w:type="pct"/>
            <w:shd w:val="clear" w:color="auto" w:fill="auto"/>
            <w:vAlign w:val="center"/>
            <w:hideMark/>
          </w:tcPr>
          <w:p w:rsidR="00A41E27" w:rsidRPr="00A96010" w:rsidRDefault="00A41E27" w:rsidP="005E7FED">
            <w:pPr>
              <w:spacing w:line="240" w:lineRule="exact"/>
              <w:jc w:val="center"/>
              <w:rPr>
                <w:rFonts w:cs="宋体"/>
                <w:color w:val="000000"/>
                <w:kern w:val="0"/>
                <w:sz w:val="21"/>
                <w:szCs w:val="21"/>
              </w:rPr>
            </w:pPr>
            <w:r w:rsidRPr="00A96010">
              <w:rPr>
                <w:rFonts w:cs="宋体"/>
                <w:color w:val="000000"/>
                <w:kern w:val="0"/>
                <w:sz w:val="21"/>
                <w:szCs w:val="21"/>
              </w:rPr>
              <w:t>0.43%</w:t>
            </w:r>
          </w:p>
        </w:tc>
        <w:tc>
          <w:tcPr>
            <w:tcW w:w="543" w:type="pct"/>
            <w:shd w:val="clear" w:color="auto" w:fill="auto"/>
            <w:vAlign w:val="center"/>
            <w:hideMark/>
          </w:tcPr>
          <w:p w:rsidR="00A41E27" w:rsidRPr="0097740F" w:rsidRDefault="00A41E27"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养殖工作和生产、经营活动一般</w:t>
            </w:r>
          </w:p>
        </w:tc>
        <w:tc>
          <w:tcPr>
            <w:tcW w:w="301" w:type="pct"/>
            <w:shd w:val="clear" w:color="auto" w:fill="auto"/>
            <w:vAlign w:val="center"/>
            <w:hideMark/>
          </w:tcPr>
          <w:p w:rsidR="00A41E27" w:rsidRPr="00A96010" w:rsidRDefault="00A41E27"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A41E27" w:rsidRPr="00D32AB5" w:rsidRDefault="00A41E27" w:rsidP="00845876">
            <w:pPr>
              <w:widowControl/>
              <w:spacing w:line="240" w:lineRule="exact"/>
              <w:jc w:val="center"/>
              <w:rPr>
                <w:color w:val="000000"/>
                <w:kern w:val="0"/>
                <w:sz w:val="21"/>
                <w:szCs w:val="21"/>
              </w:rPr>
            </w:pPr>
            <w:r w:rsidRPr="00D32AB5">
              <w:rPr>
                <w:rFonts w:hint="eastAsia"/>
                <w:color w:val="000000"/>
                <w:kern w:val="0"/>
                <w:sz w:val="21"/>
                <w:szCs w:val="21"/>
              </w:rPr>
              <w:t>养殖工作和生产活动较少</w:t>
            </w:r>
          </w:p>
        </w:tc>
        <w:tc>
          <w:tcPr>
            <w:tcW w:w="325" w:type="pct"/>
            <w:shd w:val="clear" w:color="auto" w:fill="auto"/>
            <w:vAlign w:val="center"/>
            <w:hideMark/>
          </w:tcPr>
          <w:p w:rsidR="00A41E27" w:rsidRPr="00A96010" w:rsidRDefault="00A41E27" w:rsidP="005E7FED">
            <w:pPr>
              <w:spacing w:line="240" w:lineRule="exact"/>
              <w:jc w:val="center"/>
              <w:rPr>
                <w:rFonts w:cs="宋体"/>
                <w:color w:val="000000"/>
                <w:kern w:val="0"/>
                <w:sz w:val="21"/>
                <w:szCs w:val="21"/>
              </w:rPr>
            </w:pPr>
            <w:r w:rsidRPr="00A96010">
              <w:rPr>
                <w:rFonts w:cs="宋体"/>
                <w:color w:val="000000"/>
                <w:kern w:val="0"/>
                <w:sz w:val="21"/>
                <w:szCs w:val="21"/>
              </w:rPr>
              <w:t>-0.44%</w:t>
            </w:r>
          </w:p>
        </w:tc>
        <w:tc>
          <w:tcPr>
            <w:tcW w:w="548" w:type="pct"/>
            <w:shd w:val="clear" w:color="auto" w:fill="auto"/>
            <w:vAlign w:val="center"/>
            <w:hideMark/>
          </w:tcPr>
          <w:p w:rsidR="00A41E27" w:rsidRPr="00D32AB5" w:rsidRDefault="00A41E27" w:rsidP="00845876">
            <w:pPr>
              <w:widowControl/>
              <w:spacing w:line="240" w:lineRule="exact"/>
              <w:jc w:val="center"/>
              <w:rPr>
                <w:color w:val="000000"/>
                <w:kern w:val="0"/>
                <w:sz w:val="21"/>
                <w:szCs w:val="21"/>
              </w:rPr>
            </w:pPr>
            <w:r w:rsidRPr="00D32AB5">
              <w:rPr>
                <w:rFonts w:hint="eastAsia"/>
                <w:color w:val="000000"/>
                <w:kern w:val="0"/>
                <w:sz w:val="21"/>
                <w:szCs w:val="21"/>
              </w:rPr>
              <w:t>丢弃或荒废</w:t>
            </w:r>
          </w:p>
        </w:tc>
        <w:tc>
          <w:tcPr>
            <w:tcW w:w="294" w:type="pct"/>
            <w:shd w:val="clear" w:color="auto" w:fill="auto"/>
            <w:vAlign w:val="center"/>
            <w:hideMark/>
          </w:tcPr>
          <w:p w:rsidR="00A41E27" w:rsidRPr="00A96010" w:rsidRDefault="00A41E27" w:rsidP="005E7FED">
            <w:pPr>
              <w:spacing w:line="240" w:lineRule="exact"/>
              <w:jc w:val="center"/>
              <w:rPr>
                <w:rFonts w:cs="宋体"/>
                <w:color w:val="000000"/>
                <w:kern w:val="0"/>
                <w:sz w:val="21"/>
                <w:szCs w:val="21"/>
              </w:rPr>
            </w:pPr>
            <w:r w:rsidRPr="00A96010">
              <w:rPr>
                <w:rFonts w:cs="宋体"/>
                <w:color w:val="000000"/>
                <w:kern w:val="0"/>
                <w:sz w:val="21"/>
                <w:szCs w:val="21"/>
              </w:rPr>
              <w:t>-0.88%</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利用集约度</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集约程度高，区域内的养殖规模大且鱼塘相对集中分布，无休耕或弃置现象</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0.83%</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集约程度较高，区域内的养殖规模较大且鱼塘分布较集中</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0.42%</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集约程度一般，区域内鱼塘分布相对分散，养殖规模一般</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集约程度较差，区域内鱼塘分布较零散，养殖规模小</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-0.42%</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集约程度差，区域内鱼塘分布零散，不成规模</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-0.84%</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城镇影响度</w:t>
            </w:r>
          </w:p>
        </w:tc>
        <w:tc>
          <w:tcPr>
            <w:tcW w:w="823" w:type="pct"/>
            <w:shd w:val="clear" w:color="auto" w:fill="auto"/>
            <w:vAlign w:val="center"/>
            <w:hideMark/>
          </w:tcPr>
          <w:p w:rsidR="005E7FED" w:rsidRPr="0097740F" w:rsidRDefault="009E7D3E" w:rsidP="005E7FED">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1.22%</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位于金平区岐山街道、月浦街道、</w:t>
            </w:r>
            <w:r w:rsidRPr="00A96010">
              <w:rPr>
                <w:rFonts w:cs="宋体" w:hint="eastAsia"/>
                <w:color w:val="000000"/>
                <w:kern w:val="0"/>
                <w:sz w:val="21"/>
                <w:szCs w:val="21"/>
              </w:rPr>
              <w:t>鮀莲街道、鮀江街道范围</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0.61%</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位于龙湖区鸥汀街道、外砂镇、新溪镇范围</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位于濠江区达濠街道、</w:t>
            </w:r>
            <w:r w:rsidRPr="00A96010">
              <w:rPr>
                <w:rFonts w:cs="宋体" w:hint="eastAsia"/>
                <w:color w:val="000000"/>
                <w:kern w:val="0"/>
                <w:sz w:val="21"/>
                <w:szCs w:val="21"/>
              </w:rPr>
              <w:t>礐石街道、广澳街道范围</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-0.62%</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位于濠江区马</w:t>
            </w:r>
            <w:r w:rsidRPr="00A96010">
              <w:rPr>
                <w:rFonts w:cs="宋体" w:hint="eastAsia"/>
                <w:color w:val="000000"/>
                <w:kern w:val="0"/>
                <w:sz w:val="21"/>
                <w:szCs w:val="21"/>
              </w:rPr>
              <w:t>滘街道、河浦街道、玉新街道、滨海街道范围</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-1.23%</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农贸市场影响度（距</w:t>
            </w:r>
            <w:r>
              <w:rPr>
                <w:rFonts w:cs="宋体" w:hint="eastAsia"/>
                <w:color w:val="000000"/>
                <w:kern w:val="0"/>
                <w:sz w:val="21"/>
                <w:szCs w:val="21"/>
              </w:rPr>
              <w:t>最近</w:t>
            </w:r>
            <w:r w:rsidRPr="0097740F">
              <w:rPr>
                <w:rFonts w:cs="宋体" w:hint="eastAsia"/>
                <w:color w:val="000000"/>
                <w:kern w:val="0"/>
                <w:sz w:val="21"/>
                <w:szCs w:val="21"/>
              </w:rPr>
              <w:t>农贸市场距离）（米）</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w:t>
            </w:r>
            <w:r w:rsidRPr="0097740F">
              <w:rPr>
                <w:rFonts w:cs="宋体" w:hint="eastAsia"/>
                <w:color w:val="000000"/>
                <w:kern w:val="0"/>
                <w:sz w:val="21"/>
                <w:szCs w:val="21"/>
              </w:rPr>
              <w:t>，</w:t>
            </w:r>
            <w:r w:rsidRPr="0097740F">
              <w:rPr>
                <w:rFonts w:cs="宋体" w:hint="eastAsia"/>
                <w:color w:val="000000"/>
                <w:kern w:val="0"/>
                <w:sz w:val="21"/>
                <w:szCs w:val="21"/>
              </w:rPr>
              <w:t>1000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1.13%</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1000</w:t>
            </w:r>
            <w:r w:rsidRPr="0097740F">
              <w:rPr>
                <w:rFonts w:cs="宋体" w:hint="eastAsia"/>
                <w:color w:val="000000"/>
                <w:kern w:val="0"/>
                <w:sz w:val="21"/>
                <w:szCs w:val="21"/>
              </w:rPr>
              <w:t>，</w:t>
            </w:r>
            <w:r w:rsidRPr="0097740F">
              <w:rPr>
                <w:rFonts w:cs="宋体" w:hint="eastAsia"/>
                <w:color w:val="000000"/>
                <w:kern w:val="0"/>
                <w:sz w:val="21"/>
                <w:szCs w:val="21"/>
              </w:rPr>
              <w:t>2000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0.56%</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2000</w:t>
            </w:r>
            <w:r w:rsidRPr="0097740F">
              <w:rPr>
                <w:rFonts w:cs="宋体" w:hint="eastAsia"/>
                <w:color w:val="000000"/>
                <w:kern w:val="0"/>
                <w:sz w:val="21"/>
                <w:szCs w:val="21"/>
              </w:rPr>
              <w:t>，</w:t>
            </w:r>
            <w:r w:rsidRPr="0097740F">
              <w:rPr>
                <w:rFonts w:cs="宋体" w:hint="eastAsia"/>
                <w:color w:val="000000"/>
                <w:kern w:val="0"/>
                <w:sz w:val="21"/>
                <w:szCs w:val="21"/>
              </w:rPr>
              <w:t>3000</w:t>
            </w:r>
            <w:r w:rsidRPr="0097740F">
              <w:rPr>
                <w:rFonts w:cs="宋体" w:hint="eastAsia"/>
                <w:color w:val="000000"/>
                <w:kern w:val="0"/>
                <w:sz w:val="21"/>
                <w:szCs w:val="21"/>
              </w:rPr>
              <w:t>）</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3000</w:t>
            </w:r>
            <w:r w:rsidRPr="0097740F">
              <w:rPr>
                <w:rFonts w:cs="宋体" w:hint="eastAsia"/>
                <w:color w:val="000000"/>
                <w:kern w:val="0"/>
                <w:sz w:val="21"/>
                <w:szCs w:val="21"/>
              </w:rPr>
              <w:t>，</w:t>
            </w:r>
            <w:r w:rsidRPr="0097740F">
              <w:rPr>
                <w:rFonts w:cs="宋体" w:hint="eastAsia"/>
                <w:color w:val="000000"/>
                <w:kern w:val="0"/>
                <w:sz w:val="21"/>
                <w:szCs w:val="21"/>
              </w:rPr>
              <w:t>5000</w:t>
            </w:r>
            <w:r w:rsidRPr="0097740F">
              <w:rPr>
                <w:rFonts w:cs="宋体" w:hint="eastAsia"/>
                <w:color w:val="000000"/>
                <w:kern w:val="0"/>
                <w:sz w:val="21"/>
                <w:szCs w:val="21"/>
              </w:rPr>
              <w:t>）</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-0.57%</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5000</w:t>
            </w:r>
            <w:r w:rsidRPr="0097740F">
              <w:rPr>
                <w:rFonts w:cs="宋体" w:hint="eastAsia"/>
                <w:color w:val="000000"/>
                <w:kern w:val="0"/>
                <w:sz w:val="21"/>
                <w:szCs w:val="21"/>
              </w:rPr>
              <w:t>，</w:t>
            </w:r>
            <w:r w:rsidRPr="0097740F">
              <w:rPr>
                <w:rFonts w:cs="宋体" w:hint="eastAsia"/>
                <w:color w:val="000000"/>
                <w:kern w:val="0"/>
                <w:sz w:val="21"/>
                <w:szCs w:val="21"/>
              </w:rPr>
              <w:t>+</w:t>
            </w:r>
            <w:r w:rsidRPr="0097740F">
              <w:rPr>
                <w:rFonts w:cs="宋体" w:hint="eastAsia"/>
                <w:color w:val="000000"/>
                <w:kern w:val="0"/>
                <w:sz w:val="21"/>
                <w:szCs w:val="21"/>
              </w:rPr>
              <w:t>∞）</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-1.14%</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道路通达度</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国道能通达</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1.18%</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省道能通达</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0.59%</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县道能通达</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乡道能通达</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-0.60%</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只有村道能通达</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-1.19%</w:t>
            </w:r>
          </w:p>
        </w:tc>
      </w:tr>
      <w:tr w:rsidR="005E7FED" w:rsidRPr="007F1141" w:rsidTr="009258AE">
        <w:trPr>
          <w:cantSplit/>
          <w:trHeight w:val="369"/>
        </w:trPr>
        <w:tc>
          <w:tcPr>
            <w:tcW w:w="477"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97740F">
              <w:rPr>
                <w:rFonts w:cs="宋体" w:hint="eastAsia"/>
                <w:color w:val="000000"/>
                <w:kern w:val="0"/>
                <w:sz w:val="21"/>
                <w:szCs w:val="21"/>
              </w:rPr>
              <w:t>）（米）</w:t>
            </w:r>
          </w:p>
        </w:tc>
        <w:tc>
          <w:tcPr>
            <w:tcW w:w="82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0</w:t>
            </w:r>
            <w:r w:rsidRPr="0097740F">
              <w:rPr>
                <w:rFonts w:cs="宋体" w:hint="eastAsia"/>
                <w:color w:val="000000"/>
                <w:kern w:val="0"/>
                <w:sz w:val="21"/>
                <w:szCs w:val="21"/>
              </w:rPr>
              <w:t>，</w:t>
            </w:r>
            <w:r w:rsidRPr="0097740F">
              <w:rPr>
                <w:rFonts w:cs="宋体" w:hint="eastAsia"/>
                <w:color w:val="000000"/>
                <w:kern w:val="0"/>
                <w:sz w:val="21"/>
                <w:szCs w:val="21"/>
              </w:rPr>
              <w:t>2000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1.17%</w:t>
            </w:r>
          </w:p>
        </w:tc>
        <w:tc>
          <w:tcPr>
            <w:tcW w:w="56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2000</w:t>
            </w:r>
            <w:r w:rsidRPr="0097740F">
              <w:rPr>
                <w:rFonts w:cs="宋体" w:hint="eastAsia"/>
                <w:color w:val="000000"/>
                <w:kern w:val="0"/>
                <w:sz w:val="21"/>
                <w:szCs w:val="21"/>
              </w:rPr>
              <w:t>，</w:t>
            </w:r>
            <w:r w:rsidRPr="0097740F">
              <w:rPr>
                <w:rFonts w:cs="宋体" w:hint="eastAsia"/>
                <w:color w:val="000000"/>
                <w:kern w:val="0"/>
                <w:sz w:val="21"/>
                <w:szCs w:val="21"/>
              </w:rPr>
              <w:t>4000</w:t>
            </w:r>
            <w:r w:rsidRPr="0097740F">
              <w:rPr>
                <w:rFonts w:cs="宋体" w:hint="eastAsia"/>
                <w:color w:val="000000"/>
                <w:kern w:val="0"/>
                <w:sz w:val="21"/>
                <w:szCs w:val="21"/>
              </w:rPr>
              <w:t>）</w:t>
            </w:r>
          </w:p>
        </w:tc>
        <w:tc>
          <w:tcPr>
            <w:tcW w:w="296"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0.59%</w:t>
            </w:r>
          </w:p>
        </w:tc>
        <w:tc>
          <w:tcPr>
            <w:tcW w:w="543"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4000</w:t>
            </w:r>
            <w:r w:rsidRPr="0097740F">
              <w:rPr>
                <w:rFonts w:cs="宋体" w:hint="eastAsia"/>
                <w:color w:val="000000"/>
                <w:kern w:val="0"/>
                <w:sz w:val="21"/>
                <w:szCs w:val="21"/>
              </w:rPr>
              <w:t>，</w:t>
            </w:r>
            <w:r w:rsidRPr="0097740F">
              <w:rPr>
                <w:rFonts w:cs="宋体" w:hint="eastAsia"/>
                <w:color w:val="000000"/>
                <w:kern w:val="0"/>
                <w:sz w:val="21"/>
                <w:szCs w:val="21"/>
              </w:rPr>
              <w:t>7000</w:t>
            </w:r>
            <w:r w:rsidRPr="0097740F">
              <w:rPr>
                <w:rFonts w:cs="宋体" w:hint="eastAsia"/>
                <w:color w:val="000000"/>
                <w:kern w:val="0"/>
                <w:sz w:val="21"/>
                <w:szCs w:val="21"/>
              </w:rPr>
              <w:t>）</w:t>
            </w:r>
          </w:p>
        </w:tc>
        <w:tc>
          <w:tcPr>
            <w:tcW w:w="301" w:type="pct"/>
            <w:shd w:val="clear" w:color="auto" w:fill="auto"/>
            <w:vAlign w:val="center"/>
            <w:hideMark/>
          </w:tcPr>
          <w:p w:rsidR="005E7FED" w:rsidRPr="00A96010" w:rsidRDefault="005E7FED" w:rsidP="005E7FED">
            <w:pPr>
              <w:widowControl/>
              <w:spacing w:line="240" w:lineRule="exact"/>
              <w:jc w:val="center"/>
              <w:rPr>
                <w:rFonts w:cs="宋体"/>
                <w:color w:val="000000"/>
                <w:kern w:val="0"/>
                <w:sz w:val="21"/>
                <w:szCs w:val="21"/>
              </w:rPr>
            </w:pPr>
            <w:r w:rsidRPr="00A96010">
              <w:rPr>
                <w:rFonts w:cs="宋体"/>
                <w:color w:val="000000"/>
                <w:kern w:val="0"/>
                <w:sz w:val="21"/>
                <w:szCs w:val="21"/>
              </w:rPr>
              <w:t>0.00%</w:t>
            </w:r>
          </w:p>
        </w:tc>
        <w:tc>
          <w:tcPr>
            <w:tcW w:w="529"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7000</w:t>
            </w:r>
            <w:r w:rsidRPr="0097740F">
              <w:rPr>
                <w:rFonts w:cs="宋体" w:hint="eastAsia"/>
                <w:color w:val="000000"/>
                <w:kern w:val="0"/>
                <w:sz w:val="21"/>
                <w:szCs w:val="21"/>
              </w:rPr>
              <w:t>，</w:t>
            </w:r>
            <w:r w:rsidRPr="0097740F">
              <w:rPr>
                <w:rFonts w:cs="宋体" w:hint="eastAsia"/>
                <w:color w:val="000000"/>
                <w:kern w:val="0"/>
                <w:sz w:val="21"/>
                <w:szCs w:val="21"/>
              </w:rPr>
              <w:t>10000</w:t>
            </w:r>
            <w:r w:rsidRPr="0097740F">
              <w:rPr>
                <w:rFonts w:cs="宋体" w:hint="eastAsia"/>
                <w:color w:val="000000"/>
                <w:kern w:val="0"/>
                <w:sz w:val="21"/>
                <w:szCs w:val="21"/>
              </w:rPr>
              <w:t>）</w:t>
            </w:r>
          </w:p>
        </w:tc>
        <w:tc>
          <w:tcPr>
            <w:tcW w:w="325"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-0.59%</w:t>
            </w:r>
          </w:p>
        </w:tc>
        <w:tc>
          <w:tcPr>
            <w:tcW w:w="548" w:type="pct"/>
            <w:shd w:val="clear" w:color="auto" w:fill="auto"/>
            <w:vAlign w:val="center"/>
            <w:hideMark/>
          </w:tcPr>
          <w:p w:rsidR="005E7FED" w:rsidRPr="0097740F"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sidRPr="0097740F">
              <w:rPr>
                <w:rFonts w:cs="宋体" w:hint="eastAsia"/>
                <w:color w:val="000000"/>
                <w:kern w:val="0"/>
                <w:sz w:val="21"/>
                <w:szCs w:val="21"/>
              </w:rPr>
              <w:t>10000</w:t>
            </w:r>
            <w:r w:rsidRPr="0097740F">
              <w:rPr>
                <w:rFonts w:cs="宋体" w:hint="eastAsia"/>
                <w:color w:val="000000"/>
                <w:kern w:val="0"/>
                <w:sz w:val="21"/>
                <w:szCs w:val="21"/>
              </w:rPr>
              <w:t>，</w:t>
            </w:r>
            <w:r w:rsidRPr="0097740F">
              <w:rPr>
                <w:rFonts w:cs="宋体" w:hint="eastAsia"/>
                <w:color w:val="000000"/>
                <w:kern w:val="0"/>
                <w:sz w:val="21"/>
                <w:szCs w:val="21"/>
              </w:rPr>
              <w:t>+</w:t>
            </w:r>
            <w:r w:rsidRPr="0097740F">
              <w:rPr>
                <w:rFonts w:cs="宋体" w:hint="eastAsia"/>
                <w:color w:val="000000"/>
                <w:kern w:val="0"/>
                <w:sz w:val="21"/>
                <w:szCs w:val="21"/>
              </w:rPr>
              <w:t>∞）</w:t>
            </w:r>
          </w:p>
        </w:tc>
        <w:tc>
          <w:tcPr>
            <w:tcW w:w="294" w:type="pct"/>
            <w:shd w:val="clear" w:color="auto" w:fill="auto"/>
            <w:vAlign w:val="center"/>
            <w:hideMark/>
          </w:tcPr>
          <w:p w:rsidR="005E7FED" w:rsidRPr="00A96010" w:rsidRDefault="005E7FED" w:rsidP="005E7FED">
            <w:pPr>
              <w:spacing w:line="240" w:lineRule="exact"/>
              <w:jc w:val="center"/>
              <w:rPr>
                <w:rFonts w:cs="宋体"/>
                <w:color w:val="000000"/>
                <w:kern w:val="0"/>
                <w:sz w:val="21"/>
                <w:szCs w:val="21"/>
              </w:rPr>
            </w:pPr>
            <w:r w:rsidRPr="00A96010">
              <w:rPr>
                <w:rFonts w:cs="宋体"/>
                <w:color w:val="000000"/>
                <w:kern w:val="0"/>
                <w:sz w:val="21"/>
                <w:szCs w:val="21"/>
              </w:rPr>
              <w:t>-1.19%</w:t>
            </w:r>
          </w:p>
        </w:tc>
      </w:tr>
    </w:tbl>
    <w:p w:rsidR="005E7FED" w:rsidRDefault="005E7FED" w:rsidP="005E7FED">
      <w:pPr>
        <w:adjustRightInd w:val="0"/>
        <w:snapToGrid w:val="0"/>
        <w:rPr>
          <w:rFonts w:ascii="仿宋_GB2312"/>
          <w:sz w:val="18"/>
          <w:szCs w:val="18"/>
        </w:rPr>
      </w:pPr>
      <w:r>
        <w:rPr>
          <w:rFonts w:ascii="仿宋_GB2312" w:hint="eastAsia"/>
          <w:sz w:val="18"/>
          <w:szCs w:val="18"/>
        </w:rPr>
        <w:t>备注：坑塘形状(形状系数（K）)计算公式为</w:t>
      </w:r>
      <w:r>
        <w:rPr>
          <w:kern w:val="0"/>
          <w:sz w:val="18"/>
          <w:szCs w:val="18"/>
        </w:rPr>
        <w:object w:dxaOrig="1239" w:dyaOrig="359">
          <v:shape id="对象 5" o:spid="_x0000_i1027" type="#_x0000_t75" style="width:42pt;height:14.25pt;mso-position-horizontal-relative:page;mso-position-vertical-relative:page" o:ole="" fillcolor="#6d6d6d">
            <v:imagedata r:id="rId9" o:title=""/>
          </v:shape>
          <o:OLEObject Type="Embed" ProgID="Equation.3" ShapeID="对象 5" DrawAspect="Content" ObjectID="_1621664680" r:id="rId12"/>
        </w:object>
      </w:r>
      <w:r>
        <w:rPr>
          <w:rFonts w:ascii="仿宋_GB2312" w:hint="eastAsia"/>
          <w:sz w:val="18"/>
          <w:szCs w:val="18"/>
        </w:rPr>
        <w:t>，其中K为形状系数，S为坑塘的面积，L为坑塘的周长。</w:t>
      </w:r>
    </w:p>
    <w:p w:rsidR="008E3E74" w:rsidRPr="00D32AB5" w:rsidRDefault="002037E5">
      <w:pPr>
        <w:jc w:val="center"/>
        <w:rPr>
          <w:b/>
          <w:sz w:val="24"/>
        </w:rPr>
      </w:pPr>
      <w:r w:rsidRPr="00D32AB5">
        <w:rPr>
          <w:rFonts w:hint="eastAsia"/>
          <w:b/>
          <w:sz w:val="24"/>
        </w:rPr>
        <w:t>表</w:t>
      </w:r>
      <w:r w:rsidRPr="00D32AB5">
        <w:rPr>
          <w:rFonts w:hint="eastAsia"/>
          <w:b/>
          <w:sz w:val="24"/>
        </w:rPr>
        <w:t xml:space="preserve">3-6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EA02C0" w:rsidRPr="00D32AB5">
        <w:rPr>
          <w:rFonts w:hint="eastAsia"/>
          <w:b/>
          <w:sz w:val="24"/>
        </w:rPr>
        <w:t>二级</w:t>
      </w:r>
      <w:r w:rsidRPr="00D32AB5">
        <w:rPr>
          <w:rFonts w:hint="eastAsia"/>
          <w:b/>
          <w:sz w:val="24"/>
        </w:rPr>
        <w:t>坑塘水面基准地价修正系数表</w:t>
      </w:r>
    </w:p>
    <w:tbl>
      <w:tblPr>
        <w:tblW w:w="5000" w:type="pct"/>
        <w:tblLayout w:type="fixed"/>
        <w:tblLook w:val="04A0" w:firstRow="1" w:lastRow="0" w:firstColumn="1" w:lastColumn="0" w:noHBand="0" w:noVBand="1"/>
      </w:tblPr>
      <w:tblGrid>
        <w:gridCol w:w="1392"/>
        <w:gridCol w:w="2370"/>
        <w:gridCol w:w="763"/>
        <w:gridCol w:w="1658"/>
        <w:gridCol w:w="763"/>
        <w:gridCol w:w="1658"/>
        <w:gridCol w:w="763"/>
        <w:gridCol w:w="1709"/>
        <w:gridCol w:w="856"/>
        <w:gridCol w:w="1409"/>
        <w:gridCol w:w="833"/>
      </w:tblGrid>
      <w:tr w:rsidR="005E7FED" w:rsidRPr="00D73144" w:rsidTr="009258AE">
        <w:trPr>
          <w:cantSplit/>
          <w:trHeight w:val="369"/>
          <w:tblHeader/>
        </w:trPr>
        <w:tc>
          <w:tcPr>
            <w:tcW w:w="4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指标标准</w:t>
            </w:r>
          </w:p>
        </w:tc>
        <w:tc>
          <w:tcPr>
            <w:tcW w:w="1105" w:type="pct"/>
            <w:gridSpan w:val="2"/>
            <w:tcBorders>
              <w:top w:val="single" w:sz="4" w:space="0" w:color="auto"/>
              <w:left w:val="nil"/>
              <w:bottom w:val="single" w:sz="4" w:space="0" w:color="auto"/>
              <w:right w:val="single" w:sz="4" w:space="0" w:color="000000"/>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优</w:t>
            </w:r>
          </w:p>
        </w:tc>
        <w:tc>
          <w:tcPr>
            <w:tcW w:w="854" w:type="pct"/>
            <w:gridSpan w:val="2"/>
            <w:tcBorders>
              <w:top w:val="single" w:sz="4" w:space="0" w:color="auto"/>
              <w:left w:val="nil"/>
              <w:bottom w:val="single" w:sz="4" w:space="0" w:color="auto"/>
              <w:right w:val="single" w:sz="4" w:space="0" w:color="000000"/>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较优</w:t>
            </w:r>
          </w:p>
        </w:tc>
        <w:tc>
          <w:tcPr>
            <w:tcW w:w="854" w:type="pct"/>
            <w:gridSpan w:val="2"/>
            <w:tcBorders>
              <w:top w:val="single" w:sz="4" w:space="0" w:color="auto"/>
              <w:left w:val="nil"/>
              <w:bottom w:val="single" w:sz="4" w:space="0" w:color="auto"/>
              <w:right w:val="single" w:sz="4" w:space="0" w:color="000000"/>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一般</w:t>
            </w:r>
          </w:p>
        </w:tc>
        <w:tc>
          <w:tcPr>
            <w:tcW w:w="905" w:type="pct"/>
            <w:gridSpan w:val="2"/>
            <w:tcBorders>
              <w:top w:val="single" w:sz="4" w:space="0" w:color="auto"/>
              <w:left w:val="nil"/>
              <w:bottom w:val="single" w:sz="4" w:space="0" w:color="auto"/>
              <w:right w:val="single" w:sz="4" w:space="0" w:color="000000"/>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较劣</w:t>
            </w:r>
          </w:p>
        </w:tc>
        <w:tc>
          <w:tcPr>
            <w:tcW w:w="791" w:type="pct"/>
            <w:gridSpan w:val="2"/>
            <w:tcBorders>
              <w:top w:val="single" w:sz="4" w:space="0" w:color="auto"/>
              <w:left w:val="nil"/>
              <w:bottom w:val="single" w:sz="4" w:space="0" w:color="auto"/>
              <w:right w:val="single" w:sz="4" w:space="0" w:color="000000"/>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劣</w:t>
            </w:r>
          </w:p>
        </w:tc>
      </w:tr>
      <w:tr w:rsidR="005E7FED" w:rsidRPr="00D73144" w:rsidTr="009258AE">
        <w:trPr>
          <w:cantSplit/>
          <w:trHeight w:val="369"/>
          <w:tblHeader/>
        </w:trPr>
        <w:tc>
          <w:tcPr>
            <w:tcW w:w="491" w:type="pct"/>
            <w:vMerge/>
            <w:tcBorders>
              <w:top w:val="single" w:sz="4" w:space="0" w:color="auto"/>
              <w:left w:val="single" w:sz="4" w:space="0" w:color="auto"/>
              <w:bottom w:val="single" w:sz="4" w:space="0" w:color="000000"/>
              <w:right w:val="single" w:sz="4" w:space="0" w:color="auto"/>
            </w:tcBorders>
            <w:vAlign w:val="center"/>
            <w:hideMark/>
          </w:tcPr>
          <w:p w:rsidR="005E7FED" w:rsidRPr="00D73144" w:rsidRDefault="005E7FED" w:rsidP="005E7FED">
            <w:pPr>
              <w:widowControl/>
              <w:spacing w:line="240" w:lineRule="exact"/>
              <w:jc w:val="center"/>
              <w:rPr>
                <w:rFonts w:cs="宋体"/>
                <w:b/>
                <w:bCs/>
                <w:color w:val="000000"/>
                <w:kern w:val="0"/>
                <w:sz w:val="21"/>
                <w:szCs w:val="21"/>
              </w:rPr>
            </w:pP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69"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69"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69"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302" w:type="pct"/>
            <w:tcBorders>
              <w:top w:val="nil"/>
              <w:left w:val="nil"/>
              <w:bottom w:val="single" w:sz="4" w:space="0" w:color="auto"/>
              <w:right w:val="single" w:sz="4" w:space="0" w:color="auto"/>
            </w:tcBorders>
            <w:shd w:val="clear" w:color="auto" w:fill="auto"/>
            <w:vAlign w:val="center"/>
            <w:hideMark/>
          </w:tcPr>
          <w:p w:rsidR="005E7FED"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w:t>
            </w:r>
          </w:p>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系数</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94"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风灾影响情况</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所在区域风灾影响弱，没有造成损失</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1.68%</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所在区域风灾影响较弱，没有造成损失</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0.84%</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所在区域风灾影响一般，造成一定损失</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所在区域风灾破坏性较严重，损失较大</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-0.87%</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所在区域风灾破坏性严重，损失大</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-1.75%</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水源水质</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Ⅰ类水</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3.06%</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Ⅱ类水</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1.53%</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Ⅲ类水</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Pr>
                <w:rFonts w:cs="宋体" w:hint="eastAsia"/>
                <w:color w:val="000000"/>
                <w:kern w:val="0"/>
                <w:sz w:val="21"/>
                <w:szCs w:val="21"/>
              </w:rPr>
              <w:t>Ⅳ</w:t>
            </w:r>
            <w:r w:rsidRPr="00D73144">
              <w:rPr>
                <w:rFonts w:cs="宋体" w:hint="eastAsia"/>
                <w:color w:val="000000"/>
                <w:kern w:val="0"/>
                <w:sz w:val="21"/>
                <w:szCs w:val="21"/>
              </w:rPr>
              <w:t>类水</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-1.59%</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Ⅴ类水</w:t>
            </w:r>
            <w:r w:rsidR="003B6598">
              <w:rPr>
                <w:rFonts w:cs="宋体" w:hint="eastAsia"/>
                <w:color w:val="000000"/>
                <w:kern w:val="0"/>
                <w:sz w:val="21"/>
                <w:szCs w:val="21"/>
              </w:rPr>
              <w:t>及以下</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-3.19%</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保水能力</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塘底为粘土，保水性好</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2.07%</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塘底为重壤土，保水性较好</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1.04%</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塘底为中壤土，保水性一般</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塘底为轻壤土，保水性较差</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-1.08%</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塘底为其他类土，保水性差</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-2.16%</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供电保障率</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充分满足</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0.93%</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基本满足</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0.47%</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一般满足</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供电设施较差</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-0.49%</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无供电条件</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-0.97%</w:t>
            </w:r>
          </w:p>
        </w:tc>
      </w:tr>
      <w:tr w:rsidR="0038309B"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38309B" w:rsidRPr="00D73144" w:rsidRDefault="0038309B"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排水条件</w:t>
            </w:r>
          </w:p>
        </w:tc>
        <w:tc>
          <w:tcPr>
            <w:tcW w:w="836" w:type="pct"/>
            <w:tcBorders>
              <w:top w:val="nil"/>
              <w:left w:val="nil"/>
              <w:bottom w:val="single" w:sz="4" w:space="0" w:color="auto"/>
              <w:right w:val="single" w:sz="4" w:space="0" w:color="auto"/>
            </w:tcBorders>
            <w:shd w:val="clear" w:color="auto" w:fill="auto"/>
            <w:vAlign w:val="center"/>
            <w:hideMark/>
          </w:tcPr>
          <w:p w:rsidR="0038309B" w:rsidRPr="0024097D" w:rsidRDefault="0038309B" w:rsidP="00845876">
            <w:pPr>
              <w:widowControl/>
              <w:spacing w:line="240" w:lineRule="exact"/>
              <w:jc w:val="center"/>
              <w:rPr>
                <w:kern w:val="0"/>
                <w:sz w:val="21"/>
                <w:szCs w:val="21"/>
              </w:rPr>
            </w:pPr>
            <w:r w:rsidRPr="0024097D">
              <w:rPr>
                <w:kern w:val="0"/>
                <w:sz w:val="21"/>
                <w:szCs w:val="21"/>
              </w:rPr>
              <w:t>排水条件好，有健全的排水设施（包括抽排），无洪涝灾害</w:t>
            </w:r>
          </w:p>
        </w:tc>
        <w:tc>
          <w:tcPr>
            <w:tcW w:w="269" w:type="pct"/>
            <w:tcBorders>
              <w:top w:val="nil"/>
              <w:left w:val="nil"/>
              <w:bottom w:val="single" w:sz="4" w:space="0" w:color="auto"/>
              <w:right w:val="single" w:sz="4" w:space="0" w:color="auto"/>
            </w:tcBorders>
            <w:shd w:val="clear" w:color="auto" w:fill="auto"/>
            <w:vAlign w:val="center"/>
            <w:hideMark/>
          </w:tcPr>
          <w:p w:rsidR="0038309B" w:rsidRPr="00747EF7" w:rsidRDefault="0038309B" w:rsidP="005E7FED">
            <w:pPr>
              <w:spacing w:line="240" w:lineRule="exact"/>
              <w:jc w:val="center"/>
              <w:rPr>
                <w:rFonts w:cs="宋体"/>
                <w:color w:val="000000"/>
                <w:kern w:val="0"/>
                <w:sz w:val="21"/>
                <w:szCs w:val="21"/>
              </w:rPr>
            </w:pPr>
            <w:r w:rsidRPr="00747EF7">
              <w:rPr>
                <w:rFonts w:cs="宋体"/>
                <w:color w:val="000000"/>
                <w:kern w:val="0"/>
                <w:sz w:val="21"/>
                <w:szCs w:val="21"/>
              </w:rPr>
              <w:t>1.22%</w:t>
            </w:r>
          </w:p>
        </w:tc>
        <w:tc>
          <w:tcPr>
            <w:tcW w:w="585" w:type="pct"/>
            <w:tcBorders>
              <w:top w:val="nil"/>
              <w:left w:val="nil"/>
              <w:bottom w:val="single" w:sz="4" w:space="0" w:color="auto"/>
              <w:right w:val="single" w:sz="4" w:space="0" w:color="auto"/>
            </w:tcBorders>
            <w:shd w:val="clear" w:color="auto" w:fill="auto"/>
            <w:vAlign w:val="center"/>
            <w:hideMark/>
          </w:tcPr>
          <w:p w:rsidR="0038309B" w:rsidRPr="0024097D" w:rsidRDefault="0038309B" w:rsidP="00845876">
            <w:pPr>
              <w:widowControl/>
              <w:spacing w:line="240" w:lineRule="exact"/>
              <w:jc w:val="center"/>
              <w:rPr>
                <w:kern w:val="0"/>
                <w:sz w:val="21"/>
                <w:szCs w:val="21"/>
              </w:rPr>
            </w:pPr>
            <w:r w:rsidRPr="0024097D">
              <w:rPr>
                <w:kern w:val="0"/>
                <w:sz w:val="21"/>
                <w:szCs w:val="21"/>
              </w:rPr>
              <w:t>排水条件较好，排水体系（包括抽排）基本健全，丰水年暴雨后有短期洪涝发生</w:t>
            </w:r>
          </w:p>
        </w:tc>
        <w:tc>
          <w:tcPr>
            <w:tcW w:w="269" w:type="pct"/>
            <w:tcBorders>
              <w:top w:val="nil"/>
              <w:left w:val="nil"/>
              <w:bottom w:val="single" w:sz="4" w:space="0" w:color="auto"/>
              <w:right w:val="single" w:sz="4" w:space="0" w:color="auto"/>
            </w:tcBorders>
            <w:shd w:val="clear" w:color="auto" w:fill="auto"/>
            <w:vAlign w:val="center"/>
            <w:hideMark/>
          </w:tcPr>
          <w:p w:rsidR="0038309B" w:rsidRPr="00747EF7" w:rsidRDefault="0038309B" w:rsidP="005E7FED">
            <w:pPr>
              <w:spacing w:line="240" w:lineRule="exact"/>
              <w:jc w:val="center"/>
              <w:rPr>
                <w:rFonts w:cs="宋体"/>
                <w:color w:val="000000"/>
                <w:kern w:val="0"/>
                <w:sz w:val="21"/>
                <w:szCs w:val="21"/>
              </w:rPr>
            </w:pPr>
            <w:r w:rsidRPr="00747EF7">
              <w:rPr>
                <w:rFonts w:cs="宋体"/>
                <w:color w:val="000000"/>
                <w:kern w:val="0"/>
                <w:sz w:val="21"/>
                <w:szCs w:val="21"/>
              </w:rPr>
              <w:t>0.61%</w:t>
            </w:r>
          </w:p>
        </w:tc>
        <w:tc>
          <w:tcPr>
            <w:tcW w:w="585" w:type="pct"/>
            <w:tcBorders>
              <w:top w:val="nil"/>
              <w:left w:val="nil"/>
              <w:bottom w:val="single" w:sz="4" w:space="0" w:color="auto"/>
              <w:right w:val="single" w:sz="4" w:space="0" w:color="auto"/>
            </w:tcBorders>
            <w:shd w:val="clear" w:color="auto" w:fill="auto"/>
            <w:vAlign w:val="center"/>
            <w:hideMark/>
          </w:tcPr>
          <w:p w:rsidR="0038309B" w:rsidRPr="0024097D" w:rsidRDefault="0038309B" w:rsidP="00845876">
            <w:pPr>
              <w:widowControl/>
              <w:spacing w:line="240" w:lineRule="exact"/>
              <w:jc w:val="center"/>
              <w:rPr>
                <w:kern w:val="0"/>
                <w:sz w:val="21"/>
                <w:szCs w:val="21"/>
              </w:rPr>
            </w:pPr>
            <w:r w:rsidRPr="0024097D">
              <w:rPr>
                <w:kern w:val="0"/>
                <w:sz w:val="21"/>
                <w:szCs w:val="21"/>
              </w:rPr>
              <w:t>排水条件一般，排水体系（包括抽排）一般，丰水年在大雨后有洪涝发生</w:t>
            </w:r>
          </w:p>
        </w:tc>
        <w:tc>
          <w:tcPr>
            <w:tcW w:w="269" w:type="pct"/>
            <w:tcBorders>
              <w:top w:val="nil"/>
              <w:left w:val="nil"/>
              <w:bottom w:val="single" w:sz="4" w:space="0" w:color="auto"/>
              <w:right w:val="single" w:sz="4" w:space="0" w:color="auto"/>
            </w:tcBorders>
            <w:shd w:val="clear" w:color="auto" w:fill="auto"/>
            <w:vAlign w:val="center"/>
            <w:hideMark/>
          </w:tcPr>
          <w:p w:rsidR="0038309B" w:rsidRPr="00747EF7" w:rsidRDefault="0038309B"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38309B" w:rsidRPr="0024097D" w:rsidRDefault="0038309B" w:rsidP="00845876">
            <w:pPr>
              <w:widowControl/>
              <w:spacing w:line="240" w:lineRule="exact"/>
              <w:jc w:val="center"/>
              <w:rPr>
                <w:kern w:val="0"/>
                <w:sz w:val="21"/>
                <w:szCs w:val="21"/>
              </w:rPr>
            </w:pPr>
            <w:r w:rsidRPr="0024097D">
              <w:rPr>
                <w:kern w:val="0"/>
                <w:sz w:val="21"/>
                <w:szCs w:val="21"/>
              </w:rPr>
              <w:t>排水体系（包括抽排）较差，有轻度洪涝</w:t>
            </w:r>
          </w:p>
        </w:tc>
        <w:tc>
          <w:tcPr>
            <w:tcW w:w="302" w:type="pct"/>
            <w:tcBorders>
              <w:top w:val="nil"/>
              <w:left w:val="nil"/>
              <w:bottom w:val="single" w:sz="4" w:space="0" w:color="auto"/>
              <w:right w:val="single" w:sz="4" w:space="0" w:color="auto"/>
            </w:tcBorders>
            <w:shd w:val="clear" w:color="auto" w:fill="auto"/>
            <w:vAlign w:val="center"/>
            <w:hideMark/>
          </w:tcPr>
          <w:p w:rsidR="0038309B" w:rsidRPr="00747EF7" w:rsidRDefault="0038309B" w:rsidP="005E7FED">
            <w:pPr>
              <w:spacing w:line="240" w:lineRule="exact"/>
              <w:jc w:val="center"/>
              <w:rPr>
                <w:rFonts w:cs="宋体"/>
                <w:color w:val="000000"/>
                <w:kern w:val="0"/>
                <w:sz w:val="21"/>
                <w:szCs w:val="21"/>
              </w:rPr>
            </w:pPr>
            <w:r w:rsidRPr="00747EF7">
              <w:rPr>
                <w:rFonts w:cs="宋体"/>
                <w:color w:val="000000"/>
                <w:kern w:val="0"/>
                <w:sz w:val="21"/>
                <w:szCs w:val="21"/>
              </w:rPr>
              <w:t>-0.63%</w:t>
            </w:r>
          </w:p>
        </w:tc>
        <w:tc>
          <w:tcPr>
            <w:tcW w:w="497" w:type="pct"/>
            <w:tcBorders>
              <w:top w:val="nil"/>
              <w:left w:val="nil"/>
              <w:bottom w:val="single" w:sz="4" w:space="0" w:color="auto"/>
              <w:right w:val="single" w:sz="4" w:space="0" w:color="auto"/>
            </w:tcBorders>
            <w:shd w:val="clear" w:color="auto" w:fill="auto"/>
            <w:vAlign w:val="center"/>
            <w:hideMark/>
          </w:tcPr>
          <w:p w:rsidR="0038309B" w:rsidRPr="0024097D" w:rsidRDefault="0038309B" w:rsidP="00845876">
            <w:pPr>
              <w:widowControl/>
              <w:spacing w:line="240" w:lineRule="exact"/>
              <w:jc w:val="center"/>
              <w:rPr>
                <w:kern w:val="0"/>
                <w:sz w:val="21"/>
                <w:szCs w:val="21"/>
              </w:rPr>
            </w:pPr>
            <w:r w:rsidRPr="0024097D">
              <w:rPr>
                <w:kern w:val="0"/>
                <w:sz w:val="21"/>
                <w:szCs w:val="21"/>
              </w:rPr>
              <w:t>无排水体系（包括抽排），经常洪涝</w:t>
            </w:r>
          </w:p>
        </w:tc>
        <w:tc>
          <w:tcPr>
            <w:tcW w:w="294" w:type="pct"/>
            <w:tcBorders>
              <w:top w:val="nil"/>
              <w:left w:val="nil"/>
              <w:bottom w:val="single" w:sz="4" w:space="0" w:color="auto"/>
              <w:right w:val="single" w:sz="4" w:space="0" w:color="auto"/>
            </w:tcBorders>
            <w:shd w:val="clear" w:color="auto" w:fill="auto"/>
            <w:vAlign w:val="center"/>
            <w:hideMark/>
          </w:tcPr>
          <w:p w:rsidR="0038309B" w:rsidRPr="00747EF7" w:rsidRDefault="0038309B" w:rsidP="005E7FED">
            <w:pPr>
              <w:spacing w:line="240" w:lineRule="exact"/>
              <w:jc w:val="center"/>
              <w:rPr>
                <w:rFonts w:cs="宋体"/>
                <w:color w:val="000000"/>
                <w:kern w:val="0"/>
                <w:sz w:val="21"/>
                <w:szCs w:val="21"/>
              </w:rPr>
            </w:pPr>
            <w:r w:rsidRPr="00747EF7">
              <w:rPr>
                <w:rFonts w:cs="宋体"/>
                <w:color w:val="000000"/>
                <w:kern w:val="0"/>
                <w:sz w:val="21"/>
                <w:szCs w:val="21"/>
              </w:rPr>
              <w:t>-1.27%</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距居民点距离（米）</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500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0.50%</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500</w:t>
            </w: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0.25%</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r w:rsidRPr="00D73144">
              <w:rPr>
                <w:rFonts w:cs="宋体" w:hint="eastAsia"/>
                <w:color w:val="000000"/>
                <w:kern w:val="0"/>
                <w:sz w:val="21"/>
                <w:szCs w:val="21"/>
              </w:rPr>
              <w:t>1500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1500</w:t>
            </w: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-0.26%</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r w:rsidRPr="00D73144">
              <w:rPr>
                <w:rFonts w:cs="宋体" w:hint="eastAsia"/>
                <w:color w:val="000000"/>
                <w:kern w:val="0"/>
                <w:sz w:val="21"/>
                <w:szCs w:val="21"/>
              </w:rPr>
              <w:t>+</w:t>
            </w:r>
            <w:r w:rsidRPr="00D73144">
              <w:rPr>
                <w:rFonts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-0.52%</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坑塘形状</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B4598B">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0.8</w:t>
            </w:r>
            <w:r w:rsidRPr="00D73144">
              <w:rPr>
                <w:rFonts w:cs="宋体" w:hint="eastAsia"/>
                <w:color w:val="000000"/>
                <w:kern w:val="0"/>
                <w:sz w:val="21"/>
                <w:szCs w:val="21"/>
              </w:rPr>
              <w:t>，</w:t>
            </w:r>
            <w:r w:rsidR="0072793B">
              <w:rPr>
                <w:rFonts w:cs="宋体" w:hint="eastAsia"/>
                <w:color w:val="000000"/>
                <w:kern w:val="0"/>
                <w:sz w:val="21"/>
                <w:szCs w:val="21"/>
              </w:rPr>
              <w:t>1.2</w:t>
            </w:r>
            <w:r w:rsidR="0072793B" w:rsidRPr="0097740F">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0.37%</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0.7</w:t>
            </w:r>
            <w:r w:rsidRPr="00D73144">
              <w:rPr>
                <w:rFonts w:cs="宋体" w:hint="eastAsia"/>
                <w:color w:val="000000"/>
                <w:kern w:val="0"/>
                <w:sz w:val="21"/>
                <w:szCs w:val="21"/>
              </w:rPr>
              <w:t>，</w:t>
            </w:r>
            <w:r w:rsidRPr="00D73144">
              <w:rPr>
                <w:rFonts w:cs="宋体" w:hint="eastAsia"/>
                <w:color w:val="000000"/>
                <w:kern w:val="0"/>
                <w:sz w:val="21"/>
                <w:szCs w:val="21"/>
              </w:rPr>
              <w:t>0.8</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0.18%</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0.5</w:t>
            </w:r>
            <w:r w:rsidRPr="00D73144">
              <w:rPr>
                <w:rFonts w:cs="宋体" w:hint="eastAsia"/>
                <w:color w:val="000000"/>
                <w:kern w:val="0"/>
                <w:sz w:val="21"/>
                <w:szCs w:val="21"/>
              </w:rPr>
              <w:t>，</w:t>
            </w:r>
            <w:r w:rsidRPr="00D73144">
              <w:rPr>
                <w:rFonts w:cs="宋体" w:hint="eastAsia"/>
                <w:color w:val="000000"/>
                <w:kern w:val="0"/>
                <w:sz w:val="21"/>
                <w:szCs w:val="21"/>
              </w:rPr>
              <w:t>0.7</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0.3</w:t>
            </w:r>
            <w:r w:rsidRPr="00D73144">
              <w:rPr>
                <w:rFonts w:cs="宋体" w:hint="eastAsia"/>
                <w:color w:val="000000"/>
                <w:kern w:val="0"/>
                <w:sz w:val="21"/>
                <w:szCs w:val="21"/>
              </w:rPr>
              <w:t>，</w:t>
            </w:r>
            <w:r w:rsidRPr="00D73144">
              <w:rPr>
                <w:rFonts w:cs="宋体" w:hint="eastAsia"/>
                <w:color w:val="000000"/>
                <w:kern w:val="0"/>
                <w:sz w:val="21"/>
                <w:szCs w:val="21"/>
              </w:rPr>
              <w:t>0.5</w:t>
            </w:r>
            <w:r w:rsidRPr="00D73144">
              <w:rPr>
                <w:rFonts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-0.19%</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0.3</w:t>
            </w:r>
            <w:r w:rsidRPr="00D73144">
              <w:rPr>
                <w:rFonts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-0.39%</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坑塘大小</w:t>
            </w:r>
            <w:r>
              <w:rPr>
                <w:rFonts w:cs="宋体" w:hint="eastAsia"/>
                <w:color w:val="000000"/>
                <w:kern w:val="0"/>
                <w:sz w:val="21"/>
                <w:szCs w:val="21"/>
              </w:rPr>
              <w:t>（平方米）</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4000</w:t>
            </w:r>
            <w:r w:rsidRPr="0097740F">
              <w:rPr>
                <w:rFonts w:cs="宋体" w:hint="eastAsia"/>
                <w:color w:val="000000"/>
                <w:kern w:val="0"/>
                <w:sz w:val="21"/>
                <w:szCs w:val="21"/>
              </w:rPr>
              <w:t>，</w:t>
            </w:r>
            <w:r>
              <w:rPr>
                <w:rFonts w:cs="宋体" w:hint="eastAsia"/>
                <w:color w:val="000000"/>
                <w:kern w:val="0"/>
                <w:sz w:val="21"/>
                <w:szCs w:val="21"/>
              </w:rPr>
              <w:t>6600</w:t>
            </w:r>
            <w:r w:rsidRPr="0097740F">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0.39%</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2000</w:t>
            </w:r>
            <w:r w:rsidRPr="0097740F">
              <w:rPr>
                <w:rFonts w:cs="宋体" w:hint="eastAsia"/>
                <w:color w:val="000000"/>
                <w:kern w:val="0"/>
                <w:sz w:val="21"/>
                <w:szCs w:val="21"/>
              </w:rPr>
              <w:t>，</w:t>
            </w:r>
            <w:r>
              <w:rPr>
                <w:rFonts w:cs="宋体" w:hint="eastAsia"/>
                <w:color w:val="000000"/>
                <w:kern w:val="0"/>
                <w:sz w:val="21"/>
                <w:szCs w:val="21"/>
              </w:rPr>
              <w:t>4000</w:t>
            </w:r>
            <w:r w:rsidRPr="0097740F">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0.19%</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6600</w:t>
            </w:r>
            <w:r w:rsidRPr="0097740F">
              <w:rPr>
                <w:rFonts w:cs="宋体" w:hint="eastAsia"/>
                <w:color w:val="000000"/>
                <w:kern w:val="0"/>
                <w:sz w:val="21"/>
                <w:szCs w:val="21"/>
              </w:rPr>
              <w:t>，</w:t>
            </w:r>
            <w:r>
              <w:rPr>
                <w:rFonts w:cs="宋体" w:hint="eastAsia"/>
                <w:color w:val="000000"/>
                <w:kern w:val="0"/>
                <w:sz w:val="21"/>
                <w:szCs w:val="21"/>
              </w:rPr>
              <w:t>10000</w:t>
            </w:r>
            <w:r w:rsidRPr="0097740F">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97740F">
              <w:rPr>
                <w:rFonts w:cs="宋体" w:hint="eastAsia"/>
                <w:color w:val="000000"/>
                <w:kern w:val="0"/>
                <w:sz w:val="21"/>
                <w:szCs w:val="21"/>
              </w:rPr>
              <w:t>［</w:t>
            </w:r>
            <w:r>
              <w:rPr>
                <w:rFonts w:cs="宋体" w:hint="eastAsia"/>
                <w:color w:val="000000"/>
                <w:kern w:val="0"/>
                <w:sz w:val="21"/>
                <w:szCs w:val="21"/>
              </w:rPr>
              <w:t>10000</w:t>
            </w:r>
            <w:r w:rsidRPr="0097740F">
              <w:rPr>
                <w:rFonts w:cs="宋体" w:hint="eastAsia"/>
                <w:color w:val="000000"/>
                <w:kern w:val="0"/>
                <w:sz w:val="21"/>
                <w:szCs w:val="21"/>
              </w:rPr>
              <w:t>，</w:t>
            </w:r>
            <w:r>
              <w:rPr>
                <w:rFonts w:cs="宋体" w:hint="eastAsia"/>
                <w:color w:val="000000"/>
                <w:kern w:val="0"/>
                <w:sz w:val="21"/>
                <w:szCs w:val="21"/>
              </w:rPr>
              <w:t>16000</w:t>
            </w:r>
            <w:r w:rsidRPr="0097740F">
              <w:rPr>
                <w:rFonts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-0.20%</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w:t>
            </w:r>
            <w:r w:rsidRPr="00747EF7">
              <w:rPr>
                <w:rFonts w:cs="宋体" w:hint="eastAsia"/>
                <w:color w:val="000000"/>
                <w:kern w:val="0"/>
                <w:sz w:val="21"/>
                <w:szCs w:val="21"/>
              </w:rPr>
              <w:t>16000</w:t>
            </w:r>
            <w:r w:rsidRPr="00747EF7">
              <w:rPr>
                <w:rFonts w:cs="宋体"/>
                <w:color w:val="000000"/>
                <w:kern w:val="0"/>
                <w:sz w:val="21"/>
                <w:szCs w:val="21"/>
              </w:rPr>
              <w:t>，</w:t>
            </w:r>
            <w:r w:rsidRPr="00747EF7">
              <w:rPr>
                <w:rFonts w:cs="宋体"/>
                <w:color w:val="000000"/>
                <w:kern w:val="0"/>
                <w:sz w:val="21"/>
                <w:szCs w:val="21"/>
              </w:rPr>
              <w:t>+∞</w:t>
            </w:r>
            <w:r w:rsidRPr="00747EF7">
              <w:rPr>
                <w:rFonts w:cs="宋体"/>
                <w:color w:val="000000"/>
                <w:kern w:val="0"/>
                <w:sz w:val="21"/>
                <w:szCs w:val="21"/>
              </w:rPr>
              <w:t>）或（</w:t>
            </w:r>
            <w:r w:rsidRPr="00747EF7">
              <w:rPr>
                <w:rFonts w:cs="宋体"/>
                <w:color w:val="000000"/>
                <w:kern w:val="0"/>
                <w:sz w:val="21"/>
                <w:szCs w:val="21"/>
              </w:rPr>
              <w:t>0</w:t>
            </w:r>
            <w:r w:rsidRPr="00747EF7">
              <w:rPr>
                <w:rFonts w:cs="宋体"/>
                <w:color w:val="000000"/>
                <w:kern w:val="0"/>
                <w:sz w:val="21"/>
                <w:szCs w:val="21"/>
              </w:rPr>
              <w:t>，</w:t>
            </w:r>
            <w:r w:rsidRPr="00747EF7">
              <w:rPr>
                <w:rFonts w:cs="宋体" w:hint="eastAsia"/>
                <w:color w:val="000000"/>
                <w:kern w:val="0"/>
                <w:sz w:val="21"/>
                <w:szCs w:val="21"/>
              </w:rPr>
              <w:t>2000</w:t>
            </w:r>
            <w:r w:rsidRPr="00747EF7">
              <w:rPr>
                <w:rFonts w:cs="宋体"/>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-0.40%</w:t>
            </w:r>
          </w:p>
        </w:tc>
      </w:tr>
      <w:tr w:rsidR="00DB7EA9"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DB7EA9" w:rsidRPr="00D73144" w:rsidRDefault="00DB7EA9"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利用现状</w:t>
            </w:r>
          </w:p>
        </w:tc>
        <w:tc>
          <w:tcPr>
            <w:tcW w:w="836" w:type="pct"/>
            <w:tcBorders>
              <w:top w:val="nil"/>
              <w:left w:val="nil"/>
              <w:bottom w:val="single" w:sz="4" w:space="0" w:color="auto"/>
              <w:right w:val="single" w:sz="4" w:space="0" w:color="auto"/>
            </w:tcBorders>
            <w:shd w:val="clear" w:color="auto" w:fill="auto"/>
            <w:vAlign w:val="center"/>
            <w:hideMark/>
          </w:tcPr>
          <w:p w:rsidR="00DB7EA9" w:rsidRPr="00D73144" w:rsidRDefault="00DB7EA9"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经常进行养殖工作和生产、经营活动</w:t>
            </w:r>
          </w:p>
        </w:tc>
        <w:tc>
          <w:tcPr>
            <w:tcW w:w="269" w:type="pct"/>
            <w:tcBorders>
              <w:top w:val="nil"/>
              <w:left w:val="nil"/>
              <w:bottom w:val="single" w:sz="4" w:space="0" w:color="auto"/>
              <w:right w:val="single" w:sz="4" w:space="0" w:color="auto"/>
            </w:tcBorders>
            <w:shd w:val="clear" w:color="auto" w:fill="auto"/>
            <w:vAlign w:val="center"/>
            <w:hideMark/>
          </w:tcPr>
          <w:p w:rsidR="00DB7EA9" w:rsidRPr="00747EF7" w:rsidRDefault="00DB7EA9" w:rsidP="005E7FED">
            <w:pPr>
              <w:spacing w:line="240" w:lineRule="exact"/>
              <w:jc w:val="center"/>
              <w:rPr>
                <w:rFonts w:cs="宋体"/>
                <w:color w:val="000000"/>
                <w:kern w:val="0"/>
                <w:sz w:val="21"/>
                <w:szCs w:val="21"/>
              </w:rPr>
            </w:pPr>
            <w:r w:rsidRPr="00747EF7">
              <w:rPr>
                <w:rFonts w:cs="宋体"/>
                <w:color w:val="000000"/>
                <w:kern w:val="0"/>
                <w:sz w:val="21"/>
                <w:szCs w:val="21"/>
              </w:rPr>
              <w:t>0.95%</w:t>
            </w:r>
          </w:p>
        </w:tc>
        <w:tc>
          <w:tcPr>
            <w:tcW w:w="585" w:type="pct"/>
            <w:tcBorders>
              <w:top w:val="nil"/>
              <w:left w:val="nil"/>
              <w:bottom w:val="single" w:sz="4" w:space="0" w:color="auto"/>
              <w:right w:val="single" w:sz="4" w:space="0" w:color="auto"/>
            </w:tcBorders>
            <w:shd w:val="clear" w:color="auto" w:fill="auto"/>
            <w:vAlign w:val="center"/>
            <w:hideMark/>
          </w:tcPr>
          <w:p w:rsidR="00DB7EA9" w:rsidRPr="00D73144" w:rsidRDefault="00DB7EA9"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有一定养殖工作和生产、经营活动</w:t>
            </w:r>
          </w:p>
        </w:tc>
        <w:tc>
          <w:tcPr>
            <w:tcW w:w="269" w:type="pct"/>
            <w:tcBorders>
              <w:top w:val="nil"/>
              <w:left w:val="nil"/>
              <w:bottom w:val="single" w:sz="4" w:space="0" w:color="auto"/>
              <w:right w:val="single" w:sz="4" w:space="0" w:color="auto"/>
            </w:tcBorders>
            <w:shd w:val="clear" w:color="auto" w:fill="auto"/>
            <w:vAlign w:val="center"/>
            <w:hideMark/>
          </w:tcPr>
          <w:p w:rsidR="00DB7EA9" w:rsidRPr="00747EF7" w:rsidRDefault="00DB7EA9" w:rsidP="005E7FED">
            <w:pPr>
              <w:spacing w:line="240" w:lineRule="exact"/>
              <w:jc w:val="center"/>
              <w:rPr>
                <w:rFonts w:cs="宋体"/>
                <w:color w:val="000000"/>
                <w:kern w:val="0"/>
                <w:sz w:val="21"/>
                <w:szCs w:val="21"/>
              </w:rPr>
            </w:pPr>
            <w:r w:rsidRPr="00747EF7">
              <w:rPr>
                <w:rFonts w:cs="宋体"/>
                <w:color w:val="000000"/>
                <w:kern w:val="0"/>
                <w:sz w:val="21"/>
                <w:szCs w:val="21"/>
              </w:rPr>
              <w:t>0.47%</w:t>
            </w:r>
          </w:p>
        </w:tc>
        <w:tc>
          <w:tcPr>
            <w:tcW w:w="585" w:type="pct"/>
            <w:tcBorders>
              <w:top w:val="nil"/>
              <w:left w:val="nil"/>
              <w:bottom w:val="single" w:sz="4" w:space="0" w:color="auto"/>
              <w:right w:val="single" w:sz="4" w:space="0" w:color="auto"/>
            </w:tcBorders>
            <w:shd w:val="clear" w:color="auto" w:fill="auto"/>
            <w:vAlign w:val="center"/>
            <w:hideMark/>
          </w:tcPr>
          <w:p w:rsidR="00DB7EA9" w:rsidRPr="00D73144" w:rsidRDefault="00DB7EA9"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养殖工作和生产、经营活动一般</w:t>
            </w:r>
          </w:p>
        </w:tc>
        <w:tc>
          <w:tcPr>
            <w:tcW w:w="269" w:type="pct"/>
            <w:tcBorders>
              <w:top w:val="nil"/>
              <w:left w:val="nil"/>
              <w:bottom w:val="single" w:sz="4" w:space="0" w:color="auto"/>
              <w:right w:val="single" w:sz="4" w:space="0" w:color="auto"/>
            </w:tcBorders>
            <w:shd w:val="clear" w:color="auto" w:fill="auto"/>
            <w:vAlign w:val="center"/>
            <w:hideMark/>
          </w:tcPr>
          <w:p w:rsidR="00DB7EA9" w:rsidRPr="00747EF7" w:rsidRDefault="00DB7EA9"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DB7EA9" w:rsidRPr="00D32AB5" w:rsidRDefault="00DB7EA9" w:rsidP="00845876">
            <w:pPr>
              <w:widowControl/>
              <w:spacing w:line="240" w:lineRule="exact"/>
              <w:jc w:val="center"/>
              <w:rPr>
                <w:color w:val="000000"/>
                <w:kern w:val="0"/>
                <w:sz w:val="21"/>
                <w:szCs w:val="21"/>
              </w:rPr>
            </w:pPr>
            <w:r w:rsidRPr="00D32AB5">
              <w:rPr>
                <w:rFonts w:hint="eastAsia"/>
                <w:color w:val="000000"/>
                <w:kern w:val="0"/>
                <w:sz w:val="21"/>
                <w:szCs w:val="21"/>
              </w:rPr>
              <w:t>养殖工作和生产活动较少</w:t>
            </w:r>
          </w:p>
        </w:tc>
        <w:tc>
          <w:tcPr>
            <w:tcW w:w="302" w:type="pct"/>
            <w:tcBorders>
              <w:top w:val="nil"/>
              <w:left w:val="nil"/>
              <w:bottom w:val="single" w:sz="4" w:space="0" w:color="auto"/>
              <w:right w:val="single" w:sz="4" w:space="0" w:color="auto"/>
            </w:tcBorders>
            <w:shd w:val="clear" w:color="auto" w:fill="auto"/>
            <w:vAlign w:val="center"/>
            <w:hideMark/>
          </w:tcPr>
          <w:p w:rsidR="00DB7EA9" w:rsidRPr="00747EF7" w:rsidRDefault="00DB7EA9" w:rsidP="005E7FED">
            <w:pPr>
              <w:spacing w:line="240" w:lineRule="exact"/>
              <w:jc w:val="center"/>
              <w:rPr>
                <w:rFonts w:cs="宋体"/>
                <w:color w:val="000000"/>
                <w:kern w:val="0"/>
                <w:sz w:val="21"/>
                <w:szCs w:val="21"/>
              </w:rPr>
            </w:pPr>
            <w:r w:rsidRPr="00747EF7">
              <w:rPr>
                <w:rFonts w:cs="宋体"/>
                <w:color w:val="000000"/>
                <w:kern w:val="0"/>
                <w:sz w:val="21"/>
                <w:szCs w:val="21"/>
              </w:rPr>
              <w:t>-0.49%</w:t>
            </w:r>
          </w:p>
        </w:tc>
        <w:tc>
          <w:tcPr>
            <w:tcW w:w="497" w:type="pct"/>
            <w:tcBorders>
              <w:top w:val="nil"/>
              <w:left w:val="nil"/>
              <w:bottom w:val="single" w:sz="4" w:space="0" w:color="auto"/>
              <w:right w:val="single" w:sz="4" w:space="0" w:color="auto"/>
            </w:tcBorders>
            <w:shd w:val="clear" w:color="auto" w:fill="auto"/>
            <w:vAlign w:val="center"/>
            <w:hideMark/>
          </w:tcPr>
          <w:p w:rsidR="00DB7EA9" w:rsidRPr="00D32AB5" w:rsidRDefault="00DB7EA9" w:rsidP="00845876">
            <w:pPr>
              <w:widowControl/>
              <w:spacing w:line="240" w:lineRule="exact"/>
              <w:jc w:val="center"/>
              <w:rPr>
                <w:color w:val="000000"/>
                <w:kern w:val="0"/>
                <w:sz w:val="21"/>
                <w:szCs w:val="21"/>
              </w:rPr>
            </w:pPr>
            <w:r w:rsidRPr="00D32AB5">
              <w:rPr>
                <w:rFonts w:hint="eastAsia"/>
                <w:color w:val="000000"/>
                <w:kern w:val="0"/>
                <w:sz w:val="21"/>
                <w:szCs w:val="21"/>
              </w:rPr>
              <w:t>丢弃或荒废</w:t>
            </w:r>
          </w:p>
        </w:tc>
        <w:tc>
          <w:tcPr>
            <w:tcW w:w="294" w:type="pct"/>
            <w:tcBorders>
              <w:top w:val="nil"/>
              <w:left w:val="nil"/>
              <w:bottom w:val="single" w:sz="4" w:space="0" w:color="auto"/>
              <w:right w:val="single" w:sz="4" w:space="0" w:color="auto"/>
            </w:tcBorders>
            <w:shd w:val="clear" w:color="auto" w:fill="auto"/>
            <w:vAlign w:val="center"/>
            <w:hideMark/>
          </w:tcPr>
          <w:p w:rsidR="00DB7EA9" w:rsidRPr="00747EF7" w:rsidRDefault="00DB7EA9" w:rsidP="005E7FED">
            <w:pPr>
              <w:spacing w:line="240" w:lineRule="exact"/>
              <w:jc w:val="center"/>
              <w:rPr>
                <w:rFonts w:cs="宋体"/>
                <w:color w:val="000000"/>
                <w:kern w:val="0"/>
                <w:sz w:val="21"/>
                <w:szCs w:val="21"/>
              </w:rPr>
            </w:pPr>
            <w:r w:rsidRPr="00747EF7">
              <w:rPr>
                <w:rFonts w:cs="宋体"/>
                <w:color w:val="000000"/>
                <w:kern w:val="0"/>
                <w:sz w:val="21"/>
                <w:szCs w:val="21"/>
              </w:rPr>
              <w:t>-0.99%</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利用集约度</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集约程度高，区域内的养殖规模大且鱼塘相对集中分布，无休耕或弃置现象</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0.91%</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集约程度较高，区域内的养殖规模较大且鱼塘分布较集中</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0.46%</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集约程度一般，区域内鱼塘分布相对分散，养殖规模一般</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集约程度较差，区域内鱼塘分布较零散，养殖规模小</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-0.47%</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集约程度差，区域内鱼塘分布零散，不成规模</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-0.95%</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城镇影响度</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9E7D3E" w:rsidP="005E7FED">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1.34%</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位于金平区岐山街道、月浦街道、</w:t>
            </w:r>
            <w:r w:rsidRPr="00747EF7">
              <w:rPr>
                <w:rFonts w:cs="宋体" w:hint="eastAsia"/>
                <w:color w:val="000000"/>
                <w:kern w:val="0"/>
                <w:sz w:val="21"/>
                <w:szCs w:val="21"/>
              </w:rPr>
              <w:t>鮀莲街道、鮀江街道范围</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0.67%</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位于龙湖区鸥汀街道、外砂镇、新溪镇范围</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位于濠江区达濠街道、</w:t>
            </w:r>
            <w:r w:rsidRPr="00747EF7">
              <w:rPr>
                <w:rFonts w:cs="宋体" w:hint="eastAsia"/>
                <w:color w:val="000000"/>
                <w:kern w:val="0"/>
                <w:sz w:val="21"/>
                <w:szCs w:val="21"/>
              </w:rPr>
              <w:t>礐石街道、广澳街道范围</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-0.69%</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位于濠江区马</w:t>
            </w:r>
            <w:r w:rsidRPr="00747EF7">
              <w:rPr>
                <w:rFonts w:cs="宋体" w:hint="eastAsia"/>
                <w:color w:val="000000"/>
                <w:kern w:val="0"/>
                <w:sz w:val="21"/>
                <w:szCs w:val="21"/>
              </w:rPr>
              <w:t>滘街道、河浦街道、玉新街道、滨海街道范围</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-1.39%</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农贸市场影响度（距农贸市场距离）（米）</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1.24%</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0.62%</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r w:rsidRPr="00D73144">
              <w:rPr>
                <w:rFonts w:cs="宋体" w:hint="eastAsia"/>
                <w:color w:val="000000"/>
                <w:kern w:val="0"/>
                <w:sz w:val="21"/>
                <w:szCs w:val="21"/>
              </w:rPr>
              <w:t>3000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3000</w:t>
            </w:r>
            <w:r w:rsidRPr="00D73144">
              <w:rPr>
                <w:rFonts w:cs="宋体" w:hint="eastAsia"/>
                <w:color w:val="000000"/>
                <w:kern w:val="0"/>
                <w:sz w:val="21"/>
                <w:szCs w:val="21"/>
              </w:rPr>
              <w:t>，</w:t>
            </w:r>
            <w:r w:rsidRPr="00D73144">
              <w:rPr>
                <w:rFonts w:cs="宋体" w:hint="eastAsia"/>
                <w:color w:val="000000"/>
                <w:kern w:val="0"/>
                <w:sz w:val="21"/>
                <w:szCs w:val="21"/>
              </w:rPr>
              <w:t>5000</w:t>
            </w:r>
            <w:r w:rsidRPr="00D73144">
              <w:rPr>
                <w:rFonts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-0.64%</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5000</w:t>
            </w:r>
            <w:r w:rsidRPr="00D73144">
              <w:rPr>
                <w:rFonts w:cs="宋体" w:hint="eastAsia"/>
                <w:color w:val="000000"/>
                <w:kern w:val="0"/>
                <w:sz w:val="21"/>
                <w:szCs w:val="21"/>
              </w:rPr>
              <w:t>，</w:t>
            </w:r>
            <w:r w:rsidRPr="00D73144">
              <w:rPr>
                <w:rFonts w:cs="宋体" w:hint="eastAsia"/>
                <w:color w:val="000000"/>
                <w:kern w:val="0"/>
                <w:sz w:val="21"/>
                <w:szCs w:val="21"/>
              </w:rPr>
              <w:t>+</w:t>
            </w:r>
            <w:r w:rsidRPr="00D73144">
              <w:rPr>
                <w:rFonts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-1.29%</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道路通达度</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国道能通达</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1.29%</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省道能通达</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0.64%</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县道能通达</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乡道能通达</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-0.67%</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只有村道能通达</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-1.34%</w:t>
            </w:r>
          </w:p>
        </w:tc>
      </w:tr>
      <w:tr w:rsidR="005E7FED" w:rsidRPr="00D73144" w:rsidTr="009258AE">
        <w:trPr>
          <w:cantSplit/>
          <w:trHeight w:val="369"/>
        </w:trPr>
        <w:tc>
          <w:tcPr>
            <w:tcW w:w="491" w:type="pct"/>
            <w:tcBorders>
              <w:top w:val="nil"/>
              <w:left w:val="single" w:sz="4" w:space="0" w:color="auto"/>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D73144">
              <w:rPr>
                <w:rFonts w:cs="宋体" w:hint="eastAsia"/>
                <w:color w:val="000000"/>
                <w:kern w:val="0"/>
                <w:sz w:val="21"/>
                <w:szCs w:val="21"/>
              </w:rPr>
              <w:t>）（米）</w:t>
            </w:r>
          </w:p>
        </w:tc>
        <w:tc>
          <w:tcPr>
            <w:tcW w:w="836"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1.28%</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r w:rsidRPr="00D73144">
              <w:rPr>
                <w:rFonts w:cs="宋体" w:hint="eastAsia"/>
                <w:color w:val="000000"/>
                <w:kern w:val="0"/>
                <w:sz w:val="21"/>
                <w:szCs w:val="21"/>
              </w:rPr>
              <w:t>4000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0.64%</w:t>
            </w:r>
          </w:p>
        </w:tc>
        <w:tc>
          <w:tcPr>
            <w:tcW w:w="585"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4000</w:t>
            </w:r>
            <w:r w:rsidRPr="00D73144">
              <w:rPr>
                <w:rFonts w:cs="宋体" w:hint="eastAsia"/>
                <w:color w:val="000000"/>
                <w:kern w:val="0"/>
                <w:sz w:val="21"/>
                <w:szCs w:val="21"/>
              </w:rPr>
              <w:t>，</w:t>
            </w:r>
            <w:r w:rsidRPr="00D73144">
              <w:rPr>
                <w:rFonts w:cs="宋体" w:hint="eastAsia"/>
                <w:color w:val="000000"/>
                <w:kern w:val="0"/>
                <w:sz w:val="21"/>
                <w:szCs w:val="21"/>
              </w:rPr>
              <w:t>7000</w:t>
            </w:r>
            <w:r w:rsidRPr="00D73144">
              <w:rPr>
                <w:rFonts w:cs="宋体" w:hint="eastAsia"/>
                <w:color w:val="000000"/>
                <w:kern w:val="0"/>
                <w:sz w:val="21"/>
                <w:szCs w:val="21"/>
              </w:rPr>
              <w:t>）</w:t>
            </w:r>
          </w:p>
        </w:tc>
        <w:tc>
          <w:tcPr>
            <w:tcW w:w="269"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widowControl/>
              <w:spacing w:line="240" w:lineRule="exact"/>
              <w:jc w:val="center"/>
              <w:rPr>
                <w:rFonts w:cs="宋体"/>
                <w:color w:val="000000"/>
                <w:kern w:val="0"/>
                <w:sz w:val="21"/>
                <w:szCs w:val="21"/>
              </w:rPr>
            </w:pPr>
            <w:r w:rsidRPr="00747EF7">
              <w:rPr>
                <w:rFonts w:cs="宋体"/>
                <w:color w:val="000000"/>
                <w:kern w:val="0"/>
                <w:sz w:val="21"/>
                <w:szCs w:val="21"/>
              </w:rPr>
              <w:t>0.00%</w:t>
            </w:r>
          </w:p>
        </w:tc>
        <w:tc>
          <w:tcPr>
            <w:tcW w:w="603"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7000</w:t>
            </w:r>
            <w:r w:rsidRPr="00D73144">
              <w:rPr>
                <w:rFonts w:cs="宋体" w:hint="eastAsia"/>
                <w:color w:val="000000"/>
                <w:kern w:val="0"/>
                <w:sz w:val="21"/>
                <w:szCs w:val="21"/>
              </w:rPr>
              <w:t>，</w:t>
            </w:r>
            <w:r w:rsidRPr="00D73144">
              <w:rPr>
                <w:rFonts w:cs="宋体" w:hint="eastAsia"/>
                <w:color w:val="000000"/>
                <w:kern w:val="0"/>
                <w:sz w:val="21"/>
                <w:szCs w:val="21"/>
              </w:rPr>
              <w:t>10000</w:t>
            </w:r>
            <w:r w:rsidRPr="00D73144">
              <w:rPr>
                <w:rFonts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-0.67%</w:t>
            </w:r>
          </w:p>
        </w:tc>
        <w:tc>
          <w:tcPr>
            <w:tcW w:w="497" w:type="pct"/>
            <w:tcBorders>
              <w:top w:val="nil"/>
              <w:left w:val="nil"/>
              <w:bottom w:val="single" w:sz="4" w:space="0" w:color="auto"/>
              <w:right w:val="single" w:sz="4" w:space="0" w:color="auto"/>
            </w:tcBorders>
            <w:shd w:val="clear" w:color="auto" w:fill="auto"/>
            <w:vAlign w:val="center"/>
            <w:hideMark/>
          </w:tcPr>
          <w:p w:rsidR="005E7FED" w:rsidRPr="00D73144" w:rsidRDefault="005E7FED" w:rsidP="005E7FED">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10000</w:t>
            </w:r>
            <w:r w:rsidRPr="00D73144">
              <w:rPr>
                <w:rFonts w:cs="宋体" w:hint="eastAsia"/>
                <w:color w:val="000000"/>
                <w:kern w:val="0"/>
                <w:sz w:val="21"/>
                <w:szCs w:val="21"/>
              </w:rPr>
              <w:t>，</w:t>
            </w:r>
            <w:r w:rsidRPr="00D73144">
              <w:rPr>
                <w:rFonts w:cs="宋体" w:hint="eastAsia"/>
                <w:color w:val="000000"/>
                <w:kern w:val="0"/>
                <w:sz w:val="21"/>
                <w:szCs w:val="21"/>
              </w:rPr>
              <w:t>+</w:t>
            </w:r>
            <w:r w:rsidRPr="00D73144">
              <w:rPr>
                <w:rFonts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5E7FED" w:rsidRPr="00747EF7" w:rsidRDefault="005E7FED" w:rsidP="005E7FED">
            <w:pPr>
              <w:spacing w:line="240" w:lineRule="exact"/>
              <w:jc w:val="center"/>
              <w:rPr>
                <w:rFonts w:cs="宋体"/>
                <w:color w:val="000000"/>
                <w:kern w:val="0"/>
                <w:sz w:val="21"/>
                <w:szCs w:val="21"/>
              </w:rPr>
            </w:pPr>
            <w:r w:rsidRPr="00747EF7">
              <w:rPr>
                <w:rFonts w:cs="宋体"/>
                <w:color w:val="000000"/>
                <w:kern w:val="0"/>
                <w:sz w:val="21"/>
                <w:szCs w:val="21"/>
              </w:rPr>
              <w:t>-1.34%</w:t>
            </w:r>
          </w:p>
        </w:tc>
      </w:tr>
    </w:tbl>
    <w:p w:rsidR="00EA02C0" w:rsidRDefault="00EA02C0" w:rsidP="00EA02C0">
      <w:pPr>
        <w:adjustRightInd w:val="0"/>
        <w:snapToGrid w:val="0"/>
        <w:rPr>
          <w:rFonts w:ascii="仿宋_GB2312"/>
          <w:sz w:val="18"/>
          <w:szCs w:val="18"/>
        </w:rPr>
      </w:pPr>
      <w:r>
        <w:rPr>
          <w:rFonts w:ascii="仿宋_GB2312" w:hint="eastAsia"/>
          <w:sz w:val="18"/>
          <w:szCs w:val="18"/>
        </w:rPr>
        <w:t>备注：坑塘形状(形状系数（K）)计算公式为</w:t>
      </w:r>
      <w:r>
        <w:rPr>
          <w:kern w:val="0"/>
          <w:sz w:val="18"/>
          <w:szCs w:val="18"/>
        </w:rPr>
        <w:object w:dxaOrig="1239" w:dyaOrig="359">
          <v:shape id="对象 6" o:spid="_x0000_i1028" type="#_x0000_t75" style="width:42pt;height:14.25pt;mso-position-horizontal-relative:page;mso-position-vertical-relative:page" o:ole="" fillcolor="#6d6d6d">
            <v:imagedata r:id="rId9" o:title=""/>
          </v:shape>
          <o:OLEObject Type="Embed" ProgID="Equation.3" ShapeID="对象 6" DrawAspect="Content" ObjectID="_1621664681" r:id="rId13"/>
        </w:object>
      </w:r>
      <w:r>
        <w:rPr>
          <w:rFonts w:ascii="仿宋_GB2312" w:hint="eastAsia"/>
          <w:sz w:val="18"/>
          <w:szCs w:val="18"/>
        </w:rPr>
        <w:t>，其中K为形状系数，S为坑塘的面积，L为坑塘的周长。</w:t>
      </w:r>
    </w:p>
    <w:p w:rsidR="008E3E74" w:rsidRPr="00D32AB5" w:rsidRDefault="002037E5">
      <w:pPr>
        <w:spacing w:line="300" w:lineRule="auto"/>
        <w:ind w:firstLineChars="200" w:firstLine="560"/>
        <w:rPr>
          <w:sz w:val="28"/>
          <w:szCs w:val="28"/>
        </w:rPr>
      </w:pPr>
      <w:r w:rsidRPr="00D32AB5">
        <w:rPr>
          <w:rFonts w:hint="eastAsia"/>
          <w:sz w:val="28"/>
          <w:szCs w:val="28"/>
        </w:rPr>
        <w:t>5.</w:t>
      </w:r>
      <w:r w:rsidRPr="00D32AB5">
        <w:rPr>
          <w:rFonts w:hint="eastAsia"/>
          <w:sz w:val="28"/>
          <w:szCs w:val="28"/>
        </w:rPr>
        <w:t>国有设施农用地</w:t>
      </w:r>
      <w:r w:rsidRPr="00D32AB5">
        <w:rPr>
          <w:sz w:val="28"/>
          <w:szCs w:val="28"/>
        </w:rPr>
        <w:t>各因素指标修正</w:t>
      </w:r>
    </w:p>
    <w:p w:rsidR="008E3E74" w:rsidRDefault="002037E5">
      <w:pPr>
        <w:jc w:val="center"/>
        <w:rPr>
          <w:b/>
          <w:sz w:val="24"/>
        </w:rPr>
      </w:pPr>
      <w:r w:rsidRPr="00D32AB5">
        <w:rPr>
          <w:rFonts w:hint="eastAsia"/>
          <w:b/>
          <w:sz w:val="24"/>
        </w:rPr>
        <w:t>表</w:t>
      </w:r>
      <w:r w:rsidRPr="00D32AB5">
        <w:rPr>
          <w:rFonts w:hint="eastAsia"/>
          <w:b/>
          <w:sz w:val="24"/>
        </w:rPr>
        <w:t xml:space="preserve">3-7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5E7FED" w:rsidRPr="00D32AB5">
        <w:rPr>
          <w:rFonts w:hint="eastAsia"/>
          <w:b/>
          <w:sz w:val="24"/>
        </w:rPr>
        <w:t>一级</w:t>
      </w:r>
      <w:r w:rsidRPr="00D32AB5">
        <w:rPr>
          <w:rFonts w:hint="eastAsia"/>
          <w:b/>
          <w:sz w:val="24"/>
        </w:rPr>
        <w:t>设施农用地基准地价修正系数表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400"/>
        <w:gridCol w:w="763"/>
        <w:gridCol w:w="1661"/>
        <w:gridCol w:w="763"/>
        <w:gridCol w:w="1681"/>
        <w:gridCol w:w="763"/>
        <w:gridCol w:w="1687"/>
        <w:gridCol w:w="856"/>
        <w:gridCol w:w="1364"/>
        <w:gridCol w:w="876"/>
      </w:tblGrid>
      <w:tr w:rsidR="00050F9D" w:rsidRPr="00D224BC" w:rsidTr="00E54FFB">
        <w:trPr>
          <w:cantSplit/>
          <w:trHeight w:val="369"/>
          <w:tblHeader/>
        </w:trPr>
        <w:tc>
          <w:tcPr>
            <w:tcW w:w="480" w:type="pct"/>
            <w:vMerge w:val="restart"/>
            <w:shd w:val="clear" w:color="auto" w:fill="auto"/>
            <w:vAlign w:val="center"/>
            <w:hideMark/>
          </w:tcPr>
          <w:p w:rsidR="00050F9D" w:rsidRPr="00D224BC" w:rsidRDefault="00050F9D" w:rsidP="00E54FFB">
            <w:pPr>
              <w:widowControl/>
              <w:spacing w:line="240" w:lineRule="exact"/>
              <w:jc w:val="center"/>
              <w:rPr>
                <w:rFonts w:cs="宋体"/>
                <w:b/>
                <w:kern w:val="0"/>
                <w:sz w:val="21"/>
              </w:rPr>
            </w:pPr>
            <w:r w:rsidRPr="00D224BC">
              <w:rPr>
                <w:rFonts w:cs="宋体" w:hint="eastAsia"/>
                <w:b/>
                <w:kern w:val="0"/>
                <w:sz w:val="21"/>
              </w:rPr>
              <w:t>指标标准</w:t>
            </w:r>
          </w:p>
        </w:tc>
        <w:tc>
          <w:tcPr>
            <w:tcW w:w="1116" w:type="pct"/>
            <w:gridSpan w:val="2"/>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优</w:t>
            </w:r>
          </w:p>
        </w:tc>
        <w:tc>
          <w:tcPr>
            <w:tcW w:w="855" w:type="pct"/>
            <w:gridSpan w:val="2"/>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较优</w:t>
            </w:r>
          </w:p>
        </w:tc>
        <w:tc>
          <w:tcPr>
            <w:tcW w:w="862" w:type="pct"/>
            <w:gridSpan w:val="2"/>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一般</w:t>
            </w:r>
          </w:p>
        </w:tc>
        <w:tc>
          <w:tcPr>
            <w:tcW w:w="897" w:type="pct"/>
            <w:gridSpan w:val="2"/>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较劣</w:t>
            </w:r>
          </w:p>
        </w:tc>
        <w:tc>
          <w:tcPr>
            <w:tcW w:w="790" w:type="pct"/>
            <w:gridSpan w:val="2"/>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劣</w:t>
            </w:r>
          </w:p>
        </w:tc>
      </w:tr>
      <w:tr w:rsidR="00050F9D" w:rsidRPr="00D224BC" w:rsidTr="00E54FFB">
        <w:trPr>
          <w:cantSplit/>
          <w:trHeight w:val="369"/>
          <w:tblHeader/>
        </w:trPr>
        <w:tc>
          <w:tcPr>
            <w:tcW w:w="480" w:type="pct"/>
            <w:vMerge/>
            <w:vAlign w:val="center"/>
            <w:hideMark/>
          </w:tcPr>
          <w:p w:rsidR="00050F9D" w:rsidRPr="00D224BC" w:rsidRDefault="00050F9D" w:rsidP="00E54FFB">
            <w:pPr>
              <w:widowControl/>
              <w:spacing w:line="240" w:lineRule="exact"/>
              <w:jc w:val="left"/>
              <w:rPr>
                <w:rFonts w:cs="宋体"/>
                <w:b/>
                <w:kern w:val="0"/>
                <w:sz w:val="21"/>
              </w:rPr>
            </w:pPr>
          </w:p>
        </w:tc>
        <w:tc>
          <w:tcPr>
            <w:tcW w:w="847"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因素指标</w:t>
            </w:r>
          </w:p>
        </w:tc>
        <w:tc>
          <w:tcPr>
            <w:tcW w:w="269"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修正系数</w:t>
            </w:r>
          </w:p>
        </w:tc>
        <w:tc>
          <w:tcPr>
            <w:tcW w:w="586"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因素指标</w:t>
            </w:r>
          </w:p>
        </w:tc>
        <w:tc>
          <w:tcPr>
            <w:tcW w:w="269"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修正系数</w:t>
            </w:r>
          </w:p>
        </w:tc>
        <w:tc>
          <w:tcPr>
            <w:tcW w:w="593"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因素指标</w:t>
            </w:r>
          </w:p>
        </w:tc>
        <w:tc>
          <w:tcPr>
            <w:tcW w:w="269"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修正系数</w:t>
            </w:r>
          </w:p>
        </w:tc>
        <w:tc>
          <w:tcPr>
            <w:tcW w:w="595"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因素指标</w:t>
            </w:r>
          </w:p>
        </w:tc>
        <w:tc>
          <w:tcPr>
            <w:tcW w:w="302"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修正系数</w:t>
            </w:r>
          </w:p>
        </w:tc>
        <w:tc>
          <w:tcPr>
            <w:tcW w:w="481"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因素指标</w:t>
            </w:r>
          </w:p>
        </w:tc>
        <w:tc>
          <w:tcPr>
            <w:tcW w:w="309" w:type="pct"/>
            <w:shd w:val="clear" w:color="auto" w:fill="auto"/>
            <w:vAlign w:val="center"/>
            <w:hideMark/>
          </w:tcPr>
          <w:p w:rsidR="00050F9D" w:rsidRPr="00D224BC" w:rsidRDefault="00050F9D" w:rsidP="00E54FFB">
            <w:pPr>
              <w:widowControl/>
              <w:spacing w:line="240" w:lineRule="exact"/>
              <w:jc w:val="center"/>
              <w:rPr>
                <w:rFonts w:cs="宋体"/>
                <w:b/>
                <w:bCs/>
                <w:color w:val="000000"/>
                <w:kern w:val="0"/>
                <w:sz w:val="21"/>
              </w:rPr>
            </w:pPr>
            <w:r w:rsidRPr="00D224BC">
              <w:rPr>
                <w:rFonts w:cs="宋体" w:hint="eastAsia"/>
                <w:b/>
                <w:bCs/>
                <w:color w:val="000000"/>
                <w:kern w:val="0"/>
                <w:sz w:val="21"/>
              </w:rPr>
              <w:t>修正系数</w:t>
            </w:r>
          </w:p>
        </w:tc>
      </w:tr>
      <w:tr w:rsidR="00050F9D" w:rsidRPr="00D224BC" w:rsidTr="00E54FFB">
        <w:trPr>
          <w:cantSplit/>
          <w:trHeight w:val="369"/>
        </w:trPr>
        <w:tc>
          <w:tcPr>
            <w:tcW w:w="480"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地貌类型</w:t>
            </w:r>
          </w:p>
        </w:tc>
        <w:tc>
          <w:tcPr>
            <w:tcW w:w="847"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处于平原地带</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0.24%</w:t>
            </w:r>
          </w:p>
        </w:tc>
        <w:tc>
          <w:tcPr>
            <w:tcW w:w="586"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处于平原、丘陵过渡地带</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0.12%</w:t>
            </w:r>
          </w:p>
        </w:tc>
        <w:tc>
          <w:tcPr>
            <w:tcW w:w="593"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处于丘陵地带</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处于丘陵、山地过渡地带</w:t>
            </w:r>
          </w:p>
        </w:tc>
        <w:tc>
          <w:tcPr>
            <w:tcW w:w="302"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-0.10%</w:t>
            </w:r>
          </w:p>
        </w:tc>
        <w:tc>
          <w:tcPr>
            <w:tcW w:w="481"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处于山地地带</w:t>
            </w:r>
          </w:p>
        </w:tc>
        <w:tc>
          <w:tcPr>
            <w:tcW w:w="30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-0.24%</w:t>
            </w:r>
          </w:p>
        </w:tc>
      </w:tr>
      <w:tr w:rsidR="00050F9D" w:rsidRPr="00D224BC" w:rsidTr="00E54FFB">
        <w:trPr>
          <w:cantSplit/>
          <w:trHeight w:val="369"/>
        </w:trPr>
        <w:tc>
          <w:tcPr>
            <w:tcW w:w="480" w:type="pct"/>
            <w:shd w:val="clear" w:color="auto" w:fill="auto"/>
            <w:vAlign w:val="center"/>
            <w:hideMark/>
          </w:tcPr>
          <w:p w:rsidR="00050F9D" w:rsidRPr="00D224BC" w:rsidRDefault="00050F9D" w:rsidP="00E54FFB">
            <w:pPr>
              <w:widowControl/>
              <w:spacing w:line="240" w:lineRule="exact"/>
              <w:jc w:val="center"/>
              <w:rPr>
                <w:rFonts w:cs="宋体"/>
                <w:kern w:val="0"/>
                <w:sz w:val="21"/>
                <w:szCs w:val="21"/>
              </w:rPr>
            </w:pPr>
            <w:r w:rsidRPr="00D224BC">
              <w:rPr>
                <w:rFonts w:cs="宋体" w:hint="eastAsia"/>
                <w:kern w:val="0"/>
                <w:sz w:val="21"/>
                <w:szCs w:val="21"/>
              </w:rPr>
              <w:t>地形坡度（°）</w:t>
            </w:r>
          </w:p>
        </w:tc>
        <w:tc>
          <w:tcPr>
            <w:tcW w:w="847"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kern w:val="0"/>
                <w:sz w:val="21"/>
                <w:szCs w:val="21"/>
              </w:rPr>
              <w:t>0</w:t>
            </w:r>
            <w:r w:rsidRPr="00D224BC">
              <w:rPr>
                <w:kern w:val="0"/>
                <w:sz w:val="21"/>
                <w:szCs w:val="21"/>
              </w:rPr>
              <w:t>，</w:t>
            </w:r>
            <w:r w:rsidRPr="00D224BC">
              <w:rPr>
                <w:kern w:val="0"/>
                <w:sz w:val="21"/>
                <w:szCs w:val="21"/>
              </w:rPr>
              <w:t>2</w:t>
            </w:r>
            <w:r w:rsidRPr="00D224BC">
              <w:rPr>
                <w:kern w:val="0"/>
                <w:sz w:val="21"/>
                <w:szCs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0.29%</w:t>
            </w:r>
          </w:p>
        </w:tc>
        <w:tc>
          <w:tcPr>
            <w:tcW w:w="586"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2</w:t>
            </w:r>
            <w:r w:rsidRPr="00D224BC">
              <w:rPr>
                <w:rFonts w:hint="eastAsia"/>
                <w:kern w:val="0"/>
                <w:sz w:val="21"/>
              </w:rPr>
              <w:t>，</w:t>
            </w:r>
            <w:r w:rsidRPr="00D224BC">
              <w:rPr>
                <w:kern w:val="0"/>
                <w:sz w:val="21"/>
              </w:rPr>
              <w:t>5</w:t>
            </w:r>
            <w:r w:rsidRPr="00D224BC">
              <w:rPr>
                <w:rFonts w:hint="eastAsia"/>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0.14%</w:t>
            </w:r>
          </w:p>
        </w:tc>
        <w:tc>
          <w:tcPr>
            <w:tcW w:w="593"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5</w:t>
            </w:r>
            <w:r w:rsidRPr="00D224BC">
              <w:rPr>
                <w:rFonts w:hint="eastAsia"/>
                <w:kern w:val="0"/>
                <w:sz w:val="21"/>
              </w:rPr>
              <w:t>，</w:t>
            </w:r>
            <w:r w:rsidRPr="00D224BC">
              <w:rPr>
                <w:kern w:val="0"/>
                <w:sz w:val="21"/>
              </w:rPr>
              <w:t>8</w:t>
            </w:r>
            <w:r w:rsidRPr="00D224BC">
              <w:rPr>
                <w:rFonts w:hint="eastAsia"/>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8</w:t>
            </w:r>
            <w:r w:rsidRPr="00D224BC">
              <w:rPr>
                <w:rFonts w:hint="eastAsia"/>
                <w:kern w:val="0"/>
                <w:sz w:val="21"/>
              </w:rPr>
              <w:t>，</w:t>
            </w:r>
            <w:r w:rsidRPr="00D224BC">
              <w:rPr>
                <w:kern w:val="0"/>
                <w:sz w:val="21"/>
              </w:rPr>
              <w:t>15</w:t>
            </w:r>
            <w:r w:rsidRPr="00D224BC">
              <w:rPr>
                <w:rFonts w:hint="eastAsia"/>
                <w:kern w:val="0"/>
                <w:sz w:val="21"/>
              </w:rPr>
              <w:t>）</w:t>
            </w:r>
          </w:p>
        </w:tc>
        <w:tc>
          <w:tcPr>
            <w:tcW w:w="302"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-0.12%</w:t>
            </w:r>
          </w:p>
        </w:tc>
        <w:tc>
          <w:tcPr>
            <w:tcW w:w="481"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15</w:t>
            </w:r>
            <w:r w:rsidRPr="00D224BC">
              <w:rPr>
                <w:rFonts w:hint="eastAsia"/>
                <w:kern w:val="0"/>
                <w:sz w:val="21"/>
              </w:rPr>
              <w:t>，</w:t>
            </w:r>
            <w:r w:rsidRPr="00D224BC">
              <w:rPr>
                <w:kern w:val="0"/>
                <w:sz w:val="21"/>
              </w:rPr>
              <w:t>90</w:t>
            </w:r>
            <w:r w:rsidRPr="00D224BC">
              <w:rPr>
                <w:rFonts w:hint="eastAsia"/>
                <w:kern w:val="0"/>
                <w:sz w:val="21"/>
              </w:rPr>
              <w:t>］</w:t>
            </w:r>
          </w:p>
        </w:tc>
        <w:tc>
          <w:tcPr>
            <w:tcW w:w="30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-0.30%</w:t>
            </w:r>
          </w:p>
        </w:tc>
      </w:tr>
      <w:tr w:rsidR="00050F9D" w:rsidRPr="00D224BC" w:rsidTr="00E54FFB">
        <w:trPr>
          <w:cantSplit/>
          <w:trHeight w:val="369"/>
        </w:trPr>
        <w:tc>
          <w:tcPr>
            <w:tcW w:w="480"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给水条件</w:t>
            </w:r>
          </w:p>
        </w:tc>
        <w:tc>
          <w:tcPr>
            <w:tcW w:w="847"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供水体系完善，充分满足用水需求</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0.42%</w:t>
            </w:r>
          </w:p>
        </w:tc>
        <w:tc>
          <w:tcPr>
            <w:tcW w:w="586"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供水体系较完善，基本满足用水需求</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0.21%</w:t>
            </w:r>
          </w:p>
        </w:tc>
        <w:tc>
          <w:tcPr>
            <w:tcW w:w="593"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供水量季节性调节，一般满足用水需求</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供水设备不健全，水质不稳定，供水保障较差</w:t>
            </w:r>
          </w:p>
        </w:tc>
        <w:tc>
          <w:tcPr>
            <w:tcW w:w="302"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-0.17%</w:t>
            </w:r>
          </w:p>
        </w:tc>
        <w:tc>
          <w:tcPr>
            <w:tcW w:w="481"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无供水条件</w:t>
            </w:r>
          </w:p>
        </w:tc>
        <w:tc>
          <w:tcPr>
            <w:tcW w:w="30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-0.44%</w:t>
            </w:r>
          </w:p>
        </w:tc>
      </w:tr>
      <w:tr w:rsidR="007C58EF" w:rsidRPr="00D224BC" w:rsidTr="00E54FFB">
        <w:trPr>
          <w:cantSplit/>
          <w:trHeight w:val="369"/>
        </w:trPr>
        <w:tc>
          <w:tcPr>
            <w:tcW w:w="480" w:type="pct"/>
            <w:shd w:val="clear" w:color="auto" w:fill="auto"/>
            <w:vAlign w:val="center"/>
            <w:hideMark/>
          </w:tcPr>
          <w:p w:rsidR="007C58EF" w:rsidRPr="00D224BC" w:rsidRDefault="007C58EF" w:rsidP="00E54FFB">
            <w:pPr>
              <w:widowControl/>
              <w:spacing w:line="240" w:lineRule="exact"/>
              <w:jc w:val="center"/>
              <w:rPr>
                <w:kern w:val="0"/>
                <w:sz w:val="21"/>
                <w:szCs w:val="21"/>
              </w:rPr>
            </w:pPr>
            <w:r w:rsidRPr="00D224BC">
              <w:rPr>
                <w:kern w:val="0"/>
                <w:sz w:val="21"/>
                <w:szCs w:val="21"/>
              </w:rPr>
              <w:t>排水条件</w:t>
            </w:r>
          </w:p>
        </w:tc>
        <w:tc>
          <w:tcPr>
            <w:tcW w:w="847" w:type="pct"/>
            <w:shd w:val="clear" w:color="auto" w:fill="auto"/>
            <w:vAlign w:val="center"/>
            <w:hideMark/>
          </w:tcPr>
          <w:p w:rsidR="007C58EF" w:rsidRPr="00AE582D" w:rsidRDefault="007C58EF" w:rsidP="00E54FFB">
            <w:pPr>
              <w:widowControl/>
              <w:spacing w:line="240" w:lineRule="exact"/>
              <w:jc w:val="center"/>
              <w:rPr>
                <w:rFonts w:eastAsia="宋体"/>
                <w:kern w:val="0"/>
                <w:sz w:val="21"/>
                <w:szCs w:val="21"/>
              </w:rPr>
            </w:pPr>
            <w:r w:rsidRPr="00AE582D">
              <w:rPr>
                <w:rFonts w:ascii="仿宋_GB2312" w:hint="eastAsia"/>
                <w:kern w:val="0"/>
                <w:sz w:val="21"/>
                <w:szCs w:val="21"/>
              </w:rPr>
              <w:t>排水条件好，有健全的排水设施（包括抽排），无洪涝灾害</w:t>
            </w:r>
          </w:p>
        </w:tc>
        <w:tc>
          <w:tcPr>
            <w:tcW w:w="269" w:type="pct"/>
            <w:shd w:val="clear" w:color="auto" w:fill="auto"/>
            <w:vAlign w:val="center"/>
            <w:hideMark/>
          </w:tcPr>
          <w:p w:rsidR="007C58EF" w:rsidRPr="00D224BC" w:rsidRDefault="007C58EF" w:rsidP="00E54FFB">
            <w:pPr>
              <w:widowControl/>
              <w:spacing w:line="240" w:lineRule="exact"/>
              <w:jc w:val="center"/>
              <w:rPr>
                <w:kern w:val="0"/>
                <w:sz w:val="21"/>
                <w:szCs w:val="21"/>
              </w:rPr>
            </w:pPr>
            <w:r w:rsidRPr="00D224BC">
              <w:rPr>
                <w:kern w:val="0"/>
                <w:sz w:val="21"/>
                <w:szCs w:val="21"/>
              </w:rPr>
              <w:t>0.35%</w:t>
            </w:r>
          </w:p>
        </w:tc>
        <w:tc>
          <w:tcPr>
            <w:tcW w:w="586" w:type="pct"/>
            <w:shd w:val="clear" w:color="auto" w:fill="auto"/>
            <w:vAlign w:val="center"/>
            <w:hideMark/>
          </w:tcPr>
          <w:p w:rsidR="007C58EF" w:rsidRPr="00AE582D" w:rsidRDefault="007C58EF" w:rsidP="00E54FFB">
            <w:pPr>
              <w:widowControl/>
              <w:spacing w:line="240" w:lineRule="exact"/>
              <w:jc w:val="center"/>
              <w:rPr>
                <w:rFonts w:eastAsia="宋体"/>
                <w:kern w:val="0"/>
                <w:sz w:val="21"/>
                <w:szCs w:val="21"/>
              </w:rPr>
            </w:pPr>
            <w:r w:rsidRPr="00AE582D">
              <w:rPr>
                <w:rFonts w:ascii="仿宋_GB2312" w:hint="eastAsia"/>
                <w:kern w:val="0"/>
                <w:sz w:val="21"/>
                <w:szCs w:val="21"/>
              </w:rPr>
              <w:t>排水条件较好，排水体系（包括抽排）基本健全，丰水年暴雨后有短期洪涝发生</w:t>
            </w:r>
          </w:p>
        </w:tc>
        <w:tc>
          <w:tcPr>
            <w:tcW w:w="269" w:type="pct"/>
            <w:shd w:val="clear" w:color="auto" w:fill="auto"/>
            <w:vAlign w:val="center"/>
            <w:hideMark/>
          </w:tcPr>
          <w:p w:rsidR="007C58EF" w:rsidRPr="00D224BC" w:rsidRDefault="007C58EF" w:rsidP="00E54FFB">
            <w:pPr>
              <w:widowControl/>
              <w:spacing w:line="240" w:lineRule="exact"/>
              <w:jc w:val="center"/>
              <w:rPr>
                <w:kern w:val="0"/>
                <w:sz w:val="21"/>
                <w:szCs w:val="21"/>
              </w:rPr>
            </w:pPr>
            <w:r w:rsidRPr="00D224BC">
              <w:rPr>
                <w:kern w:val="0"/>
                <w:sz w:val="21"/>
                <w:szCs w:val="21"/>
              </w:rPr>
              <w:t>0.17%</w:t>
            </w:r>
          </w:p>
        </w:tc>
        <w:tc>
          <w:tcPr>
            <w:tcW w:w="593" w:type="pct"/>
            <w:shd w:val="clear" w:color="auto" w:fill="auto"/>
            <w:vAlign w:val="center"/>
            <w:hideMark/>
          </w:tcPr>
          <w:p w:rsidR="007C58EF" w:rsidRPr="00AE582D" w:rsidRDefault="007C58EF" w:rsidP="00E54FFB">
            <w:pPr>
              <w:widowControl/>
              <w:spacing w:line="240" w:lineRule="exact"/>
              <w:jc w:val="center"/>
              <w:rPr>
                <w:rFonts w:eastAsia="宋体"/>
                <w:kern w:val="0"/>
                <w:sz w:val="21"/>
                <w:szCs w:val="21"/>
              </w:rPr>
            </w:pPr>
            <w:r w:rsidRPr="00AE582D">
              <w:rPr>
                <w:rFonts w:ascii="仿宋_GB2312" w:hint="eastAsia"/>
                <w:kern w:val="0"/>
                <w:sz w:val="21"/>
                <w:szCs w:val="21"/>
              </w:rPr>
              <w:t>排水条件一般，排水体系（包括抽排）一般，丰水年在大雨后有洪涝发生</w:t>
            </w:r>
          </w:p>
        </w:tc>
        <w:tc>
          <w:tcPr>
            <w:tcW w:w="269" w:type="pct"/>
            <w:shd w:val="clear" w:color="auto" w:fill="auto"/>
            <w:vAlign w:val="center"/>
            <w:hideMark/>
          </w:tcPr>
          <w:p w:rsidR="007C58EF" w:rsidRPr="00D224BC" w:rsidRDefault="007C58EF"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7C58EF" w:rsidRPr="00AE582D" w:rsidRDefault="007C58EF" w:rsidP="00E54FFB">
            <w:pPr>
              <w:widowControl/>
              <w:spacing w:line="240" w:lineRule="exact"/>
              <w:jc w:val="center"/>
              <w:rPr>
                <w:rFonts w:eastAsia="宋体"/>
                <w:kern w:val="0"/>
                <w:sz w:val="21"/>
                <w:szCs w:val="21"/>
              </w:rPr>
            </w:pPr>
            <w:r w:rsidRPr="00AE582D">
              <w:rPr>
                <w:rFonts w:ascii="仿宋_GB2312" w:hint="eastAsia"/>
                <w:kern w:val="0"/>
                <w:sz w:val="21"/>
                <w:szCs w:val="21"/>
              </w:rPr>
              <w:t>排水体系（包括抽排）较差，有轻度洪涝</w:t>
            </w:r>
          </w:p>
        </w:tc>
        <w:tc>
          <w:tcPr>
            <w:tcW w:w="302" w:type="pct"/>
            <w:shd w:val="clear" w:color="auto" w:fill="auto"/>
            <w:vAlign w:val="center"/>
            <w:hideMark/>
          </w:tcPr>
          <w:p w:rsidR="007C58EF" w:rsidRPr="00D224BC" w:rsidRDefault="007C58EF" w:rsidP="00E54FFB">
            <w:pPr>
              <w:widowControl/>
              <w:spacing w:line="240" w:lineRule="exact"/>
              <w:jc w:val="center"/>
              <w:rPr>
                <w:kern w:val="0"/>
                <w:sz w:val="21"/>
                <w:szCs w:val="21"/>
              </w:rPr>
            </w:pPr>
            <w:r w:rsidRPr="00D224BC">
              <w:rPr>
                <w:kern w:val="0"/>
                <w:sz w:val="21"/>
                <w:szCs w:val="21"/>
              </w:rPr>
              <w:t>-0.14%</w:t>
            </w:r>
          </w:p>
        </w:tc>
        <w:tc>
          <w:tcPr>
            <w:tcW w:w="481" w:type="pct"/>
            <w:shd w:val="clear" w:color="auto" w:fill="auto"/>
            <w:vAlign w:val="center"/>
            <w:hideMark/>
          </w:tcPr>
          <w:p w:rsidR="007C58EF" w:rsidRPr="00AE582D" w:rsidRDefault="007C58EF" w:rsidP="00E54FFB">
            <w:pPr>
              <w:widowControl/>
              <w:spacing w:line="240" w:lineRule="exact"/>
              <w:jc w:val="center"/>
              <w:rPr>
                <w:rFonts w:eastAsia="宋体"/>
                <w:kern w:val="0"/>
                <w:sz w:val="21"/>
                <w:szCs w:val="21"/>
              </w:rPr>
            </w:pPr>
            <w:r w:rsidRPr="00AE582D">
              <w:rPr>
                <w:rFonts w:ascii="仿宋_GB2312" w:hint="eastAsia"/>
                <w:kern w:val="0"/>
                <w:sz w:val="21"/>
                <w:szCs w:val="21"/>
              </w:rPr>
              <w:t>无排水体系（包括抽排），经常洪涝</w:t>
            </w:r>
          </w:p>
        </w:tc>
        <w:tc>
          <w:tcPr>
            <w:tcW w:w="309" w:type="pct"/>
            <w:shd w:val="clear" w:color="auto" w:fill="auto"/>
            <w:vAlign w:val="center"/>
            <w:hideMark/>
          </w:tcPr>
          <w:p w:rsidR="007C58EF" w:rsidRPr="00D224BC" w:rsidRDefault="007C58EF" w:rsidP="00E54FFB">
            <w:pPr>
              <w:widowControl/>
              <w:spacing w:line="240" w:lineRule="exact"/>
              <w:jc w:val="center"/>
              <w:rPr>
                <w:kern w:val="0"/>
                <w:sz w:val="21"/>
                <w:szCs w:val="21"/>
              </w:rPr>
            </w:pPr>
            <w:r w:rsidRPr="00D224BC">
              <w:rPr>
                <w:kern w:val="0"/>
                <w:sz w:val="21"/>
                <w:szCs w:val="21"/>
              </w:rPr>
              <w:t>-0.36%</w:t>
            </w:r>
          </w:p>
        </w:tc>
      </w:tr>
      <w:tr w:rsidR="00050F9D" w:rsidRPr="00D224BC" w:rsidTr="00E54FFB">
        <w:trPr>
          <w:cantSplit/>
          <w:trHeight w:val="369"/>
        </w:trPr>
        <w:tc>
          <w:tcPr>
            <w:tcW w:w="480"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szCs w:val="21"/>
              </w:rPr>
              <w:t>距居民点距离（</w:t>
            </w:r>
            <w:r w:rsidR="000F0F06">
              <w:rPr>
                <w:kern w:val="0"/>
                <w:sz w:val="21"/>
                <w:szCs w:val="21"/>
              </w:rPr>
              <w:t>米</w:t>
            </w:r>
            <w:r w:rsidRPr="00D224BC">
              <w:rPr>
                <w:rFonts w:hint="eastAsia"/>
                <w:kern w:val="0"/>
                <w:sz w:val="21"/>
                <w:szCs w:val="21"/>
              </w:rPr>
              <w:t>）</w:t>
            </w:r>
          </w:p>
        </w:tc>
        <w:tc>
          <w:tcPr>
            <w:tcW w:w="847"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0</w:t>
            </w:r>
            <w:r w:rsidRPr="00D224BC">
              <w:rPr>
                <w:rFonts w:hint="eastAsia"/>
                <w:kern w:val="0"/>
                <w:sz w:val="21"/>
              </w:rPr>
              <w:t>，</w:t>
            </w:r>
            <w:r w:rsidRPr="00D224BC">
              <w:rPr>
                <w:kern w:val="0"/>
                <w:sz w:val="21"/>
              </w:rPr>
              <w:t>800</w:t>
            </w:r>
            <w:r w:rsidRPr="00D224BC">
              <w:rPr>
                <w:rFonts w:hint="eastAsia"/>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0.32%</w:t>
            </w:r>
          </w:p>
        </w:tc>
        <w:tc>
          <w:tcPr>
            <w:tcW w:w="586"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color w:val="000000"/>
                <w:kern w:val="0"/>
                <w:sz w:val="21"/>
              </w:rPr>
              <w:t>800</w:t>
            </w:r>
            <w:r w:rsidRPr="00D224BC">
              <w:rPr>
                <w:rFonts w:hint="eastAsia"/>
                <w:color w:val="000000"/>
                <w:kern w:val="0"/>
                <w:sz w:val="21"/>
              </w:rPr>
              <w:t>，</w:t>
            </w:r>
            <w:r w:rsidRPr="00D224BC">
              <w:rPr>
                <w:color w:val="000000"/>
                <w:kern w:val="0"/>
                <w:sz w:val="21"/>
              </w:rPr>
              <w:t>1500</w:t>
            </w:r>
            <w:r w:rsidRPr="00D224BC">
              <w:rPr>
                <w:rFonts w:hint="eastAsia"/>
                <w:color w:val="000000"/>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0.16%</w:t>
            </w:r>
          </w:p>
        </w:tc>
        <w:tc>
          <w:tcPr>
            <w:tcW w:w="593"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color w:val="000000"/>
                <w:kern w:val="0"/>
                <w:sz w:val="21"/>
              </w:rPr>
              <w:t>1500</w:t>
            </w:r>
            <w:r w:rsidRPr="00D224BC">
              <w:rPr>
                <w:rFonts w:hint="eastAsia"/>
                <w:color w:val="000000"/>
                <w:kern w:val="0"/>
                <w:sz w:val="21"/>
              </w:rPr>
              <w:t>，</w:t>
            </w:r>
            <w:r w:rsidRPr="00D224BC">
              <w:rPr>
                <w:color w:val="000000"/>
                <w:kern w:val="0"/>
                <w:sz w:val="21"/>
              </w:rPr>
              <w:t>2000</w:t>
            </w:r>
            <w:r w:rsidRPr="00D224BC">
              <w:rPr>
                <w:rFonts w:hint="eastAsia"/>
                <w:color w:val="000000"/>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color w:val="000000"/>
                <w:kern w:val="0"/>
                <w:sz w:val="21"/>
              </w:rPr>
              <w:t>2000</w:t>
            </w:r>
            <w:r w:rsidRPr="00D224BC">
              <w:rPr>
                <w:rFonts w:hint="eastAsia"/>
                <w:color w:val="000000"/>
                <w:kern w:val="0"/>
                <w:sz w:val="21"/>
              </w:rPr>
              <w:t>，</w:t>
            </w:r>
            <w:r w:rsidRPr="00D224BC">
              <w:rPr>
                <w:color w:val="000000"/>
                <w:kern w:val="0"/>
                <w:sz w:val="21"/>
              </w:rPr>
              <w:t>3000</w:t>
            </w:r>
            <w:r w:rsidRPr="00D224BC">
              <w:rPr>
                <w:rFonts w:hint="eastAsia"/>
                <w:color w:val="000000"/>
                <w:kern w:val="0"/>
                <w:sz w:val="21"/>
              </w:rPr>
              <w:t>］</w:t>
            </w:r>
          </w:p>
        </w:tc>
        <w:tc>
          <w:tcPr>
            <w:tcW w:w="302"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-0.13%</w:t>
            </w:r>
          </w:p>
        </w:tc>
        <w:tc>
          <w:tcPr>
            <w:tcW w:w="481"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color w:val="000000"/>
                <w:kern w:val="0"/>
                <w:sz w:val="21"/>
              </w:rPr>
              <w:t>3000</w:t>
            </w:r>
            <w:r w:rsidRPr="00D224BC">
              <w:rPr>
                <w:rFonts w:hint="eastAsia"/>
                <w:color w:val="000000"/>
                <w:kern w:val="0"/>
                <w:sz w:val="21"/>
              </w:rPr>
              <w:t>，</w:t>
            </w:r>
            <w:r w:rsidRPr="00D224BC">
              <w:rPr>
                <w:color w:val="000000"/>
                <w:kern w:val="0"/>
                <w:sz w:val="21"/>
              </w:rPr>
              <w:t>+</w:t>
            </w:r>
            <w:r w:rsidRPr="00D224BC">
              <w:rPr>
                <w:rFonts w:hint="eastAsia"/>
                <w:color w:val="000000"/>
                <w:kern w:val="0"/>
                <w:sz w:val="21"/>
              </w:rPr>
              <w:t>∞）</w:t>
            </w:r>
          </w:p>
        </w:tc>
        <w:tc>
          <w:tcPr>
            <w:tcW w:w="30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-0.33%</w:t>
            </w:r>
          </w:p>
        </w:tc>
      </w:tr>
      <w:tr w:rsidR="00050F9D" w:rsidRPr="00D224BC" w:rsidTr="00E54FFB">
        <w:trPr>
          <w:cantSplit/>
          <w:trHeight w:val="369"/>
        </w:trPr>
        <w:tc>
          <w:tcPr>
            <w:tcW w:w="480"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地块大小</w:t>
            </w:r>
          </w:p>
        </w:tc>
        <w:tc>
          <w:tcPr>
            <w:tcW w:w="847"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kern w:val="0"/>
                <w:sz w:val="21"/>
                <w:szCs w:val="21"/>
              </w:rPr>
              <w:t>15000</w:t>
            </w:r>
            <w:r w:rsidRPr="00D224BC">
              <w:rPr>
                <w:kern w:val="0"/>
                <w:sz w:val="21"/>
                <w:szCs w:val="21"/>
              </w:rPr>
              <w:t>，</w:t>
            </w:r>
            <w:r w:rsidRPr="00D224BC">
              <w:rPr>
                <w:kern w:val="0"/>
                <w:sz w:val="21"/>
                <w:szCs w:val="21"/>
              </w:rPr>
              <w:t>+∞</w:t>
            </w:r>
            <w:r w:rsidRPr="00D224BC">
              <w:rPr>
                <w:kern w:val="0"/>
                <w:sz w:val="21"/>
                <w:szCs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0.24%</w:t>
            </w:r>
          </w:p>
        </w:tc>
        <w:tc>
          <w:tcPr>
            <w:tcW w:w="586"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5500</w:t>
            </w:r>
            <w:r w:rsidRPr="00D224BC">
              <w:rPr>
                <w:rFonts w:hint="eastAsia"/>
                <w:kern w:val="0"/>
                <w:sz w:val="21"/>
              </w:rPr>
              <w:t>，</w:t>
            </w:r>
            <w:r w:rsidRPr="00D224BC">
              <w:rPr>
                <w:kern w:val="0"/>
                <w:sz w:val="21"/>
              </w:rPr>
              <w:t>15000</w:t>
            </w:r>
            <w:r w:rsidRPr="00D224BC">
              <w:rPr>
                <w:rFonts w:hint="eastAsia"/>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0.12%</w:t>
            </w:r>
          </w:p>
        </w:tc>
        <w:tc>
          <w:tcPr>
            <w:tcW w:w="593"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2000</w:t>
            </w:r>
            <w:r w:rsidRPr="00D224BC">
              <w:rPr>
                <w:rFonts w:hint="eastAsia"/>
                <w:kern w:val="0"/>
                <w:sz w:val="21"/>
              </w:rPr>
              <w:t>，</w:t>
            </w:r>
            <w:r w:rsidRPr="00D224BC">
              <w:rPr>
                <w:kern w:val="0"/>
                <w:sz w:val="21"/>
              </w:rPr>
              <w:t>5500</w:t>
            </w:r>
            <w:r w:rsidRPr="00D224BC">
              <w:rPr>
                <w:rFonts w:hint="eastAsia"/>
                <w:kern w:val="0"/>
                <w:sz w:val="21"/>
              </w:rPr>
              <w:t>）</w:t>
            </w:r>
          </w:p>
        </w:tc>
        <w:tc>
          <w:tcPr>
            <w:tcW w:w="26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rFonts w:hint="eastAsia"/>
                <w:kern w:val="0"/>
                <w:sz w:val="21"/>
              </w:rPr>
              <w:t>［</w:t>
            </w:r>
            <w:r w:rsidRPr="00D224BC">
              <w:rPr>
                <w:kern w:val="0"/>
                <w:sz w:val="21"/>
              </w:rPr>
              <w:t>700</w:t>
            </w:r>
            <w:r w:rsidRPr="00D224BC">
              <w:rPr>
                <w:rFonts w:hint="eastAsia"/>
                <w:kern w:val="0"/>
                <w:sz w:val="21"/>
              </w:rPr>
              <w:t>，</w:t>
            </w:r>
            <w:r w:rsidRPr="00D224BC">
              <w:rPr>
                <w:kern w:val="0"/>
                <w:sz w:val="21"/>
              </w:rPr>
              <w:t>2000</w:t>
            </w:r>
            <w:r w:rsidRPr="00D224BC">
              <w:rPr>
                <w:rFonts w:hint="eastAsia"/>
                <w:kern w:val="0"/>
                <w:sz w:val="21"/>
              </w:rPr>
              <w:t>）</w:t>
            </w:r>
          </w:p>
        </w:tc>
        <w:tc>
          <w:tcPr>
            <w:tcW w:w="302"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-0.10%</w:t>
            </w:r>
          </w:p>
        </w:tc>
        <w:tc>
          <w:tcPr>
            <w:tcW w:w="481"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w:t>
            </w:r>
            <w:r w:rsidRPr="00D224BC">
              <w:rPr>
                <w:kern w:val="0"/>
                <w:sz w:val="21"/>
                <w:szCs w:val="21"/>
              </w:rPr>
              <w:t>0</w:t>
            </w:r>
            <w:r w:rsidRPr="00D224BC">
              <w:rPr>
                <w:kern w:val="0"/>
                <w:sz w:val="21"/>
                <w:szCs w:val="21"/>
              </w:rPr>
              <w:t>，</w:t>
            </w:r>
            <w:r w:rsidRPr="00D224BC">
              <w:rPr>
                <w:kern w:val="0"/>
                <w:sz w:val="21"/>
                <w:szCs w:val="21"/>
              </w:rPr>
              <w:t>700</w:t>
            </w:r>
            <w:r w:rsidRPr="00D224BC">
              <w:rPr>
                <w:kern w:val="0"/>
                <w:sz w:val="21"/>
                <w:szCs w:val="21"/>
              </w:rPr>
              <w:t>）</w:t>
            </w:r>
          </w:p>
        </w:tc>
        <w:tc>
          <w:tcPr>
            <w:tcW w:w="309" w:type="pct"/>
            <w:shd w:val="clear" w:color="auto" w:fill="auto"/>
            <w:vAlign w:val="center"/>
            <w:hideMark/>
          </w:tcPr>
          <w:p w:rsidR="00050F9D" w:rsidRPr="00D224BC" w:rsidRDefault="00050F9D" w:rsidP="00E54FFB">
            <w:pPr>
              <w:widowControl/>
              <w:spacing w:line="240" w:lineRule="exact"/>
              <w:jc w:val="center"/>
              <w:rPr>
                <w:kern w:val="0"/>
                <w:sz w:val="21"/>
                <w:szCs w:val="21"/>
              </w:rPr>
            </w:pPr>
            <w:r w:rsidRPr="00D224BC">
              <w:rPr>
                <w:kern w:val="0"/>
                <w:sz w:val="21"/>
                <w:szCs w:val="21"/>
              </w:rPr>
              <w:t>-0.25%</w:t>
            </w:r>
          </w:p>
        </w:tc>
      </w:tr>
      <w:tr w:rsidR="00F60F93" w:rsidRPr="00D224BC" w:rsidTr="00E54FFB">
        <w:trPr>
          <w:cantSplit/>
          <w:trHeight w:val="369"/>
        </w:trPr>
        <w:tc>
          <w:tcPr>
            <w:tcW w:w="480"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利用现状</w:t>
            </w:r>
          </w:p>
        </w:tc>
        <w:tc>
          <w:tcPr>
            <w:tcW w:w="847"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经常进行养殖工作和生产、经营活动</w:t>
            </w:r>
          </w:p>
        </w:tc>
        <w:tc>
          <w:tcPr>
            <w:tcW w:w="269"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0.24%</w:t>
            </w:r>
          </w:p>
        </w:tc>
        <w:tc>
          <w:tcPr>
            <w:tcW w:w="586"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有一定养殖工作和生产、经营活动</w:t>
            </w:r>
          </w:p>
        </w:tc>
        <w:tc>
          <w:tcPr>
            <w:tcW w:w="269"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0.12%</w:t>
            </w:r>
          </w:p>
        </w:tc>
        <w:tc>
          <w:tcPr>
            <w:tcW w:w="593"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养殖工作和生产、经营活动一般</w:t>
            </w:r>
          </w:p>
        </w:tc>
        <w:tc>
          <w:tcPr>
            <w:tcW w:w="269"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F60F93" w:rsidRPr="00D32AB5" w:rsidRDefault="00F60F93" w:rsidP="00E54FFB">
            <w:pPr>
              <w:widowControl/>
              <w:spacing w:line="240" w:lineRule="exact"/>
              <w:jc w:val="center"/>
              <w:rPr>
                <w:color w:val="000000"/>
                <w:kern w:val="0"/>
                <w:sz w:val="21"/>
                <w:szCs w:val="21"/>
              </w:rPr>
            </w:pPr>
            <w:r w:rsidRPr="00AE582D">
              <w:rPr>
                <w:rFonts w:ascii="仿宋_GB2312" w:hint="eastAsia"/>
                <w:kern w:val="0"/>
                <w:sz w:val="21"/>
                <w:szCs w:val="21"/>
              </w:rPr>
              <w:t>养殖工作和生产活动较少</w:t>
            </w:r>
          </w:p>
        </w:tc>
        <w:tc>
          <w:tcPr>
            <w:tcW w:w="302"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-0.10%</w:t>
            </w:r>
          </w:p>
        </w:tc>
        <w:tc>
          <w:tcPr>
            <w:tcW w:w="481" w:type="pct"/>
            <w:shd w:val="clear" w:color="auto" w:fill="auto"/>
            <w:vAlign w:val="center"/>
            <w:hideMark/>
          </w:tcPr>
          <w:p w:rsidR="00F60F93" w:rsidRPr="00D32AB5" w:rsidRDefault="00F60F93" w:rsidP="00E54FFB">
            <w:pPr>
              <w:widowControl/>
              <w:spacing w:line="240" w:lineRule="exact"/>
              <w:jc w:val="center"/>
              <w:rPr>
                <w:color w:val="000000"/>
                <w:kern w:val="0"/>
                <w:sz w:val="21"/>
                <w:szCs w:val="21"/>
              </w:rPr>
            </w:pPr>
            <w:r w:rsidRPr="00D32AB5">
              <w:rPr>
                <w:rFonts w:hint="eastAsia"/>
                <w:color w:val="000000"/>
                <w:kern w:val="0"/>
                <w:sz w:val="21"/>
                <w:szCs w:val="21"/>
              </w:rPr>
              <w:t>完全丢弃或荒弃的设施农用地</w:t>
            </w:r>
          </w:p>
        </w:tc>
        <w:tc>
          <w:tcPr>
            <w:tcW w:w="309" w:type="pct"/>
            <w:shd w:val="clear" w:color="auto" w:fill="auto"/>
            <w:vAlign w:val="center"/>
            <w:hideMark/>
          </w:tcPr>
          <w:p w:rsidR="00F60F93" w:rsidRPr="00D224BC" w:rsidRDefault="00F60F93" w:rsidP="00E54FFB">
            <w:pPr>
              <w:widowControl/>
              <w:spacing w:line="240" w:lineRule="exact"/>
              <w:jc w:val="center"/>
              <w:rPr>
                <w:kern w:val="0"/>
                <w:sz w:val="21"/>
                <w:szCs w:val="21"/>
              </w:rPr>
            </w:pPr>
            <w:r w:rsidRPr="00D224BC">
              <w:rPr>
                <w:kern w:val="0"/>
                <w:sz w:val="21"/>
                <w:szCs w:val="21"/>
              </w:rPr>
              <w:t>-0.24%</w:t>
            </w:r>
          </w:p>
        </w:tc>
      </w:tr>
      <w:tr w:rsidR="00BD6160" w:rsidRPr="00D224BC" w:rsidTr="00E54FFB">
        <w:trPr>
          <w:cantSplit/>
          <w:trHeight w:val="369"/>
        </w:trPr>
        <w:tc>
          <w:tcPr>
            <w:tcW w:w="480" w:type="pct"/>
            <w:shd w:val="clear" w:color="auto" w:fill="auto"/>
            <w:vAlign w:val="center"/>
            <w:hideMark/>
          </w:tcPr>
          <w:p w:rsidR="00BD6160" w:rsidRPr="00D224BC" w:rsidRDefault="00BD6160" w:rsidP="00E54FFB">
            <w:pPr>
              <w:widowControl/>
              <w:spacing w:line="240" w:lineRule="exact"/>
              <w:jc w:val="center"/>
              <w:rPr>
                <w:kern w:val="0"/>
                <w:sz w:val="21"/>
                <w:szCs w:val="21"/>
              </w:rPr>
            </w:pPr>
            <w:r w:rsidRPr="00D224BC">
              <w:rPr>
                <w:kern w:val="0"/>
                <w:sz w:val="21"/>
                <w:szCs w:val="21"/>
              </w:rPr>
              <w:t>利用集约度</w:t>
            </w:r>
          </w:p>
        </w:tc>
        <w:tc>
          <w:tcPr>
            <w:tcW w:w="847" w:type="pct"/>
            <w:shd w:val="clear" w:color="auto" w:fill="auto"/>
            <w:vAlign w:val="center"/>
            <w:hideMark/>
          </w:tcPr>
          <w:p w:rsidR="00BD6160" w:rsidRPr="00AE582D" w:rsidRDefault="00BD6160" w:rsidP="00E54FFB">
            <w:pPr>
              <w:widowControl/>
              <w:spacing w:line="240" w:lineRule="exact"/>
              <w:jc w:val="center"/>
              <w:rPr>
                <w:rFonts w:eastAsia="宋体"/>
                <w:kern w:val="0"/>
                <w:sz w:val="21"/>
                <w:szCs w:val="21"/>
              </w:rPr>
            </w:pPr>
            <w:r w:rsidRPr="00AE582D">
              <w:rPr>
                <w:rFonts w:ascii="仿宋_GB2312" w:hint="eastAsia"/>
                <w:kern w:val="0"/>
                <w:sz w:val="21"/>
                <w:szCs w:val="21"/>
              </w:rPr>
              <w:t>区域形成大规模农业科技园区，集约程度高</w:t>
            </w:r>
          </w:p>
        </w:tc>
        <w:tc>
          <w:tcPr>
            <w:tcW w:w="269" w:type="pct"/>
            <w:shd w:val="clear" w:color="auto" w:fill="auto"/>
            <w:vAlign w:val="center"/>
            <w:hideMark/>
          </w:tcPr>
          <w:p w:rsidR="00BD6160" w:rsidRPr="00D224BC" w:rsidRDefault="00BD6160" w:rsidP="00E54FFB">
            <w:pPr>
              <w:widowControl/>
              <w:spacing w:line="240" w:lineRule="exact"/>
              <w:jc w:val="center"/>
              <w:rPr>
                <w:kern w:val="0"/>
                <w:sz w:val="21"/>
                <w:szCs w:val="21"/>
              </w:rPr>
            </w:pPr>
            <w:r w:rsidRPr="00D224BC">
              <w:rPr>
                <w:kern w:val="0"/>
                <w:sz w:val="21"/>
                <w:szCs w:val="21"/>
              </w:rPr>
              <w:t>0.24%</w:t>
            </w:r>
          </w:p>
        </w:tc>
        <w:tc>
          <w:tcPr>
            <w:tcW w:w="586" w:type="pct"/>
            <w:shd w:val="clear" w:color="auto" w:fill="auto"/>
            <w:vAlign w:val="center"/>
            <w:hideMark/>
          </w:tcPr>
          <w:p w:rsidR="00BD6160" w:rsidRPr="00AE582D" w:rsidRDefault="00BD6160" w:rsidP="00E54FFB">
            <w:pPr>
              <w:widowControl/>
              <w:spacing w:line="240" w:lineRule="exact"/>
              <w:jc w:val="center"/>
              <w:rPr>
                <w:rFonts w:eastAsia="宋体"/>
                <w:kern w:val="0"/>
                <w:sz w:val="21"/>
                <w:szCs w:val="21"/>
              </w:rPr>
            </w:pPr>
            <w:r w:rsidRPr="00AE582D">
              <w:rPr>
                <w:rFonts w:ascii="仿宋_GB2312" w:hint="eastAsia"/>
                <w:kern w:val="0"/>
                <w:sz w:val="21"/>
                <w:szCs w:val="21"/>
              </w:rPr>
              <w:t>区域有一定规模的专业管理，有一定技术和设备投入，集约程度较高</w:t>
            </w:r>
          </w:p>
        </w:tc>
        <w:tc>
          <w:tcPr>
            <w:tcW w:w="269" w:type="pct"/>
            <w:shd w:val="clear" w:color="auto" w:fill="auto"/>
            <w:vAlign w:val="center"/>
            <w:hideMark/>
          </w:tcPr>
          <w:p w:rsidR="00BD6160" w:rsidRPr="00D224BC" w:rsidRDefault="00BD6160" w:rsidP="00E54FFB">
            <w:pPr>
              <w:widowControl/>
              <w:spacing w:line="240" w:lineRule="exact"/>
              <w:jc w:val="center"/>
              <w:rPr>
                <w:kern w:val="0"/>
                <w:sz w:val="21"/>
                <w:szCs w:val="21"/>
              </w:rPr>
            </w:pPr>
            <w:r w:rsidRPr="00D224BC">
              <w:rPr>
                <w:kern w:val="0"/>
                <w:sz w:val="21"/>
                <w:szCs w:val="21"/>
              </w:rPr>
              <w:t>0.12%</w:t>
            </w:r>
          </w:p>
        </w:tc>
        <w:tc>
          <w:tcPr>
            <w:tcW w:w="593" w:type="pct"/>
            <w:shd w:val="clear" w:color="auto" w:fill="auto"/>
            <w:vAlign w:val="center"/>
            <w:hideMark/>
          </w:tcPr>
          <w:p w:rsidR="00BD6160" w:rsidRPr="00AE582D" w:rsidRDefault="00BD6160" w:rsidP="00E54FFB">
            <w:pPr>
              <w:widowControl/>
              <w:spacing w:line="240" w:lineRule="exact"/>
              <w:jc w:val="center"/>
              <w:rPr>
                <w:rFonts w:eastAsia="宋体"/>
                <w:kern w:val="0"/>
                <w:sz w:val="21"/>
                <w:szCs w:val="21"/>
              </w:rPr>
            </w:pPr>
            <w:r w:rsidRPr="00AE582D">
              <w:rPr>
                <w:rFonts w:ascii="仿宋_GB2312" w:hint="eastAsia"/>
                <w:kern w:val="0"/>
                <w:sz w:val="21"/>
                <w:szCs w:val="21"/>
              </w:rPr>
              <w:t>有一定专业管理，投入水平一般，集约程度一般</w:t>
            </w:r>
          </w:p>
        </w:tc>
        <w:tc>
          <w:tcPr>
            <w:tcW w:w="269" w:type="pct"/>
            <w:shd w:val="clear" w:color="auto" w:fill="auto"/>
            <w:vAlign w:val="center"/>
            <w:hideMark/>
          </w:tcPr>
          <w:p w:rsidR="00BD6160" w:rsidRPr="00D224BC" w:rsidRDefault="00BD6160"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BD6160" w:rsidRPr="00AE582D" w:rsidRDefault="00BD6160" w:rsidP="00E54FFB">
            <w:pPr>
              <w:widowControl/>
              <w:spacing w:line="240" w:lineRule="exact"/>
              <w:jc w:val="center"/>
              <w:rPr>
                <w:rFonts w:eastAsia="宋体"/>
                <w:kern w:val="0"/>
                <w:sz w:val="21"/>
                <w:szCs w:val="21"/>
              </w:rPr>
            </w:pPr>
            <w:r w:rsidRPr="00AE582D">
              <w:rPr>
                <w:rFonts w:ascii="仿宋_GB2312" w:hint="eastAsia"/>
                <w:kern w:val="0"/>
                <w:sz w:val="21"/>
                <w:szCs w:val="21"/>
              </w:rPr>
              <w:t>分布为较零散的单位生产模式，集约程度较差</w:t>
            </w:r>
          </w:p>
        </w:tc>
        <w:tc>
          <w:tcPr>
            <w:tcW w:w="302" w:type="pct"/>
            <w:shd w:val="clear" w:color="auto" w:fill="auto"/>
            <w:vAlign w:val="center"/>
            <w:hideMark/>
          </w:tcPr>
          <w:p w:rsidR="00BD6160" w:rsidRPr="00D224BC" w:rsidRDefault="00BD6160" w:rsidP="00E54FFB">
            <w:pPr>
              <w:widowControl/>
              <w:spacing w:line="240" w:lineRule="exact"/>
              <w:jc w:val="center"/>
              <w:rPr>
                <w:kern w:val="0"/>
                <w:sz w:val="21"/>
                <w:szCs w:val="21"/>
              </w:rPr>
            </w:pPr>
            <w:r w:rsidRPr="00D224BC">
              <w:rPr>
                <w:kern w:val="0"/>
                <w:sz w:val="21"/>
                <w:szCs w:val="21"/>
              </w:rPr>
              <w:t>-0.10%</w:t>
            </w:r>
          </w:p>
        </w:tc>
        <w:tc>
          <w:tcPr>
            <w:tcW w:w="481" w:type="pct"/>
            <w:shd w:val="clear" w:color="auto" w:fill="auto"/>
            <w:vAlign w:val="center"/>
            <w:hideMark/>
          </w:tcPr>
          <w:p w:rsidR="00BD6160" w:rsidRPr="00AE582D" w:rsidRDefault="00BD6160" w:rsidP="00E54FFB">
            <w:pPr>
              <w:widowControl/>
              <w:spacing w:line="240" w:lineRule="exact"/>
              <w:jc w:val="center"/>
              <w:rPr>
                <w:rFonts w:eastAsia="宋体"/>
                <w:kern w:val="0"/>
                <w:sz w:val="21"/>
                <w:szCs w:val="21"/>
              </w:rPr>
            </w:pPr>
            <w:r w:rsidRPr="00AE582D">
              <w:rPr>
                <w:rFonts w:ascii="仿宋_GB2312" w:hint="eastAsia"/>
                <w:kern w:val="0"/>
                <w:sz w:val="21"/>
                <w:szCs w:val="21"/>
              </w:rPr>
              <w:t>管理较粗放，投入较少，集约程度差</w:t>
            </w:r>
          </w:p>
        </w:tc>
        <w:tc>
          <w:tcPr>
            <w:tcW w:w="309" w:type="pct"/>
            <w:shd w:val="clear" w:color="auto" w:fill="auto"/>
            <w:vAlign w:val="center"/>
            <w:hideMark/>
          </w:tcPr>
          <w:p w:rsidR="00BD6160" w:rsidRPr="00D224BC" w:rsidRDefault="00BD6160" w:rsidP="00E54FFB">
            <w:pPr>
              <w:widowControl/>
              <w:spacing w:line="240" w:lineRule="exact"/>
              <w:jc w:val="center"/>
              <w:rPr>
                <w:kern w:val="0"/>
                <w:sz w:val="21"/>
                <w:szCs w:val="21"/>
              </w:rPr>
            </w:pPr>
            <w:r w:rsidRPr="00D224BC">
              <w:rPr>
                <w:kern w:val="0"/>
                <w:sz w:val="21"/>
                <w:szCs w:val="21"/>
              </w:rPr>
              <w:t>-0.25%</w:t>
            </w:r>
          </w:p>
        </w:tc>
      </w:tr>
      <w:tr w:rsidR="00D1271F" w:rsidRPr="00D224BC" w:rsidTr="00E54FFB">
        <w:trPr>
          <w:cantSplit/>
          <w:trHeight w:val="369"/>
        </w:trPr>
        <w:tc>
          <w:tcPr>
            <w:tcW w:w="480" w:type="pct"/>
            <w:shd w:val="clear" w:color="auto" w:fill="auto"/>
            <w:vAlign w:val="center"/>
          </w:tcPr>
          <w:p w:rsidR="00D1271F" w:rsidRPr="00D224BC" w:rsidRDefault="00D1271F" w:rsidP="00E54FFB">
            <w:pPr>
              <w:widowControl/>
              <w:spacing w:line="240" w:lineRule="exact"/>
              <w:jc w:val="center"/>
              <w:rPr>
                <w:rFonts w:cs="宋体"/>
                <w:kern w:val="0"/>
                <w:sz w:val="21"/>
              </w:rPr>
            </w:pPr>
            <w:r w:rsidRPr="00D224BC">
              <w:rPr>
                <w:rFonts w:cs="宋体" w:hint="eastAsia"/>
                <w:kern w:val="0"/>
                <w:sz w:val="21"/>
              </w:rPr>
              <w:t>农业基础设施建设</w:t>
            </w:r>
          </w:p>
        </w:tc>
        <w:tc>
          <w:tcPr>
            <w:tcW w:w="847" w:type="pct"/>
            <w:shd w:val="clear" w:color="auto" w:fill="auto"/>
            <w:vAlign w:val="center"/>
          </w:tcPr>
          <w:p w:rsidR="00D1271F" w:rsidRPr="00D32AB5" w:rsidRDefault="00D1271F" w:rsidP="00845876">
            <w:pPr>
              <w:widowControl/>
              <w:spacing w:line="240" w:lineRule="exact"/>
              <w:jc w:val="center"/>
              <w:rPr>
                <w:color w:val="000000"/>
                <w:kern w:val="0"/>
                <w:sz w:val="21"/>
                <w:szCs w:val="21"/>
              </w:rPr>
            </w:pPr>
            <w:r>
              <w:rPr>
                <w:rFonts w:hint="eastAsia"/>
                <w:color w:val="000000"/>
                <w:kern w:val="0"/>
                <w:sz w:val="21"/>
                <w:szCs w:val="21"/>
              </w:rPr>
              <w:t>基础设施</w:t>
            </w:r>
            <w:r w:rsidRPr="00D32AB5">
              <w:rPr>
                <w:rFonts w:hint="eastAsia"/>
                <w:color w:val="000000"/>
                <w:kern w:val="0"/>
                <w:sz w:val="21"/>
                <w:szCs w:val="21"/>
              </w:rPr>
              <w:t>完善</w:t>
            </w:r>
            <w:r>
              <w:rPr>
                <w:rFonts w:hint="eastAsia"/>
                <w:color w:val="000000"/>
                <w:kern w:val="0"/>
                <w:sz w:val="21"/>
                <w:szCs w:val="21"/>
              </w:rPr>
              <w:t>，养殖环境好</w:t>
            </w:r>
          </w:p>
        </w:tc>
        <w:tc>
          <w:tcPr>
            <w:tcW w:w="269" w:type="pct"/>
            <w:shd w:val="clear" w:color="auto" w:fill="auto"/>
            <w:vAlign w:val="center"/>
          </w:tcPr>
          <w:p w:rsidR="00D1271F" w:rsidRPr="00D224BC" w:rsidRDefault="00D1271F" w:rsidP="00E54FFB">
            <w:pPr>
              <w:widowControl/>
              <w:spacing w:line="240" w:lineRule="exact"/>
              <w:jc w:val="center"/>
              <w:rPr>
                <w:kern w:val="0"/>
                <w:sz w:val="21"/>
                <w:szCs w:val="21"/>
              </w:rPr>
            </w:pPr>
            <w:r w:rsidRPr="00D224BC">
              <w:rPr>
                <w:kern w:val="0"/>
                <w:sz w:val="21"/>
                <w:szCs w:val="21"/>
              </w:rPr>
              <w:t>0.38%</w:t>
            </w:r>
          </w:p>
        </w:tc>
        <w:tc>
          <w:tcPr>
            <w:tcW w:w="586" w:type="pct"/>
            <w:shd w:val="clear" w:color="auto" w:fill="auto"/>
            <w:vAlign w:val="center"/>
          </w:tcPr>
          <w:p w:rsidR="00D1271F" w:rsidRPr="00D32AB5" w:rsidRDefault="00D1271F" w:rsidP="00845876">
            <w:pPr>
              <w:widowControl/>
              <w:spacing w:line="240" w:lineRule="exact"/>
              <w:jc w:val="center"/>
              <w:rPr>
                <w:color w:val="000000"/>
                <w:kern w:val="0"/>
                <w:sz w:val="21"/>
                <w:szCs w:val="21"/>
              </w:rPr>
            </w:pPr>
            <w:r>
              <w:rPr>
                <w:rFonts w:hint="eastAsia"/>
                <w:color w:val="000000"/>
                <w:kern w:val="0"/>
                <w:sz w:val="21"/>
                <w:szCs w:val="21"/>
              </w:rPr>
              <w:t>基础设施</w:t>
            </w:r>
            <w:r w:rsidRPr="00D32AB5">
              <w:rPr>
                <w:rFonts w:hint="eastAsia"/>
                <w:color w:val="000000"/>
                <w:kern w:val="0"/>
                <w:sz w:val="21"/>
                <w:szCs w:val="21"/>
              </w:rPr>
              <w:t>较完善</w:t>
            </w:r>
            <w:r>
              <w:rPr>
                <w:rFonts w:hint="eastAsia"/>
                <w:color w:val="000000"/>
                <w:kern w:val="0"/>
                <w:sz w:val="21"/>
                <w:szCs w:val="21"/>
              </w:rPr>
              <w:t>，养殖环境较好</w:t>
            </w:r>
          </w:p>
        </w:tc>
        <w:tc>
          <w:tcPr>
            <w:tcW w:w="269" w:type="pct"/>
            <w:shd w:val="clear" w:color="auto" w:fill="auto"/>
            <w:vAlign w:val="center"/>
          </w:tcPr>
          <w:p w:rsidR="00D1271F" w:rsidRPr="00D224BC" w:rsidRDefault="00D1271F" w:rsidP="00E54FFB">
            <w:pPr>
              <w:widowControl/>
              <w:spacing w:line="240" w:lineRule="exact"/>
              <w:jc w:val="center"/>
              <w:rPr>
                <w:kern w:val="0"/>
                <w:sz w:val="21"/>
                <w:szCs w:val="21"/>
              </w:rPr>
            </w:pPr>
            <w:r w:rsidRPr="00D224BC">
              <w:rPr>
                <w:kern w:val="0"/>
                <w:sz w:val="21"/>
                <w:szCs w:val="21"/>
              </w:rPr>
              <w:t>0.19%</w:t>
            </w:r>
          </w:p>
        </w:tc>
        <w:tc>
          <w:tcPr>
            <w:tcW w:w="593" w:type="pct"/>
            <w:shd w:val="clear" w:color="auto" w:fill="auto"/>
            <w:vAlign w:val="center"/>
          </w:tcPr>
          <w:p w:rsidR="00D1271F" w:rsidRPr="00D32AB5" w:rsidRDefault="00D1271F" w:rsidP="00845876">
            <w:pPr>
              <w:widowControl/>
              <w:spacing w:line="240" w:lineRule="exact"/>
              <w:jc w:val="center"/>
              <w:rPr>
                <w:color w:val="000000"/>
                <w:kern w:val="0"/>
                <w:sz w:val="21"/>
                <w:szCs w:val="21"/>
              </w:rPr>
            </w:pPr>
            <w:r>
              <w:rPr>
                <w:rFonts w:hint="eastAsia"/>
                <w:color w:val="000000"/>
                <w:kern w:val="0"/>
                <w:sz w:val="21"/>
                <w:szCs w:val="21"/>
              </w:rPr>
              <w:t>基础设施</w:t>
            </w:r>
            <w:r w:rsidRPr="00D32AB5">
              <w:rPr>
                <w:rFonts w:hint="eastAsia"/>
                <w:color w:val="000000"/>
                <w:kern w:val="0"/>
                <w:sz w:val="21"/>
                <w:szCs w:val="21"/>
              </w:rPr>
              <w:t>一般</w:t>
            </w:r>
            <w:r>
              <w:rPr>
                <w:rFonts w:hint="eastAsia"/>
                <w:color w:val="000000"/>
                <w:kern w:val="0"/>
                <w:sz w:val="21"/>
                <w:szCs w:val="21"/>
              </w:rPr>
              <w:t>，养殖环境一般</w:t>
            </w:r>
          </w:p>
        </w:tc>
        <w:tc>
          <w:tcPr>
            <w:tcW w:w="269" w:type="pct"/>
            <w:shd w:val="clear" w:color="auto" w:fill="auto"/>
            <w:vAlign w:val="center"/>
          </w:tcPr>
          <w:p w:rsidR="00D1271F" w:rsidRPr="00D224BC" w:rsidRDefault="00D1271F"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tcPr>
          <w:p w:rsidR="00D1271F" w:rsidRPr="00D32AB5" w:rsidRDefault="00D1271F" w:rsidP="00845876">
            <w:pPr>
              <w:widowControl/>
              <w:spacing w:line="240" w:lineRule="exact"/>
              <w:jc w:val="center"/>
              <w:rPr>
                <w:color w:val="000000"/>
                <w:kern w:val="0"/>
                <w:sz w:val="21"/>
                <w:szCs w:val="21"/>
              </w:rPr>
            </w:pPr>
            <w:r>
              <w:rPr>
                <w:rFonts w:hint="eastAsia"/>
                <w:color w:val="000000"/>
                <w:kern w:val="0"/>
                <w:sz w:val="21"/>
                <w:szCs w:val="21"/>
              </w:rPr>
              <w:t>基础设施</w:t>
            </w:r>
            <w:r w:rsidRPr="00D32AB5">
              <w:rPr>
                <w:rFonts w:hint="eastAsia"/>
                <w:color w:val="000000"/>
                <w:kern w:val="0"/>
                <w:sz w:val="21"/>
                <w:szCs w:val="21"/>
              </w:rPr>
              <w:t>较差</w:t>
            </w:r>
            <w:r>
              <w:rPr>
                <w:rFonts w:hint="eastAsia"/>
                <w:color w:val="000000"/>
                <w:kern w:val="0"/>
                <w:sz w:val="21"/>
                <w:szCs w:val="21"/>
              </w:rPr>
              <w:t>，养殖环境较差</w:t>
            </w:r>
          </w:p>
        </w:tc>
        <w:tc>
          <w:tcPr>
            <w:tcW w:w="302" w:type="pct"/>
            <w:shd w:val="clear" w:color="auto" w:fill="auto"/>
            <w:vAlign w:val="center"/>
          </w:tcPr>
          <w:p w:rsidR="00D1271F" w:rsidRPr="00D224BC" w:rsidRDefault="00D1271F" w:rsidP="00E54FFB">
            <w:pPr>
              <w:widowControl/>
              <w:spacing w:line="240" w:lineRule="exact"/>
              <w:jc w:val="center"/>
              <w:rPr>
                <w:kern w:val="0"/>
                <w:sz w:val="21"/>
                <w:szCs w:val="21"/>
              </w:rPr>
            </w:pPr>
            <w:r w:rsidRPr="00D224BC">
              <w:rPr>
                <w:kern w:val="0"/>
                <w:sz w:val="21"/>
                <w:szCs w:val="21"/>
              </w:rPr>
              <w:t>-0.16%</w:t>
            </w:r>
          </w:p>
        </w:tc>
        <w:tc>
          <w:tcPr>
            <w:tcW w:w="481" w:type="pct"/>
            <w:shd w:val="clear" w:color="auto" w:fill="auto"/>
            <w:vAlign w:val="center"/>
          </w:tcPr>
          <w:p w:rsidR="00D1271F" w:rsidRPr="00D32AB5" w:rsidRDefault="00D1271F" w:rsidP="00845876">
            <w:pPr>
              <w:widowControl/>
              <w:spacing w:line="240" w:lineRule="exact"/>
              <w:jc w:val="center"/>
              <w:rPr>
                <w:color w:val="000000"/>
                <w:kern w:val="0"/>
                <w:sz w:val="21"/>
                <w:szCs w:val="21"/>
              </w:rPr>
            </w:pPr>
            <w:r>
              <w:rPr>
                <w:rFonts w:hint="eastAsia"/>
                <w:color w:val="000000"/>
                <w:kern w:val="0"/>
                <w:sz w:val="21"/>
                <w:szCs w:val="21"/>
              </w:rPr>
              <w:t>基础设施</w:t>
            </w:r>
            <w:r w:rsidRPr="00D32AB5">
              <w:rPr>
                <w:rFonts w:hint="eastAsia"/>
                <w:color w:val="000000"/>
                <w:kern w:val="0"/>
                <w:sz w:val="21"/>
                <w:szCs w:val="21"/>
              </w:rPr>
              <w:t>差</w:t>
            </w:r>
            <w:r>
              <w:rPr>
                <w:rFonts w:hint="eastAsia"/>
                <w:color w:val="000000"/>
                <w:kern w:val="0"/>
                <w:sz w:val="21"/>
                <w:szCs w:val="21"/>
              </w:rPr>
              <w:t>，养殖环境差</w:t>
            </w:r>
          </w:p>
        </w:tc>
        <w:tc>
          <w:tcPr>
            <w:tcW w:w="309" w:type="pct"/>
            <w:shd w:val="clear" w:color="auto" w:fill="auto"/>
            <w:vAlign w:val="center"/>
          </w:tcPr>
          <w:p w:rsidR="00D1271F" w:rsidRPr="00D224BC" w:rsidRDefault="00D1271F" w:rsidP="00E54FFB">
            <w:pPr>
              <w:widowControl/>
              <w:spacing w:line="240" w:lineRule="exact"/>
              <w:jc w:val="center"/>
              <w:rPr>
                <w:kern w:val="0"/>
                <w:sz w:val="21"/>
                <w:szCs w:val="21"/>
              </w:rPr>
            </w:pPr>
            <w:r w:rsidRPr="00D224BC">
              <w:rPr>
                <w:kern w:val="0"/>
                <w:sz w:val="21"/>
                <w:szCs w:val="21"/>
              </w:rPr>
              <w:t>-0.40%</w:t>
            </w:r>
          </w:p>
        </w:tc>
      </w:tr>
      <w:tr w:rsidR="00E54FFB" w:rsidRPr="00D224BC" w:rsidTr="00E54FFB">
        <w:trPr>
          <w:cantSplit/>
          <w:trHeight w:val="369"/>
        </w:trPr>
        <w:tc>
          <w:tcPr>
            <w:tcW w:w="480" w:type="pct"/>
            <w:shd w:val="clear" w:color="auto" w:fill="auto"/>
            <w:vAlign w:val="center"/>
          </w:tcPr>
          <w:p w:rsidR="00E54FFB" w:rsidRPr="00D224BC" w:rsidRDefault="00E54FFB" w:rsidP="00E54FFB">
            <w:pPr>
              <w:widowControl/>
              <w:spacing w:line="240" w:lineRule="exact"/>
              <w:jc w:val="center"/>
              <w:rPr>
                <w:rFonts w:cs="宋体"/>
                <w:kern w:val="0"/>
                <w:sz w:val="21"/>
                <w:szCs w:val="21"/>
              </w:rPr>
            </w:pPr>
            <w:r w:rsidRPr="00D224BC">
              <w:rPr>
                <w:rFonts w:cs="宋体" w:hint="eastAsia"/>
                <w:kern w:val="0"/>
                <w:sz w:val="21"/>
                <w:szCs w:val="21"/>
              </w:rPr>
              <w:t>经营效益</w:t>
            </w:r>
          </w:p>
        </w:tc>
        <w:tc>
          <w:tcPr>
            <w:tcW w:w="847"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区域形成标准化、现代化农产品生产链，经营效益好</w:t>
            </w:r>
          </w:p>
        </w:tc>
        <w:tc>
          <w:tcPr>
            <w:tcW w:w="269"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0.25%</w:t>
            </w:r>
          </w:p>
        </w:tc>
        <w:tc>
          <w:tcPr>
            <w:tcW w:w="586"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有一定专业化生产，经营效益较好</w:t>
            </w:r>
          </w:p>
        </w:tc>
        <w:tc>
          <w:tcPr>
            <w:tcW w:w="269"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0.12%</w:t>
            </w:r>
          </w:p>
        </w:tc>
        <w:tc>
          <w:tcPr>
            <w:tcW w:w="593"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正常生产经营，受市场波动经营效益一般</w:t>
            </w:r>
          </w:p>
        </w:tc>
        <w:tc>
          <w:tcPr>
            <w:tcW w:w="269"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tcPr>
          <w:p w:rsidR="00E54FFB" w:rsidRPr="00D224BC" w:rsidRDefault="00E54FFB" w:rsidP="00E54FFB">
            <w:pPr>
              <w:widowControl/>
              <w:spacing w:line="240" w:lineRule="exact"/>
              <w:jc w:val="center"/>
              <w:rPr>
                <w:rFonts w:cs="宋体"/>
                <w:kern w:val="0"/>
                <w:sz w:val="21"/>
                <w:szCs w:val="21"/>
              </w:rPr>
            </w:pPr>
            <w:r w:rsidRPr="00D224BC">
              <w:rPr>
                <w:rFonts w:cs="宋体" w:hint="eastAsia"/>
                <w:kern w:val="0"/>
                <w:sz w:val="21"/>
                <w:szCs w:val="21"/>
              </w:rPr>
              <w:t>生产经营水平较低，经营效益较差</w:t>
            </w:r>
          </w:p>
        </w:tc>
        <w:tc>
          <w:tcPr>
            <w:tcW w:w="302"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-0.10%</w:t>
            </w:r>
          </w:p>
        </w:tc>
        <w:tc>
          <w:tcPr>
            <w:tcW w:w="481" w:type="pct"/>
            <w:shd w:val="clear" w:color="auto" w:fill="auto"/>
            <w:vAlign w:val="center"/>
          </w:tcPr>
          <w:p w:rsidR="00E54FFB" w:rsidRPr="00D224BC" w:rsidRDefault="00E54FFB" w:rsidP="00E54FFB">
            <w:pPr>
              <w:widowControl/>
              <w:spacing w:line="240" w:lineRule="exact"/>
              <w:jc w:val="center"/>
              <w:rPr>
                <w:rFonts w:cs="宋体"/>
                <w:kern w:val="0"/>
                <w:sz w:val="21"/>
                <w:szCs w:val="21"/>
              </w:rPr>
            </w:pPr>
            <w:r w:rsidRPr="00D224BC">
              <w:rPr>
                <w:rFonts w:cs="宋体" w:hint="eastAsia"/>
                <w:kern w:val="0"/>
                <w:sz w:val="21"/>
                <w:szCs w:val="21"/>
              </w:rPr>
              <w:t>生产经营状况差，经营效益差</w:t>
            </w:r>
          </w:p>
        </w:tc>
        <w:tc>
          <w:tcPr>
            <w:tcW w:w="309" w:type="pct"/>
            <w:shd w:val="clear" w:color="auto" w:fill="auto"/>
            <w:vAlign w:val="center"/>
          </w:tcPr>
          <w:p w:rsidR="00E54FFB" w:rsidRPr="00D224BC" w:rsidRDefault="00E54FFB" w:rsidP="00E54FFB">
            <w:pPr>
              <w:widowControl/>
              <w:spacing w:line="240" w:lineRule="exact"/>
              <w:jc w:val="center"/>
              <w:rPr>
                <w:kern w:val="0"/>
                <w:sz w:val="21"/>
                <w:szCs w:val="21"/>
              </w:rPr>
            </w:pPr>
            <w:r w:rsidRPr="00D224BC">
              <w:rPr>
                <w:kern w:val="0"/>
                <w:sz w:val="21"/>
                <w:szCs w:val="21"/>
              </w:rPr>
              <w:t>-0.25%</w:t>
            </w:r>
          </w:p>
        </w:tc>
      </w:tr>
      <w:tr w:rsidR="00E54FFB" w:rsidRPr="00D224BC" w:rsidTr="00E54FFB">
        <w:trPr>
          <w:cantSplit/>
          <w:trHeight w:val="369"/>
        </w:trPr>
        <w:tc>
          <w:tcPr>
            <w:tcW w:w="480" w:type="pct"/>
            <w:shd w:val="clear" w:color="auto" w:fill="auto"/>
            <w:vAlign w:val="center"/>
            <w:hideMark/>
          </w:tcPr>
          <w:p w:rsidR="00E54FFB" w:rsidRPr="00D224BC" w:rsidRDefault="00E54FFB" w:rsidP="00E54FFB">
            <w:pPr>
              <w:widowControl/>
              <w:spacing w:line="240" w:lineRule="exact"/>
              <w:jc w:val="center"/>
              <w:rPr>
                <w:rFonts w:cs="宋体"/>
                <w:kern w:val="0"/>
                <w:sz w:val="21"/>
              </w:rPr>
            </w:pPr>
            <w:r w:rsidRPr="00D224BC">
              <w:rPr>
                <w:rFonts w:cs="宋体" w:hint="eastAsia"/>
                <w:kern w:val="0"/>
                <w:sz w:val="21"/>
              </w:rPr>
              <w:t>城镇影响度</w:t>
            </w:r>
          </w:p>
        </w:tc>
        <w:tc>
          <w:tcPr>
            <w:tcW w:w="847" w:type="pct"/>
            <w:shd w:val="clear" w:color="auto" w:fill="auto"/>
            <w:vAlign w:val="center"/>
            <w:hideMark/>
          </w:tcPr>
          <w:p w:rsidR="00E54FFB" w:rsidRPr="00D224BC" w:rsidRDefault="009E7D3E" w:rsidP="00E54FFB">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0.65%</w:t>
            </w:r>
          </w:p>
        </w:tc>
        <w:tc>
          <w:tcPr>
            <w:tcW w:w="586" w:type="pct"/>
            <w:shd w:val="clear" w:color="auto" w:fill="auto"/>
            <w:vAlign w:val="center"/>
            <w:hideMark/>
          </w:tcPr>
          <w:p w:rsidR="00E54FFB" w:rsidRPr="00D224BC" w:rsidRDefault="00E54FFB" w:rsidP="00E54FFB">
            <w:pPr>
              <w:widowControl/>
              <w:spacing w:line="240" w:lineRule="exact"/>
              <w:jc w:val="center"/>
              <w:rPr>
                <w:rFonts w:cs="宋体"/>
                <w:color w:val="000000"/>
                <w:kern w:val="0"/>
                <w:sz w:val="21"/>
                <w:szCs w:val="21"/>
              </w:rPr>
            </w:pPr>
            <w:r w:rsidRPr="00D224BC">
              <w:rPr>
                <w:rFonts w:cs="宋体" w:hint="eastAsia"/>
                <w:color w:val="000000"/>
                <w:kern w:val="0"/>
                <w:sz w:val="21"/>
                <w:szCs w:val="21"/>
              </w:rPr>
              <w:t>位于金平区岐山街道、月浦街道、</w:t>
            </w:r>
            <w:r w:rsidRPr="00D224BC">
              <w:rPr>
                <w:rFonts w:ascii="宋体" w:eastAsia="宋体" w:hAnsi="宋体" w:cs="宋体" w:hint="eastAsia"/>
                <w:color w:val="000000"/>
                <w:kern w:val="0"/>
                <w:sz w:val="21"/>
                <w:szCs w:val="21"/>
              </w:rPr>
              <w:t>鮀</w:t>
            </w:r>
            <w:r w:rsidRPr="00D224BC">
              <w:rPr>
                <w:rFonts w:cs="仿宋_GB2312" w:hint="eastAsia"/>
                <w:color w:val="000000"/>
                <w:kern w:val="0"/>
                <w:sz w:val="21"/>
                <w:szCs w:val="21"/>
              </w:rPr>
              <w:t>莲街道、</w:t>
            </w:r>
            <w:r w:rsidRPr="00D224BC">
              <w:rPr>
                <w:rFonts w:ascii="宋体" w:eastAsia="宋体" w:hAnsi="宋体" w:cs="宋体" w:hint="eastAsia"/>
                <w:color w:val="000000"/>
                <w:kern w:val="0"/>
                <w:sz w:val="21"/>
                <w:szCs w:val="21"/>
              </w:rPr>
              <w:t>鮀</w:t>
            </w:r>
            <w:r w:rsidRPr="00D224BC">
              <w:rPr>
                <w:rFonts w:cs="仿宋_GB2312" w:hint="eastAsia"/>
                <w:color w:val="000000"/>
                <w:kern w:val="0"/>
                <w:sz w:val="21"/>
                <w:szCs w:val="21"/>
              </w:rPr>
              <w:t>江街道范围</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0.32%</w:t>
            </w:r>
          </w:p>
        </w:tc>
        <w:tc>
          <w:tcPr>
            <w:tcW w:w="593" w:type="pct"/>
            <w:shd w:val="clear" w:color="auto" w:fill="auto"/>
            <w:vAlign w:val="center"/>
            <w:hideMark/>
          </w:tcPr>
          <w:p w:rsidR="00E54FFB" w:rsidRPr="00D224BC" w:rsidRDefault="00E54FFB" w:rsidP="00E54FFB">
            <w:pPr>
              <w:widowControl/>
              <w:spacing w:line="240" w:lineRule="exact"/>
              <w:jc w:val="center"/>
              <w:rPr>
                <w:rFonts w:cs="宋体"/>
                <w:color w:val="000000"/>
                <w:kern w:val="0"/>
                <w:sz w:val="21"/>
                <w:szCs w:val="21"/>
              </w:rPr>
            </w:pPr>
            <w:r w:rsidRPr="00D224BC">
              <w:rPr>
                <w:rFonts w:cs="宋体" w:hint="eastAsia"/>
                <w:color w:val="000000"/>
                <w:kern w:val="0"/>
                <w:sz w:val="21"/>
                <w:szCs w:val="21"/>
              </w:rPr>
              <w:t>位于龙湖区鸥汀街道、外砂镇、新溪镇范围</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kern w:val="0"/>
                <w:sz w:val="21"/>
              </w:rPr>
              <w:t>0.00%</w:t>
            </w:r>
          </w:p>
        </w:tc>
        <w:tc>
          <w:tcPr>
            <w:tcW w:w="595" w:type="pct"/>
            <w:shd w:val="clear" w:color="auto" w:fill="auto"/>
            <w:vAlign w:val="center"/>
            <w:hideMark/>
          </w:tcPr>
          <w:p w:rsidR="00E54FFB" w:rsidRPr="00D224BC" w:rsidRDefault="00E54FFB" w:rsidP="00E54FFB">
            <w:pPr>
              <w:widowControl/>
              <w:spacing w:line="240" w:lineRule="exact"/>
              <w:jc w:val="center"/>
              <w:rPr>
                <w:rFonts w:cs="宋体"/>
                <w:color w:val="000000"/>
                <w:kern w:val="0"/>
                <w:sz w:val="21"/>
                <w:szCs w:val="21"/>
              </w:rPr>
            </w:pPr>
            <w:r w:rsidRPr="00D224BC">
              <w:rPr>
                <w:rFonts w:cs="宋体" w:hint="eastAsia"/>
                <w:color w:val="000000"/>
                <w:kern w:val="0"/>
                <w:sz w:val="21"/>
                <w:szCs w:val="21"/>
              </w:rPr>
              <w:t>位于濠江区达濠街道、</w:t>
            </w:r>
            <w:r w:rsidRPr="00D224BC">
              <w:rPr>
                <w:rFonts w:ascii="宋体" w:eastAsia="宋体" w:hAnsi="宋体" w:cs="宋体" w:hint="eastAsia"/>
                <w:color w:val="000000"/>
                <w:kern w:val="0"/>
                <w:sz w:val="21"/>
                <w:szCs w:val="21"/>
              </w:rPr>
              <w:t>礐</w:t>
            </w:r>
            <w:r w:rsidRPr="00D224BC">
              <w:rPr>
                <w:rFonts w:cs="仿宋_GB2312" w:hint="eastAsia"/>
                <w:color w:val="000000"/>
                <w:kern w:val="0"/>
                <w:sz w:val="21"/>
                <w:szCs w:val="21"/>
              </w:rPr>
              <w:t>石街道、广澳街道范围</w:t>
            </w:r>
          </w:p>
        </w:tc>
        <w:tc>
          <w:tcPr>
            <w:tcW w:w="302"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-0.26%</w:t>
            </w:r>
          </w:p>
        </w:tc>
        <w:tc>
          <w:tcPr>
            <w:tcW w:w="481" w:type="pct"/>
            <w:shd w:val="clear" w:color="auto" w:fill="auto"/>
            <w:vAlign w:val="center"/>
            <w:hideMark/>
          </w:tcPr>
          <w:p w:rsidR="00E54FFB" w:rsidRPr="00D224BC" w:rsidRDefault="00E54FFB" w:rsidP="00E54FFB">
            <w:pPr>
              <w:widowControl/>
              <w:spacing w:line="240" w:lineRule="exact"/>
              <w:jc w:val="center"/>
              <w:rPr>
                <w:rFonts w:cs="宋体"/>
                <w:color w:val="000000"/>
                <w:kern w:val="0"/>
                <w:sz w:val="21"/>
                <w:szCs w:val="21"/>
              </w:rPr>
            </w:pPr>
            <w:r w:rsidRPr="00D224BC">
              <w:rPr>
                <w:rFonts w:cs="宋体" w:hint="eastAsia"/>
                <w:color w:val="000000"/>
                <w:kern w:val="0"/>
                <w:sz w:val="21"/>
                <w:szCs w:val="21"/>
              </w:rPr>
              <w:t>位于濠江区马</w:t>
            </w:r>
            <w:r w:rsidRPr="00D224BC">
              <w:rPr>
                <w:rFonts w:ascii="宋体" w:eastAsia="宋体" w:hAnsi="宋体" w:cs="宋体" w:hint="eastAsia"/>
                <w:color w:val="000000"/>
                <w:kern w:val="0"/>
                <w:sz w:val="21"/>
                <w:szCs w:val="21"/>
              </w:rPr>
              <w:t>滘</w:t>
            </w:r>
            <w:r w:rsidRPr="00D224BC">
              <w:rPr>
                <w:rFonts w:cs="仿宋_GB2312" w:hint="eastAsia"/>
                <w:color w:val="000000"/>
                <w:kern w:val="0"/>
                <w:sz w:val="21"/>
                <w:szCs w:val="21"/>
              </w:rPr>
              <w:t>街道、河浦街道、玉新街道、滨海街道范围</w:t>
            </w:r>
          </w:p>
        </w:tc>
        <w:tc>
          <w:tcPr>
            <w:tcW w:w="30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-0.67%</w:t>
            </w:r>
          </w:p>
        </w:tc>
      </w:tr>
      <w:tr w:rsidR="00E54FFB" w:rsidRPr="00D224BC" w:rsidTr="00E54FFB">
        <w:trPr>
          <w:cantSplit/>
          <w:trHeight w:val="369"/>
        </w:trPr>
        <w:tc>
          <w:tcPr>
            <w:tcW w:w="480" w:type="pct"/>
            <w:shd w:val="clear" w:color="auto" w:fill="auto"/>
            <w:vAlign w:val="center"/>
            <w:hideMark/>
          </w:tcPr>
          <w:p w:rsidR="00E54FFB" w:rsidRPr="00D224BC" w:rsidRDefault="00E54FFB" w:rsidP="00E54FFB">
            <w:pPr>
              <w:widowControl/>
              <w:spacing w:line="240" w:lineRule="exact"/>
              <w:jc w:val="center"/>
              <w:rPr>
                <w:rFonts w:cs="宋体"/>
                <w:kern w:val="0"/>
                <w:sz w:val="21"/>
              </w:rPr>
            </w:pPr>
            <w:r w:rsidRPr="00D224BC">
              <w:rPr>
                <w:rFonts w:cs="宋体" w:hint="eastAsia"/>
                <w:kern w:val="0"/>
                <w:sz w:val="21"/>
              </w:rPr>
              <w:t>农贸市场影响度</w:t>
            </w:r>
            <w:r w:rsidRPr="00D32AB5">
              <w:rPr>
                <w:rFonts w:hint="eastAsia"/>
                <w:color w:val="000000"/>
                <w:kern w:val="0"/>
                <w:sz w:val="21"/>
                <w:szCs w:val="21"/>
              </w:rPr>
              <w:t>（距农贸市场距离）（</w:t>
            </w:r>
            <w:r>
              <w:rPr>
                <w:rFonts w:hint="eastAsia"/>
                <w:color w:val="000000"/>
                <w:kern w:val="0"/>
                <w:sz w:val="21"/>
                <w:szCs w:val="21"/>
              </w:rPr>
              <w:t>米</w:t>
            </w:r>
            <w:r w:rsidRPr="00D32AB5">
              <w:rPr>
                <w:rFonts w:hint="eastAsia"/>
                <w:color w:val="000000"/>
                <w:kern w:val="0"/>
                <w:sz w:val="21"/>
                <w:szCs w:val="21"/>
              </w:rPr>
              <w:t>）</w:t>
            </w:r>
          </w:p>
        </w:tc>
        <w:tc>
          <w:tcPr>
            <w:tcW w:w="847"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kern w:val="0"/>
                <w:sz w:val="21"/>
              </w:rPr>
              <w:t>［</w:t>
            </w:r>
            <w:r w:rsidRPr="00D224BC">
              <w:rPr>
                <w:kern w:val="0"/>
                <w:sz w:val="21"/>
              </w:rPr>
              <w:t>0</w:t>
            </w:r>
            <w:r w:rsidRPr="00D224BC">
              <w:rPr>
                <w:kern w:val="0"/>
                <w:sz w:val="21"/>
              </w:rPr>
              <w:t>，</w:t>
            </w:r>
            <w:r w:rsidRPr="00D224BC">
              <w:rPr>
                <w:kern w:val="0"/>
                <w:sz w:val="21"/>
              </w:rPr>
              <w:t>1000</w:t>
            </w:r>
            <w:r w:rsidRPr="00D224BC">
              <w:rPr>
                <w:kern w:val="0"/>
                <w:sz w:val="21"/>
              </w:rPr>
              <w:t>）</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0.58%</w:t>
            </w:r>
          </w:p>
        </w:tc>
        <w:tc>
          <w:tcPr>
            <w:tcW w:w="586"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w:t>
            </w:r>
            <w:r w:rsidRPr="00D224BC">
              <w:rPr>
                <w:kern w:val="0"/>
                <w:sz w:val="21"/>
              </w:rPr>
              <w:t>1000</w:t>
            </w:r>
            <w:r w:rsidRPr="00D224BC">
              <w:rPr>
                <w:rFonts w:hint="eastAsia"/>
                <w:kern w:val="0"/>
                <w:sz w:val="21"/>
              </w:rPr>
              <w:t>，</w:t>
            </w:r>
            <w:r w:rsidRPr="00D224BC">
              <w:rPr>
                <w:kern w:val="0"/>
                <w:sz w:val="21"/>
              </w:rPr>
              <w:t>2000</w:t>
            </w:r>
            <w:r w:rsidRPr="00D224BC">
              <w:rPr>
                <w:rFonts w:hint="eastAsia"/>
                <w:kern w:val="0"/>
                <w:sz w:val="21"/>
              </w:rPr>
              <w:t>）</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0.29%</w:t>
            </w:r>
          </w:p>
        </w:tc>
        <w:tc>
          <w:tcPr>
            <w:tcW w:w="593"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w:t>
            </w:r>
            <w:r w:rsidRPr="00D224BC">
              <w:rPr>
                <w:kern w:val="0"/>
                <w:sz w:val="21"/>
              </w:rPr>
              <w:t>2000</w:t>
            </w:r>
            <w:r w:rsidRPr="00D224BC">
              <w:rPr>
                <w:rFonts w:hint="eastAsia"/>
                <w:kern w:val="0"/>
                <w:sz w:val="21"/>
              </w:rPr>
              <w:t>，</w:t>
            </w:r>
            <w:r w:rsidRPr="00D224BC">
              <w:rPr>
                <w:kern w:val="0"/>
                <w:sz w:val="21"/>
              </w:rPr>
              <w:t>3000</w:t>
            </w:r>
            <w:r w:rsidRPr="00D224BC">
              <w:rPr>
                <w:rFonts w:hint="eastAsia"/>
                <w:kern w:val="0"/>
                <w:sz w:val="21"/>
              </w:rPr>
              <w:t>）</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w:t>
            </w:r>
            <w:r w:rsidRPr="00D224BC">
              <w:rPr>
                <w:kern w:val="0"/>
                <w:sz w:val="21"/>
              </w:rPr>
              <w:t>3000</w:t>
            </w:r>
            <w:r w:rsidRPr="00D224BC">
              <w:rPr>
                <w:rFonts w:hint="eastAsia"/>
                <w:kern w:val="0"/>
                <w:sz w:val="21"/>
              </w:rPr>
              <w:t>，</w:t>
            </w:r>
            <w:r w:rsidRPr="00D224BC">
              <w:rPr>
                <w:kern w:val="0"/>
                <w:sz w:val="21"/>
              </w:rPr>
              <w:t>5000</w:t>
            </w:r>
            <w:r w:rsidRPr="00D224BC">
              <w:rPr>
                <w:rFonts w:hint="eastAsia"/>
                <w:kern w:val="0"/>
                <w:sz w:val="21"/>
              </w:rPr>
              <w:t>）</w:t>
            </w:r>
          </w:p>
        </w:tc>
        <w:tc>
          <w:tcPr>
            <w:tcW w:w="302"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-0.24%</w:t>
            </w:r>
          </w:p>
        </w:tc>
        <w:tc>
          <w:tcPr>
            <w:tcW w:w="481"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kern w:val="0"/>
                <w:sz w:val="21"/>
              </w:rPr>
              <w:t>［</w:t>
            </w:r>
            <w:r w:rsidRPr="00D224BC">
              <w:rPr>
                <w:kern w:val="0"/>
                <w:sz w:val="21"/>
              </w:rPr>
              <w:t>5000</w:t>
            </w:r>
            <w:r w:rsidRPr="00D224BC">
              <w:rPr>
                <w:kern w:val="0"/>
                <w:sz w:val="21"/>
              </w:rPr>
              <w:t>，</w:t>
            </w:r>
            <w:r w:rsidRPr="00D224BC">
              <w:rPr>
                <w:kern w:val="0"/>
                <w:sz w:val="21"/>
              </w:rPr>
              <w:t>+∞</w:t>
            </w:r>
            <w:r w:rsidRPr="00D224BC">
              <w:rPr>
                <w:kern w:val="0"/>
                <w:sz w:val="21"/>
              </w:rPr>
              <w:t>）</w:t>
            </w:r>
          </w:p>
        </w:tc>
        <w:tc>
          <w:tcPr>
            <w:tcW w:w="30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-0.61%</w:t>
            </w:r>
          </w:p>
        </w:tc>
      </w:tr>
      <w:tr w:rsidR="00E54FFB" w:rsidRPr="00D224BC" w:rsidTr="00E54FFB">
        <w:trPr>
          <w:cantSplit/>
          <w:trHeight w:val="369"/>
        </w:trPr>
        <w:tc>
          <w:tcPr>
            <w:tcW w:w="480" w:type="pct"/>
            <w:shd w:val="clear" w:color="auto" w:fill="auto"/>
            <w:vAlign w:val="center"/>
            <w:hideMark/>
          </w:tcPr>
          <w:p w:rsidR="00E54FFB" w:rsidRPr="00D224BC" w:rsidRDefault="00E54FFB" w:rsidP="00E54FFB">
            <w:pPr>
              <w:widowControl/>
              <w:spacing w:line="240" w:lineRule="exact"/>
              <w:jc w:val="center"/>
              <w:rPr>
                <w:rFonts w:cs="宋体"/>
                <w:kern w:val="0"/>
                <w:sz w:val="21"/>
              </w:rPr>
            </w:pPr>
            <w:r w:rsidRPr="00D224BC">
              <w:rPr>
                <w:rFonts w:cs="宋体" w:hint="eastAsia"/>
                <w:kern w:val="0"/>
                <w:sz w:val="21"/>
              </w:rPr>
              <w:t>道路通达度</w:t>
            </w:r>
          </w:p>
        </w:tc>
        <w:tc>
          <w:tcPr>
            <w:tcW w:w="847"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rFonts w:hint="eastAsia"/>
                <w:kern w:val="0"/>
                <w:sz w:val="21"/>
              </w:rPr>
              <w:t>国道能通达</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0.52%</w:t>
            </w:r>
          </w:p>
        </w:tc>
        <w:tc>
          <w:tcPr>
            <w:tcW w:w="586"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rFonts w:hint="eastAsia"/>
                <w:kern w:val="0"/>
                <w:sz w:val="21"/>
              </w:rPr>
              <w:t>省道能通达</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0.26%</w:t>
            </w:r>
          </w:p>
        </w:tc>
        <w:tc>
          <w:tcPr>
            <w:tcW w:w="593"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县道能通达</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乡道能通达</w:t>
            </w:r>
          </w:p>
        </w:tc>
        <w:tc>
          <w:tcPr>
            <w:tcW w:w="302"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-0.21%</w:t>
            </w:r>
          </w:p>
        </w:tc>
        <w:tc>
          <w:tcPr>
            <w:tcW w:w="481"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只有村道能通达</w:t>
            </w:r>
          </w:p>
        </w:tc>
        <w:tc>
          <w:tcPr>
            <w:tcW w:w="30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-0.54%</w:t>
            </w:r>
          </w:p>
        </w:tc>
      </w:tr>
      <w:tr w:rsidR="00E54FFB" w:rsidRPr="00D224BC" w:rsidTr="00E54FFB">
        <w:trPr>
          <w:cantSplit/>
          <w:trHeight w:val="369"/>
        </w:trPr>
        <w:tc>
          <w:tcPr>
            <w:tcW w:w="480" w:type="pct"/>
            <w:shd w:val="clear" w:color="auto" w:fill="auto"/>
            <w:vAlign w:val="center"/>
            <w:hideMark/>
          </w:tcPr>
          <w:p w:rsidR="00E54FFB" w:rsidRPr="00D224BC" w:rsidRDefault="00E54FFB" w:rsidP="00E54FFB">
            <w:pPr>
              <w:widowControl/>
              <w:spacing w:line="240" w:lineRule="exact"/>
              <w:jc w:val="center"/>
              <w:rPr>
                <w:rFonts w:cs="宋体"/>
                <w:kern w:val="0"/>
                <w:sz w:val="21"/>
              </w:rPr>
            </w:pPr>
            <w:r w:rsidRPr="00D224BC">
              <w:rPr>
                <w:rFonts w:cs="宋体" w:hint="eastAsia"/>
                <w:kern w:val="0"/>
                <w:sz w:val="21"/>
              </w:rPr>
              <w:t>对外交通便利度</w:t>
            </w:r>
            <w:r w:rsidRPr="00D73144">
              <w:rPr>
                <w:rFonts w:cs="宋体" w:hint="eastAsia"/>
                <w:color w:val="000000"/>
                <w:kern w:val="0"/>
                <w:sz w:val="21"/>
                <w:szCs w:val="21"/>
              </w:rPr>
              <w:t>（距离</w:t>
            </w:r>
            <w:r w:rsidR="00133A10">
              <w:rPr>
                <w:rFonts w:cs="宋体" w:hint="eastAsia"/>
                <w:color w:val="000000"/>
                <w:kern w:val="0"/>
                <w:sz w:val="21"/>
                <w:szCs w:val="21"/>
              </w:rPr>
              <w:t>火车站、码头、高速公路出入口、货运站点</w:t>
            </w:r>
            <w:r w:rsidRPr="00D73144">
              <w:rPr>
                <w:rFonts w:cs="宋体" w:hint="eastAsia"/>
                <w:color w:val="000000"/>
                <w:kern w:val="0"/>
                <w:sz w:val="21"/>
                <w:szCs w:val="21"/>
              </w:rPr>
              <w:t>）（米）</w:t>
            </w:r>
          </w:p>
        </w:tc>
        <w:tc>
          <w:tcPr>
            <w:tcW w:w="847"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kern w:val="0"/>
                <w:sz w:val="21"/>
              </w:rPr>
              <w:t>［</w:t>
            </w:r>
            <w:r w:rsidRPr="00D224BC">
              <w:rPr>
                <w:kern w:val="0"/>
                <w:sz w:val="21"/>
              </w:rPr>
              <w:t>0</w:t>
            </w:r>
            <w:r w:rsidRPr="00D224BC">
              <w:rPr>
                <w:kern w:val="0"/>
                <w:sz w:val="21"/>
              </w:rPr>
              <w:t>，</w:t>
            </w:r>
            <w:r w:rsidRPr="00D224BC">
              <w:rPr>
                <w:kern w:val="0"/>
                <w:sz w:val="21"/>
              </w:rPr>
              <w:t>2000</w:t>
            </w:r>
            <w:r w:rsidRPr="00D224BC">
              <w:rPr>
                <w:kern w:val="0"/>
                <w:sz w:val="21"/>
              </w:rPr>
              <w:t>）</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0.46%</w:t>
            </w:r>
          </w:p>
        </w:tc>
        <w:tc>
          <w:tcPr>
            <w:tcW w:w="586"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w:t>
            </w:r>
            <w:r w:rsidRPr="00D224BC">
              <w:rPr>
                <w:kern w:val="0"/>
                <w:sz w:val="21"/>
              </w:rPr>
              <w:t>2000</w:t>
            </w:r>
            <w:r w:rsidRPr="00D224BC">
              <w:rPr>
                <w:rFonts w:hint="eastAsia"/>
                <w:kern w:val="0"/>
                <w:sz w:val="21"/>
              </w:rPr>
              <w:t>，</w:t>
            </w:r>
            <w:r w:rsidRPr="00D224BC">
              <w:rPr>
                <w:kern w:val="0"/>
                <w:sz w:val="21"/>
              </w:rPr>
              <w:t>4000</w:t>
            </w:r>
            <w:r w:rsidRPr="00D224BC">
              <w:rPr>
                <w:rFonts w:hint="eastAsia"/>
                <w:kern w:val="0"/>
                <w:sz w:val="21"/>
              </w:rPr>
              <w:t>）</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0.23%</w:t>
            </w:r>
          </w:p>
        </w:tc>
        <w:tc>
          <w:tcPr>
            <w:tcW w:w="593"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w:t>
            </w:r>
            <w:r w:rsidRPr="00D224BC">
              <w:rPr>
                <w:kern w:val="0"/>
                <w:sz w:val="21"/>
              </w:rPr>
              <w:t>4000</w:t>
            </w:r>
            <w:r w:rsidRPr="00D224BC">
              <w:rPr>
                <w:rFonts w:hint="eastAsia"/>
                <w:kern w:val="0"/>
                <w:sz w:val="21"/>
              </w:rPr>
              <w:t>，</w:t>
            </w:r>
            <w:r w:rsidRPr="00D224BC">
              <w:rPr>
                <w:kern w:val="0"/>
                <w:sz w:val="21"/>
              </w:rPr>
              <w:t>7000</w:t>
            </w:r>
            <w:r w:rsidRPr="00D224BC">
              <w:rPr>
                <w:rFonts w:hint="eastAsia"/>
                <w:kern w:val="0"/>
                <w:sz w:val="21"/>
              </w:rPr>
              <w:t>）</w:t>
            </w:r>
          </w:p>
        </w:tc>
        <w:tc>
          <w:tcPr>
            <w:tcW w:w="26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0.00%</w:t>
            </w:r>
          </w:p>
        </w:tc>
        <w:tc>
          <w:tcPr>
            <w:tcW w:w="595"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rFonts w:hint="eastAsia"/>
                <w:kern w:val="0"/>
                <w:sz w:val="21"/>
              </w:rPr>
              <w:t>［</w:t>
            </w:r>
            <w:r w:rsidRPr="00D224BC">
              <w:rPr>
                <w:kern w:val="0"/>
                <w:sz w:val="21"/>
              </w:rPr>
              <w:t>7000</w:t>
            </w:r>
            <w:r w:rsidRPr="00D224BC">
              <w:rPr>
                <w:rFonts w:hint="eastAsia"/>
                <w:kern w:val="0"/>
                <w:sz w:val="21"/>
              </w:rPr>
              <w:t>，</w:t>
            </w:r>
            <w:r w:rsidRPr="00D224BC">
              <w:rPr>
                <w:kern w:val="0"/>
                <w:sz w:val="21"/>
              </w:rPr>
              <w:t>10000</w:t>
            </w:r>
            <w:r w:rsidRPr="00D224BC">
              <w:rPr>
                <w:rFonts w:hint="eastAsia"/>
                <w:kern w:val="0"/>
                <w:sz w:val="21"/>
              </w:rPr>
              <w:t>）</w:t>
            </w:r>
          </w:p>
        </w:tc>
        <w:tc>
          <w:tcPr>
            <w:tcW w:w="302"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-0.19%</w:t>
            </w:r>
          </w:p>
        </w:tc>
        <w:tc>
          <w:tcPr>
            <w:tcW w:w="481" w:type="pct"/>
            <w:shd w:val="clear" w:color="auto" w:fill="auto"/>
            <w:vAlign w:val="center"/>
            <w:hideMark/>
          </w:tcPr>
          <w:p w:rsidR="00E54FFB" w:rsidRPr="00D224BC" w:rsidRDefault="00E54FFB" w:rsidP="00E54FFB">
            <w:pPr>
              <w:widowControl/>
              <w:spacing w:line="240" w:lineRule="exact"/>
              <w:jc w:val="center"/>
              <w:rPr>
                <w:kern w:val="0"/>
                <w:sz w:val="21"/>
              </w:rPr>
            </w:pPr>
            <w:r w:rsidRPr="00D224BC">
              <w:rPr>
                <w:kern w:val="0"/>
                <w:sz w:val="21"/>
              </w:rPr>
              <w:t>［</w:t>
            </w:r>
            <w:r w:rsidRPr="00D224BC">
              <w:rPr>
                <w:kern w:val="0"/>
                <w:sz w:val="21"/>
              </w:rPr>
              <w:t>10000</w:t>
            </w:r>
            <w:r w:rsidRPr="00D224BC">
              <w:rPr>
                <w:kern w:val="0"/>
                <w:sz w:val="21"/>
              </w:rPr>
              <w:t>，</w:t>
            </w:r>
            <w:r w:rsidRPr="00D224BC">
              <w:rPr>
                <w:kern w:val="0"/>
                <w:sz w:val="21"/>
              </w:rPr>
              <w:t>+∞</w:t>
            </w:r>
            <w:r w:rsidRPr="00D224BC">
              <w:rPr>
                <w:kern w:val="0"/>
                <w:sz w:val="21"/>
              </w:rPr>
              <w:t>）</w:t>
            </w:r>
          </w:p>
        </w:tc>
        <w:tc>
          <w:tcPr>
            <w:tcW w:w="309" w:type="pct"/>
            <w:shd w:val="clear" w:color="auto" w:fill="auto"/>
            <w:vAlign w:val="center"/>
            <w:hideMark/>
          </w:tcPr>
          <w:p w:rsidR="00E54FFB" w:rsidRPr="00D224BC" w:rsidRDefault="00E54FFB" w:rsidP="00E54FFB">
            <w:pPr>
              <w:widowControl/>
              <w:spacing w:line="240" w:lineRule="exact"/>
              <w:jc w:val="center"/>
              <w:rPr>
                <w:kern w:val="0"/>
                <w:sz w:val="21"/>
                <w:szCs w:val="21"/>
              </w:rPr>
            </w:pPr>
            <w:r w:rsidRPr="00D224BC">
              <w:rPr>
                <w:kern w:val="0"/>
                <w:sz w:val="21"/>
                <w:szCs w:val="21"/>
              </w:rPr>
              <w:t>-0.48%</w:t>
            </w:r>
          </w:p>
        </w:tc>
      </w:tr>
    </w:tbl>
    <w:p w:rsidR="00BA6801" w:rsidRDefault="00BA6801">
      <w:pPr>
        <w:spacing w:line="300" w:lineRule="auto"/>
        <w:ind w:firstLineChars="200" w:firstLine="560"/>
        <w:rPr>
          <w:sz w:val="28"/>
          <w:szCs w:val="28"/>
        </w:rPr>
      </w:pPr>
    </w:p>
    <w:p w:rsidR="001A5D8B" w:rsidRDefault="001A5D8B">
      <w:pPr>
        <w:spacing w:line="300" w:lineRule="auto"/>
        <w:ind w:firstLineChars="200" w:firstLine="560"/>
        <w:rPr>
          <w:sz w:val="28"/>
          <w:szCs w:val="28"/>
        </w:rPr>
      </w:pPr>
    </w:p>
    <w:p w:rsidR="001A5D8B" w:rsidRDefault="001A5D8B">
      <w:pPr>
        <w:spacing w:line="300" w:lineRule="auto"/>
        <w:ind w:firstLineChars="200" w:firstLine="560"/>
        <w:rPr>
          <w:sz w:val="28"/>
          <w:szCs w:val="28"/>
        </w:rPr>
      </w:pPr>
    </w:p>
    <w:p w:rsidR="008E3E74" w:rsidRPr="00D32AB5" w:rsidRDefault="002037E5">
      <w:pPr>
        <w:spacing w:line="300" w:lineRule="auto"/>
        <w:ind w:firstLineChars="200" w:firstLine="560"/>
        <w:rPr>
          <w:sz w:val="28"/>
          <w:szCs w:val="28"/>
        </w:rPr>
      </w:pPr>
      <w:r w:rsidRPr="00D32AB5">
        <w:rPr>
          <w:rFonts w:hint="eastAsia"/>
          <w:sz w:val="28"/>
          <w:szCs w:val="28"/>
        </w:rPr>
        <w:t>6.</w:t>
      </w:r>
      <w:r w:rsidRPr="00D32AB5">
        <w:rPr>
          <w:rFonts w:hint="eastAsia"/>
          <w:sz w:val="28"/>
          <w:szCs w:val="28"/>
        </w:rPr>
        <w:t>国有沿海滩涂</w:t>
      </w:r>
      <w:r w:rsidRPr="00D32AB5">
        <w:rPr>
          <w:sz w:val="28"/>
          <w:szCs w:val="28"/>
        </w:rPr>
        <w:t>各因素指标修正</w:t>
      </w:r>
    </w:p>
    <w:p w:rsidR="009C320C" w:rsidRDefault="002037E5" w:rsidP="00286E32">
      <w:pPr>
        <w:jc w:val="center"/>
        <w:rPr>
          <w:b/>
          <w:sz w:val="24"/>
        </w:rPr>
      </w:pPr>
      <w:r w:rsidRPr="00D32AB5">
        <w:rPr>
          <w:rFonts w:hint="eastAsia"/>
          <w:b/>
          <w:sz w:val="24"/>
        </w:rPr>
        <w:t>表</w:t>
      </w:r>
      <w:r w:rsidRPr="00D32AB5">
        <w:rPr>
          <w:rFonts w:hint="eastAsia"/>
          <w:b/>
          <w:sz w:val="24"/>
        </w:rPr>
        <w:t xml:space="preserve">3-8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9258AE" w:rsidRPr="00D32AB5">
        <w:rPr>
          <w:rFonts w:hint="eastAsia"/>
          <w:b/>
          <w:sz w:val="24"/>
        </w:rPr>
        <w:t>一级</w:t>
      </w:r>
      <w:r w:rsidRPr="00D32AB5">
        <w:rPr>
          <w:rFonts w:hint="eastAsia"/>
          <w:b/>
          <w:sz w:val="24"/>
        </w:rPr>
        <w:t>沿海滩涂基准地价修正系数表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299"/>
        <w:gridCol w:w="839"/>
        <w:gridCol w:w="1622"/>
        <w:gridCol w:w="839"/>
        <w:gridCol w:w="1622"/>
        <w:gridCol w:w="763"/>
        <w:gridCol w:w="1531"/>
        <w:gridCol w:w="921"/>
        <w:gridCol w:w="1372"/>
        <w:gridCol w:w="833"/>
      </w:tblGrid>
      <w:tr w:rsidR="00010906" w:rsidRPr="007F1141" w:rsidTr="00845876">
        <w:trPr>
          <w:cantSplit/>
          <w:trHeight w:val="369"/>
          <w:tblHeader/>
        </w:trPr>
        <w:tc>
          <w:tcPr>
            <w:tcW w:w="541" w:type="pct"/>
            <w:vMerge w:val="restar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bookmarkStart w:id="17" w:name="OLE_LINK11"/>
            <w:bookmarkStart w:id="18" w:name="OLE_LINK12"/>
            <w:bookmarkStart w:id="19" w:name="OLE_LINK13"/>
            <w:r w:rsidRPr="00D73144">
              <w:rPr>
                <w:rFonts w:cs="宋体" w:hint="eastAsia"/>
                <w:b/>
                <w:bCs/>
                <w:color w:val="000000"/>
                <w:kern w:val="0"/>
                <w:sz w:val="21"/>
                <w:szCs w:val="21"/>
              </w:rPr>
              <w:t>指标标准</w:t>
            </w:r>
          </w:p>
        </w:tc>
        <w:tc>
          <w:tcPr>
            <w:tcW w:w="1107" w:type="pct"/>
            <w:gridSpan w:val="2"/>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优</w:t>
            </w:r>
          </w:p>
        </w:tc>
        <w:tc>
          <w:tcPr>
            <w:tcW w:w="868" w:type="pct"/>
            <w:gridSpan w:val="2"/>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较优</w:t>
            </w:r>
          </w:p>
        </w:tc>
        <w:tc>
          <w:tcPr>
            <w:tcW w:w="841" w:type="pct"/>
            <w:gridSpan w:val="2"/>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一般</w:t>
            </w:r>
          </w:p>
        </w:tc>
        <w:tc>
          <w:tcPr>
            <w:tcW w:w="865" w:type="pct"/>
            <w:gridSpan w:val="2"/>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较劣</w:t>
            </w:r>
          </w:p>
        </w:tc>
        <w:tc>
          <w:tcPr>
            <w:tcW w:w="778" w:type="pct"/>
            <w:gridSpan w:val="2"/>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劣</w:t>
            </w:r>
          </w:p>
        </w:tc>
      </w:tr>
      <w:tr w:rsidR="00010906" w:rsidRPr="007F1141" w:rsidTr="00845876">
        <w:trPr>
          <w:cantSplit/>
          <w:trHeight w:val="369"/>
          <w:tblHeader/>
        </w:trPr>
        <w:tc>
          <w:tcPr>
            <w:tcW w:w="541" w:type="pct"/>
            <w:vMerge/>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p>
        </w:tc>
        <w:tc>
          <w:tcPr>
            <w:tcW w:w="811"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96"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572"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96"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572"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69"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540"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325"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c>
          <w:tcPr>
            <w:tcW w:w="484"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因素指标</w:t>
            </w:r>
          </w:p>
        </w:tc>
        <w:tc>
          <w:tcPr>
            <w:tcW w:w="294" w:type="pct"/>
            <w:shd w:val="clear" w:color="auto" w:fill="auto"/>
            <w:vAlign w:val="center"/>
            <w:hideMark/>
          </w:tcPr>
          <w:p w:rsidR="00010906" w:rsidRPr="00D73144" w:rsidRDefault="00010906" w:rsidP="00010906">
            <w:pPr>
              <w:widowControl/>
              <w:spacing w:line="240" w:lineRule="exact"/>
              <w:jc w:val="center"/>
              <w:rPr>
                <w:rFonts w:cs="宋体"/>
                <w:b/>
                <w:bCs/>
                <w:color w:val="000000"/>
                <w:kern w:val="0"/>
                <w:sz w:val="21"/>
                <w:szCs w:val="21"/>
              </w:rPr>
            </w:pPr>
            <w:r w:rsidRPr="00D73144">
              <w:rPr>
                <w:rFonts w:cs="宋体" w:hint="eastAsia"/>
                <w:b/>
                <w:bCs/>
                <w:color w:val="000000"/>
                <w:kern w:val="0"/>
                <w:sz w:val="21"/>
                <w:szCs w:val="21"/>
              </w:rPr>
              <w:t>修正系数</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bookmarkStart w:id="20" w:name="_Hlk530938358"/>
            <w:r w:rsidRPr="00D73144">
              <w:rPr>
                <w:rFonts w:cs="宋体" w:hint="eastAsia"/>
                <w:color w:val="000000"/>
                <w:kern w:val="0"/>
                <w:sz w:val="21"/>
                <w:szCs w:val="21"/>
              </w:rPr>
              <w:t>风灾影响情况</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所在区域风灾影响弱，没有造成损失</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1.18%</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所在区域风灾影响较弱，没有造成损失</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0.59%</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所在区域风灾影响一般，造成一定损失</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所在区域风灾破坏性较严重，损失较大</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-0.59%</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所在区域风灾破坏性严重，损失大</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-1.17%</w:t>
            </w:r>
          </w:p>
        </w:tc>
      </w:tr>
      <w:bookmarkEnd w:id="20"/>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海岸线形状</w:t>
            </w:r>
          </w:p>
        </w:tc>
        <w:tc>
          <w:tcPr>
            <w:tcW w:w="811"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海岸线平缓，有较宽海湾</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1.27%</w:t>
            </w:r>
          </w:p>
        </w:tc>
        <w:tc>
          <w:tcPr>
            <w:tcW w:w="572"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海岸线平缓，海湾形状不明显</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0.63%</w:t>
            </w:r>
          </w:p>
        </w:tc>
        <w:tc>
          <w:tcPr>
            <w:tcW w:w="572"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海岸线较平缓，稍有凹凸</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海岸线凹凸，海湾与岬角相间</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-0.63%</w:t>
            </w:r>
          </w:p>
        </w:tc>
        <w:tc>
          <w:tcPr>
            <w:tcW w:w="484"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海岸线凹凸，处于岬角两端</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-1.26%</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bookmarkStart w:id="21" w:name="_Hlk530938379"/>
            <w:r w:rsidRPr="00D73144">
              <w:rPr>
                <w:rFonts w:cs="宋体" w:hint="eastAsia"/>
                <w:color w:val="000000"/>
                <w:kern w:val="0"/>
                <w:sz w:val="21"/>
                <w:szCs w:val="21"/>
              </w:rPr>
              <w:t>水源水质</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适用于海洋渔业水域，海上自然保护区和珍稀濒危海洋生物保护区</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1.63%</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适用于水产养殖区</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0.82%</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适用于海水浴场，人体直接接触海水的海上运动或娱乐区，以及与人类食用直接有关的工业用水区</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适用于一般工业用水区，滨海风景旅游区</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-0.81%</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适用于海洋港口水域，海洋开发作业区</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-1.63%</w:t>
            </w:r>
          </w:p>
        </w:tc>
      </w:tr>
      <w:bookmarkEnd w:id="21"/>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潮汐水位</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潮汐水位变化稳定</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1.08%</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潮汐水位变化较稳定</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0.54%</w:t>
            </w:r>
          </w:p>
        </w:tc>
        <w:tc>
          <w:tcPr>
            <w:tcW w:w="572" w:type="pct"/>
            <w:shd w:val="clear" w:color="auto" w:fill="auto"/>
            <w:vAlign w:val="center"/>
            <w:hideMark/>
          </w:tcPr>
          <w:p w:rsidR="00010906" w:rsidRPr="00D73144" w:rsidRDefault="00010906" w:rsidP="00EE24F7">
            <w:pPr>
              <w:widowControl/>
              <w:spacing w:line="240" w:lineRule="exact"/>
              <w:jc w:val="center"/>
              <w:rPr>
                <w:rFonts w:cs="宋体"/>
                <w:color w:val="000000"/>
                <w:kern w:val="0"/>
                <w:sz w:val="21"/>
                <w:szCs w:val="21"/>
              </w:rPr>
            </w:pPr>
            <w:r w:rsidRPr="00D73144">
              <w:rPr>
                <w:rFonts w:cs="宋体" w:hint="eastAsia"/>
                <w:color w:val="000000"/>
                <w:kern w:val="0"/>
                <w:sz w:val="21"/>
                <w:szCs w:val="21"/>
              </w:rPr>
              <w:t>潮汐水位变化一般</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潮汐水位变化较不稳定</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-0.54%</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潮汐水位变化不稳定</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-1.07%</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bookmarkStart w:id="22" w:name="_Hlk530938418"/>
            <w:r w:rsidRPr="00D73144">
              <w:rPr>
                <w:rFonts w:cs="宋体" w:hint="eastAsia"/>
                <w:color w:val="000000"/>
                <w:kern w:val="0"/>
                <w:sz w:val="21"/>
                <w:szCs w:val="21"/>
              </w:rPr>
              <w:t>距</w:t>
            </w:r>
            <w:r>
              <w:rPr>
                <w:rFonts w:cs="宋体" w:hint="eastAsia"/>
                <w:color w:val="000000"/>
                <w:kern w:val="0"/>
                <w:sz w:val="21"/>
                <w:szCs w:val="21"/>
              </w:rPr>
              <w:t>最近</w:t>
            </w:r>
            <w:r w:rsidRPr="00D73144">
              <w:rPr>
                <w:rFonts w:cs="宋体" w:hint="eastAsia"/>
                <w:color w:val="000000"/>
                <w:kern w:val="0"/>
                <w:sz w:val="21"/>
                <w:szCs w:val="21"/>
              </w:rPr>
              <w:t>居民点距离（米）</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500</w:t>
            </w:r>
            <w:r w:rsidRPr="00D73144">
              <w:rPr>
                <w:rFonts w:cs="宋体" w:hint="eastAsia"/>
                <w:color w:val="000000"/>
                <w:kern w:val="0"/>
                <w:sz w:val="21"/>
                <w:szCs w:val="21"/>
              </w:rPr>
              <w:t>］</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0.69%</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500</w:t>
            </w: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0.34%</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r w:rsidRPr="00D73144">
              <w:rPr>
                <w:rFonts w:cs="宋体" w:hint="eastAsia"/>
                <w:color w:val="000000"/>
                <w:kern w:val="0"/>
                <w:sz w:val="21"/>
                <w:szCs w:val="21"/>
              </w:rPr>
              <w:t>1500</w:t>
            </w:r>
            <w:r w:rsidRPr="00D73144">
              <w:rPr>
                <w:rFonts w:cs="宋体" w:hint="eastAsia"/>
                <w:color w:val="000000"/>
                <w:kern w:val="0"/>
                <w:sz w:val="21"/>
                <w:szCs w:val="21"/>
              </w:rPr>
              <w:t>］</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1500</w:t>
            </w: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-0.34%</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r w:rsidRPr="00D73144">
              <w:rPr>
                <w:rFonts w:cs="宋体" w:hint="eastAsia"/>
                <w:color w:val="000000"/>
                <w:kern w:val="0"/>
                <w:sz w:val="21"/>
                <w:szCs w:val="21"/>
              </w:rPr>
              <w:t>+</w:t>
            </w:r>
            <w:r w:rsidRPr="00D73144">
              <w:rPr>
                <w:rFonts w:cs="宋体" w:hint="eastAsia"/>
                <w:color w:val="000000"/>
                <w:kern w:val="0"/>
                <w:sz w:val="21"/>
                <w:szCs w:val="21"/>
              </w:rPr>
              <w:t>∞）</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-0.68%</w:t>
            </w:r>
          </w:p>
        </w:tc>
      </w:tr>
      <w:tr w:rsidR="00062E42" w:rsidRPr="007F1141" w:rsidTr="00845876">
        <w:trPr>
          <w:cantSplit/>
          <w:trHeight w:val="369"/>
        </w:trPr>
        <w:tc>
          <w:tcPr>
            <w:tcW w:w="541" w:type="pct"/>
            <w:shd w:val="clear" w:color="auto" w:fill="auto"/>
            <w:vAlign w:val="center"/>
            <w:hideMark/>
          </w:tcPr>
          <w:p w:rsidR="00062E42" w:rsidRPr="00D73144" w:rsidRDefault="00062E42"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利用现状</w:t>
            </w:r>
          </w:p>
        </w:tc>
        <w:tc>
          <w:tcPr>
            <w:tcW w:w="811" w:type="pct"/>
            <w:shd w:val="clear" w:color="auto" w:fill="auto"/>
            <w:vAlign w:val="center"/>
            <w:hideMark/>
          </w:tcPr>
          <w:p w:rsidR="00062E42" w:rsidRPr="00D73144" w:rsidRDefault="00062E42"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经常进行养殖工作和生产、经营活动</w:t>
            </w:r>
          </w:p>
        </w:tc>
        <w:tc>
          <w:tcPr>
            <w:tcW w:w="296" w:type="pct"/>
            <w:shd w:val="clear" w:color="auto" w:fill="auto"/>
            <w:vAlign w:val="center"/>
            <w:hideMark/>
          </w:tcPr>
          <w:p w:rsidR="00062E42" w:rsidRPr="00DF17CC" w:rsidRDefault="00062E42" w:rsidP="00010906">
            <w:pPr>
              <w:spacing w:line="240" w:lineRule="exact"/>
              <w:jc w:val="center"/>
              <w:rPr>
                <w:rFonts w:cs="宋体"/>
                <w:color w:val="000000"/>
                <w:kern w:val="0"/>
                <w:sz w:val="21"/>
                <w:szCs w:val="21"/>
              </w:rPr>
            </w:pPr>
            <w:r w:rsidRPr="00DF17CC">
              <w:rPr>
                <w:rFonts w:cs="宋体"/>
                <w:color w:val="000000"/>
                <w:kern w:val="0"/>
                <w:sz w:val="21"/>
                <w:szCs w:val="21"/>
              </w:rPr>
              <w:t>0.50%</w:t>
            </w:r>
          </w:p>
        </w:tc>
        <w:tc>
          <w:tcPr>
            <w:tcW w:w="572" w:type="pct"/>
            <w:shd w:val="clear" w:color="auto" w:fill="auto"/>
            <w:vAlign w:val="center"/>
            <w:hideMark/>
          </w:tcPr>
          <w:p w:rsidR="00062E42" w:rsidRPr="00D73144" w:rsidRDefault="00062E42"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有一定养殖工作和生产、经营活动</w:t>
            </w:r>
          </w:p>
        </w:tc>
        <w:tc>
          <w:tcPr>
            <w:tcW w:w="296" w:type="pct"/>
            <w:shd w:val="clear" w:color="auto" w:fill="auto"/>
            <w:vAlign w:val="center"/>
            <w:hideMark/>
          </w:tcPr>
          <w:p w:rsidR="00062E42" w:rsidRPr="00DF17CC" w:rsidRDefault="00062E42" w:rsidP="00010906">
            <w:pPr>
              <w:spacing w:line="240" w:lineRule="exact"/>
              <w:jc w:val="center"/>
              <w:rPr>
                <w:rFonts w:cs="宋体"/>
                <w:color w:val="000000"/>
                <w:kern w:val="0"/>
                <w:sz w:val="21"/>
                <w:szCs w:val="21"/>
              </w:rPr>
            </w:pPr>
            <w:r w:rsidRPr="00DF17CC">
              <w:rPr>
                <w:rFonts w:cs="宋体"/>
                <w:color w:val="000000"/>
                <w:kern w:val="0"/>
                <w:sz w:val="21"/>
                <w:szCs w:val="21"/>
              </w:rPr>
              <w:t>0.25%</w:t>
            </w:r>
          </w:p>
        </w:tc>
        <w:tc>
          <w:tcPr>
            <w:tcW w:w="572" w:type="pct"/>
            <w:shd w:val="clear" w:color="auto" w:fill="auto"/>
            <w:vAlign w:val="center"/>
            <w:hideMark/>
          </w:tcPr>
          <w:p w:rsidR="00062E42" w:rsidRPr="00D73144" w:rsidRDefault="00062E42"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养殖工作和生产、经营活动一般</w:t>
            </w:r>
          </w:p>
        </w:tc>
        <w:tc>
          <w:tcPr>
            <w:tcW w:w="269" w:type="pct"/>
            <w:shd w:val="clear" w:color="auto" w:fill="auto"/>
            <w:vAlign w:val="center"/>
            <w:hideMark/>
          </w:tcPr>
          <w:p w:rsidR="00062E42" w:rsidRPr="00DF17CC" w:rsidRDefault="00062E42"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62E42" w:rsidRPr="00D32AB5" w:rsidRDefault="00062E42" w:rsidP="00845876">
            <w:pPr>
              <w:widowControl/>
              <w:spacing w:line="240" w:lineRule="exact"/>
              <w:jc w:val="center"/>
              <w:rPr>
                <w:color w:val="000000"/>
                <w:kern w:val="0"/>
                <w:sz w:val="21"/>
                <w:szCs w:val="21"/>
              </w:rPr>
            </w:pPr>
            <w:r w:rsidRPr="00D32AB5">
              <w:rPr>
                <w:rFonts w:hint="eastAsia"/>
                <w:color w:val="000000"/>
                <w:kern w:val="0"/>
                <w:sz w:val="21"/>
                <w:szCs w:val="21"/>
              </w:rPr>
              <w:t>养殖工作和生产活动较少</w:t>
            </w:r>
          </w:p>
        </w:tc>
        <w:tc>
          <w:tcPr>
            <w:tcW w:w="325" w:type="pct"/>
            <w:shd w:val="clear" w:color="auto" w:fill="auto"/>
            <w:vAlign w:val="center"/>
            <w:hideMark/>
          </w:tcPr>
          <w:p w:rsidR="00062E42" w:rsidRPr="00DF17CC" w:rsidRDefault="00062E42" w:rsidP="00010906">
            <w:pPr>
              <w:spacing w:line="240" w:lineRule="exact"/>
              <w:jc w:val="center"/>
              <w:rPr>
                <w:rFonts w:cs="宋体"/>
                <w:color w:val="000000"/>
                <w:kern w:val="0"/>
                <w:sz w:val="21"/>
                <w:szCs w:val="21"/>
              </w:rPr>
            </w:pPr>
            <w:r w:rsidRPr="00DF17CC">
              <w:rPr>
                <w:rFonts w:cs="宋体"/>
                <w:color w:val="000000"/>
                <w:kern w:val="0"/>
                <w:sz w:val="21"/>
                <w:szCs w:val="21"/>
              </w:rPr>
              <w:t>-0.25%</w:t>
            </w:r>
          </w:p>
        </w:tc>
        <w:tc>
          <w:tcPr>
            <w:tcW w:w="484" w:type="pct"/>
            <w:shd w:val="clear" w:color="auto" w:fill="auto"/>
            <w:vAlign w:val="center"/>
            <w:hideMark/>
          </w:tcPr>
          <w:p w:rsidR="00062E42" w:rsidRPr="00D73144" w:rsidRDefault="00062E42"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完全丢弃或荒废的滩涂</w:t>
            </w:r>
          </w:p>
        </w:tc>
        <w:tc>
          <w:tcPr>
            <w:tcW w:w="294" w:type="pct"/>
            <w:shd w:val="clear" w:color="auto" w:fill="auto"/>
            <w:vAlign w:val="center"/>
            <w:hideMark/>
          </w:tcPr>
          <w:p w:rsidR="00062E42" w:rsidRPr="00DF17CC" w:rsidRDefault="00062E42" w:rsidP="00010906">
            <w:pPr>
              <w:spacing w:line="240" w:lineRule="exact"/>
              <w:jc w:val="center"/>
              <w:rPr>
                <w:rFonts w:cs="宋体"/>
                <w:color w:val="000000"/>
                <w:kern w:val="0"/>
                <w:sz w:val="21"/>
                <w:szCs w:val="21"/>
              </w:rPr>
            </w:pPr>
            <w:r w:rsidRPr="00DF17CC">
              <w:rPr>
                <w:rFonts w:cs="宋体"/>
                <w:color w:val="000000"/>
                <w:kern w:val="0"/>
                <w:sz w:val="21"/>
                <w:szCs w:val="21"/>
              </w:rPr>
              <w:t>-0.50%</w:t>
            </w:r>
          </w:p>
        </w:tc>
      </w:tr>
      <w:bookmarkEnd w:id="22"/>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利用集约度</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集约程度高，区域内的养殖规模大且滩涂相对集中分布，无休耕或弃置现象</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0.47%</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集约程度较高，区域内的养殖规模较大且滩涂分布较集中</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0.23%</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集约程度一般，区域内滩涂分布相对分散，养殖规模一般</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集约程度较差，区域内滩涂分布较零散，养殖规模小</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-0.23%</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集约程度差，区域内滩涂分布零散，不成规模</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-0.46%</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bookmarkStart w:id="23" w:name="_Hlk530938429"/>
            <w:r w:rsidRPr="00D73144">
              <w:rPr>
                <w:rFonts w:cs="宋体" w:hint="eastAsia"/>
                <w:color w:val="000000"/>
                <w:kern w:val="0"/>
                <w:sz w:val="21"/>
                <w:szCs w:val="21"/>
              </w:rPr>
              <w:t>城镇影响度</w:t>
            </w:r>
          </w:p>
        </w:tc>
        <w:tc>
          <w:tcPr>
            <w:tcW w:w="811" w:type="pct"/>
            <w:shd w:val="clear" w:color="auto" w:fill="auto"/>
            <w:vAlign w:val="center"/>
            <w:hideMark/>
          </w:tcPr>
          <w:p w:rsidR="00010906" w:rsidRPr="00D73144" w:rsidRDefault="009E7D3E" w:rsidP="00010906">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1.90%</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位于金平区岐山街道、月浦街道、</w:t>
            </w:r>
            <w:r w:rsidRPr="00DF17CC">
              <w:rPr>
                <w:rFonts w:cs="宋体" w:hint="eastAsia"/>
                <w:color w:val="000000"/>
                <w:kern w:val="0"/>
                <w:sz w:val="21"/>
                <w:szCs w:val="21"/>
              </w:rPr>
              <w:t>鮀莲街道、鮀江街道范围</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0.95%</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位于龙湖区鸥汀街道、外砂镇、新溪镇范围</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位于濠江区达濠街道、</w:t>
            </w:r>
            <w:r w:rsidRPr="00DF17CC">
              <w:rPr>
                <w:rFonts w:cs="宋体" w:hint="eastAsia"/>
                <w:color w:val="000000"/>
                <w:kern w:val="0"/>
                <w:sz w:val="21"/>
                <w:szCs w:val="21"/>
              </w:rPr>
              <w:t>礐石街道、广澳街道范围</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-0.95%</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位于濠江区马</w:t>
            </w:r>
            <w:r w:rsidRPr="00DF17CC">
              <w:rPr>
                <w:rFonts w:cs="宋体" w:hint="eastAsia"/>
                <w:color w:val="000000"/>
                <w:kern w:val="0"/>
                <w:sz w:val="21"/>
                <w:szCs w:val="21"/>
              </w:rPr>
              <w:t>滘街道、河浦街道、玉新街道、滨海街道范围</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-1.90%</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农贸市场影响度（距农贸市场距离）（米）</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1.85%</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1000</w:t>
            </w: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0.93%</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r w:rsidRPr="00D73144">
              <w:rPr>
                <w:rFonts w:cs="宋体" w:hint="eastAsia"/>
                <w:color w:val="000000"/>
                <w:kern w:val="0"/>
                <w:sz w:val="21"/>
                <w:szCs w:val="21"/>
              </w:rPr>
              <w:t>3000</w:t>
            </w:r>
            <w:r w:rsidRPr="00D73144">
              <w:rPr>
                <w:rFonts w:cs="宋体" w:hint="eastAsia"/>
                <w:color w:val="000000"/>
                <w:kern w:val="0"/>
                <w:sz w:val="21"/>
                <w:szCs w:val="21"/>
              </w:rPr>
              <w:t>）</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3000</w:t>
            </w:r>
            <w:r w:rsidRPr="00D73144">
              <w:rPr>
                <w:rFonts w:cs="宋体" w:hint="eastAsia"/>
                <w:color w:val="000000"/>
                <w:kern w:val="0"/>
                <w:sz w:val="21"/>
                <w:szCs w:val="21"/>
              </w:rPr>
              <w:t>，</w:t>
            </w:r>
            <w:r w:rsidRPr="00D73144">
              <w:rPr>
                <w:rFonts w:cs="宋体" w:hint="eastAsia"/>
                <w:color w:val="000000"/>
                <w:kern w:val="0"/>
                <w:sz w:val="21"/>
                <w:szCs w:val="21"/>
              </w:rPr>
              <w:t>5000</w:t>
            </w:r>
            <w:r w:rsidRPr="00D73144">
              <w:rPr>
                <w:rFonts w:cs="宋体" w:hint="eastAsia"/>
                <w:color w:val="000000"/>
                <w:kern w:val="0"/>
                <w:sz w:val="21"/>
                <w:szCs w:val="21"/>
              </w:rPr>
              <w:t>）</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-0.92%</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5000</w:t>
            </w:r>
            <w:r w:rsidRPr="00D73144">
              <w:rPr>
                <w:rFonts w:cs="宋体" w:hint="eastAsia"/>
                <w:color w:val="000000"/>
                <w:kern w:val="0"/>
                <w:sz w:val="21"/>
                <w:szCs w:val="21"/>
              </w:rPr>
              <w:t>，</w:t>
            </w:r>
            <w:r w:rsidRPr="00D73144">
              <w:rPr>
                <w:rFonts w:cs="宋体" w:hint="eastAsia"/>
                <w:color w:val="000000"/>
                <w:kern w:val="0"/>
                <w:sz w:val="21"/>
                <w:szCs w:val="21"/>
              </w:rPr>
              <w:t>+</w:t>
            </w:r>
            <w:r w:rsidRPr="00D73144">
              <w:rPr>
                <w:rFonts w:cs="宋体" w:hint="eastAsia"/>
                <w:color w:val="000000"/>
                <w:kern w:val="0"/>
                <w:sz w:val="21"/>
                <w:szCs w:val="21"/>
              </w:rPr>
              <w:t>∞）</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-1.84%</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道路通达度</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国道能通达</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2.03%</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省道能通达</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1.02%</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县道能通达</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乡道能通达</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-1.01%</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只有村道能通达</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-2.02%</w:t>
            </w:r>
          </w:p>
        </w:tc>
      </w:tr>
      <w:tr w:rsidR="00010906" w:rsidRPr="007F1141" w:rsidTr="00845876">
        <w:trPr>
          <w:cantSplit/>
          <w:trHeight w:val="369"/>
        </w:trPr>
        <w:tc>
          <w:tcPr>
            <w:tcW w:w="54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D73144">
              <w:rPr>
                <w:rFonts w:cs="宋体" w:hint="eastAsia"/>
                <w:color w:val="000000"/>
                <w:kern w:val="0"/>
                <w:sz w:val="21"/>
                <w:szCs w:val="21"/>
              </w:rPr>
              <w:t>）（米）</w:t>
            </w:r>
          </w:p>
        </w:tc>
        <w:tc>
          <w:tcPr>
            <w:tcW w:w="811"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0</w:t>
            </w: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2.21%</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2000</w:t>
            </w:r>
            <w:r w:rsidRPr="00D73144">
              <w:rPr>
                <w:rFonts w:cs="宋体" w:hint="eastAsia"/>
                <w:color w:val="000000"/>
                <w:kern w:val="0"/>
                <w:sz w:val="21"/>
                <w:szCs w:val="21"/>
              </w:rPr>
              <w:t>，</w:t>
            </w:r>
            <w:r w:rsidRPr="00D73144">
              <w:rPr>
                <w:rFonts w:cs="宋体" w:hint="eastAsia"/>
                <w:color w:val="000000"/>
                <w:kern w:val="0"/>
                <w:sz w:val="21"/>
                <w:szCs w:val="21"/>
              </w:rPr>
              <w:t>4000</w:t>
            </w:r>
            <w:r w:rsidRPr="00D73144">
              <w:rPr>
                <w:rFonts w:cs="宋体" w:hint="eastAsia"/>
                <w:color w:val="000000"/>
                <w:kern w:val="0"/>
                <w:sz w:val="21"/>
                <w:szCs w:val="21"/>
              </w:rPr>
              <w:t>）</w:t>
            </w:r>
          </w:p>
        </w:tc>
        <w:tc>
          <w:tcPr>
            <w:tcW w:w="296"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1.10%</w:t>
            </w:r>
          </w:p>
        </w:tc>
        <w:tc>
          <w:tcPr>
            <w:tcW w:w="572"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4000</w:t>
            </w:r>
            <w:r w:rsidRPr="00D73144">
              <w:rPr>
                <w:rFonts w:cs="宋体" w:hint="eastAsia"/>
                <w:color w:val="000000"/>
                <w:kern w:val="0"/>
                <w:sz w:val="21"/>
                <w:szCs w:val="21"/>
              </w:rPr>
              <w:t>，</w:t>
            </w:r>
            <w:r w:rsidRPr="00D73144">
              <w:rPr>
                <w:rFonts w:cs="宋体" w:hint="eastAsia"/>
                <w:color w:val="000000"/>
                <w:kern w:val="0"/>
                <w:sz w:val="21"/>
                <w:szCs w:val="21"/>
              </w:rPr>
              <w:t>7000</w:t>
            </w:r>
            <w:r w:rsidRPr="00D73144">
              <w:rPr>
                <w:rFonts w:cs="宋体" w:hint="eastAsia"/>
                <w:color w:val="000000"/>
                <w:kern w:val="0"/>
                <w:sz w:val="21"/>
                <w:szCs w:val="21"/>
              </w:rPr>
              <w:t>）</w:t>
            </w:r>
          </w:p>
        </w:tc>
        <w:tc>
          <w:tcPr>
            <w:tcW w:w="269" w:type="pct"/>
            <w:shd w:val="clear" w:color="auto" w:fill="auto"/>
            <w:vAlign w:val="center"/>
            <w:hideMark/>
          </w:tcPr>
          <w:p w:rsidR="00010906" w:rsidRPr="00DF17CC" w:rsidRDefault="00010906" w:rsidP="00010906">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7000</w:t>
            </w:r>
            <w:r w:rsidRPr="00D73144">
              <w:rPr>
                <w:rFonts w:cs="宋体" w:hint="eastAsia"/>
                <w:color w:val="000000"/>
                <w:kern w:val="0"/>
                <w:sz w:val="21"/>
                <w:szCs w:val="21"/>
              </w:rPr>
              <w:t>，</w:t>
            </w:r>
            <w:r w:rsidRPr="00D73144">
              <w:rPr>
                <w:rFonts w:cs="宋体" w:hint="eastAsia"/>
                <w:color w:val="000000"/>
                <w:kern w:val="0"/>
                <w:sz w:val="21"/>
                <w:szCs w:val="21"/>
              </w:rPr>
              <w:t>10000</w:t>
            </w:r>
            <w:r w:rsidRPr="00D73144">
              <w:rPr>
                <w:rFonts w:cs="宋体" w:hint="eastAsia"/>
                <w:color w:val="000000"/>
                <w:kern w:val="0"/>
                <w:sz w:val="21"/>
                <w:szCs w:val="21"/>
              </w:rPr>
              <w:t>）</w:t>
            </w:r>
          </w:p>
        </w:tc>
        <w:tc>
          <w:tcPr>
            <w:tcW w:w="325"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-1.10%</w:t>
            </w:r>
          </w:p>
        </w:tc>
        <w:tc>
          <w:tcPr>
            <w:tcW w:w="484" w:type="pct"/>
            <w:shd w:val="clear" w:color="auto" w:fill="auto"/>
            <w:vAlign w:val="center"/>
            <w:hideMark/>
          </w:tcPr>
          <w:p w:rsidR="00010906" w:rsidRPr="00D73144" w:rsidRDefault="00010906" w:rsidP="00010906">
            <w:pPr>
              <w:widowControl/>
              <w:spacing w:line="240" w:lineRule="exact"/>
              <w:jc w:val="center"/>
              <w:rPr>
                <w:rFonts w:cs="宋体"/>
                <w:color w:val="000000"/>
                <w:kern w:val="0"/>
                <w:sz w:val="21"/>
                <w:szCs w:val="21"/>
              </w:rPr>
            </w:pPr>
            <w:r w:rsidRPr="00D73144">
              <w:rPr>
                <w:rFonts w:cs="宋体" w:hint="eastAsia"/>
                <w:color w:val="000000"/>
                <w:kern w:val="0"/>
                <w:sz w:val="21"/>
                <w:szCs w:val="21"/>
              </w:rPr>
              <w:t>［</w:t>
            </w:r>
            <w:r w:rsidRPr="00D73144">
              <w:rPr>
                <w:rFonts w:cs="宋体" w:hint="eastAsia"/>
                <w:color w:val="000000"/>
                <w:kern w:val="0"/>
                <w:sz w:val="21"/>
                <w:szCs w:val="21"/>
              </w:rPr>
              <w:t>10000</w:t>
            </w:r>
            <w:r w:rsidRPr="00D73144">
              <w:rPr>
                <w:rFonts w:cs="宋体" w:hint="eastAsia"/>
                <w:color w:val="000000"/>
                <w:kern w:val="0"/>
                <w:sz w:val="21"/>
                <w:szCs w:val="21"/>
              </w:rPr>
              <w:t>，</w:t>
            </w:r>
            <w:r w:rsidRPr="00D73144">
              <w:rPr>
                <w:rFonts w:cs="宋体" w:hint="eastAsia"/>
                <w:color w:val="000000"/>
                <w:kern w:val="0"/>
                <w:sz w:val="21"/>
                <w:szCs w:val="21"/>
              </w:rPr>
              <w:t>+</w:t>
            </w:r>
            <w:r w:rsidRPr="00D73144">
              <w:rPr>
                <w:rFonts w:cs="宋体" w:hint="eastAsia"/>
                <w:color w:val="000000"/>
                <w:kern w:val="0"/>
                <w:sz w:val="21"/>
                <w:szCs w:val="21"/>
              </w:rPr>
              <w:t>∞）</w:t>
            </w:r>
          </w:p>
        </w:tc>
        <w:tc>
          <w:tcPr>
            <w:tcW w:w="294" w:type="pct"/>
            <w:shd w:val="clear" w:color="auto" w:fill="auto"/>
            <w:vAlign w:val="center"/>
            <w:hideMark/>
          </w:tcPr>
          <w:p w:rsidR="00010906" w:rsidRPr="00DF17CC" w:rsidRDefault="00010906" w:rsidP="00010906">
            <w:pPr>
              <w:spacing w:line="240" w:lineRule="exact"/>
              <w:jc w:val="center"/>
              <w:rPr>
                <w:rFonts w:cs="宋体"/>
                <w:color w:val="000000"/>
                <w:kern w:val="0"/>
                <w:sz w:val="21"/>
                <w:szCs w:val="21"/>
              </w:rPr>
            </w:pPr>
            <w:r w:rsidRPr="00DF17CC">
              <w:rPr>
                <w:rFonts w:cs="宋体"/>
                <w:color w:val="000000"/>
                <w:kern w:val="0"/>
                <w:sz w:val="21"/>
                <w:szCs w:val="21"/>
              </w:rPr>
              <w:t>-2.20%</w:t>
            </w:r>
          </w:p>
        </w:tc>
      </w:tr>
    </w:tbl>
    <w:bookmarkEnd w:id="17"/>
    <w:bookmarkEnd w:id="18"/>
    <w:bookmarkEnd w:id="19"/>
    <w:bookmarkEnd w:id="23"/>
    <w:p w:rsidR="000B764B" w:rsidRDefault="000B764B" w:rsidP="000B764B">
      <w:pPr>
        <w:jc w:val="center"/>
        <w:rPr>
          <w:b/>
          <w:sz w:val="24"/>
        </w:rPr>
      </w:pPr>
      <w:r w:rsidRPr="00D32AB5">
        <w:rPr>
          <w:rFonts w:hint="eastAsia"/>
          <w:b/>
          <w:sz w:val="24"/>
        </w:rPr>
        <w:t>表</w:t>
      </w:r>
      <w:r w:rsidRPr="00D32AB5">
        <w:rPr>
          <w:rFonts w:hint="eastAsia"/>
          <w:b/>
          <w:sz w:val="24"/>
        </w:rPr>
        <w:t>3-</w:t>
      </w:r>
      <w:r>
        <w:rPr>
          <w:rFonts w:hint="eastAsia"/>
          <w:b/>
          <w:sz w:val="24"/>
        </w:rPr>
        <w:t>9</w:t>
      </w:r>
      <w:r w:rsidRPr="00D32AB5">
        <w:rPr>
          <w:rFonts w:hint="eastAsia"/>
          <w:b/>
          <w:sz w:val="24"/>
        </w:rPr>
        <w:t xml:space="preserve"> </w:t>
      </w:r>
      <w:r w:rsidRPr="00D32AB5">
        <w:rPr>
          <w:rFonts w:hint="eastAsia"/>
          <w:b/>
          <w:sz w:val="24"/>
        </w:rPr>
        <w:t>汕头市</w:t>
      </w:r>
      <w:r>
        <w:rPr>
          <w:rFonts w:hint="eastAsia"/>
          <w:b/>
          <w:sz w:val="24"/>
        </w:rPr>
        <w:t>中心城区</w:t>
      </w:r>
      <w:r w:rsidRPr="00D32AB5">
        <w:rPr>
          <w:rFonts w:hint="eastAsia"/>
          <w:b/>
          <w:sz w:val="24"/>
        </w:rPr>
        <w:t>2018</w:t>
      </w:r>
      <w:r w:rsidRPr="00D32AB5">
        <w:rPr>
          <w:rFonts w:hint="eastAsia"/>
          <w:b/>
          <w:sz w:val="24"/>
        </w:rPr>
        <w:t>年国有</w:t>
      </w:r>
      <w:r>
        <w:rPr>
          <w:rFonts w:hint="eastAsia"/>
          <w:b/>
          <w:sz w:val="24"/>
        </w:rPr>
        <w:t>二</w:t>
      </w:r>
      <w:r w:rsidRPr="00D32AB5">
        <w:rPr>
          <w:rFonts w:hint="eastAsia"/>
          <w:b/>
          <w:sz w:val="24"/>
        </w:rPr>
        <w:t>级沿海滩涂基准地价修正系数表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299"/>
        <w:gridCol w:w="839"/>
        <w:gridCol w:w="1622"/>
        <w:gridCol w:w="839"/>
        <w:gridCol w:w="1622"/>
        <w:gridCol w:w="763"/>
        <w:gridCol w:w="1531"/>
        <w:gridCol w:w="921"/>
        <w:gridCol w:w="1372"/>
        <w:gridCol w:w="833"/>
      </w:tblGrid>
      <w:tr w:rsidR="00A0682B" w:rsidRPr="007F1141" w:rsidTr="00845876">
        <w:trPr>
          <w:cantSplit/>
          <w:trHeight w:val="369"/>
          <w:tblHeader/>
        </w:trPr>
        <w:tc>
          <w:tcPr>
            <w:tcW w:w="541" w:type="pct"/>
            <w:vMerge w:val="restar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指标标准</w:t>
            </w:r>
          </w:p>
        </w:tc>
        <w:tc>
          <w:tcPr>
            <w:tcW w:w="1107" w:type="pct"/>
            <w:gridSpan w:val="2"/>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优</w:t>
            </w:r>
          </w:p>
        </w:tc>
        <w:tc>
          <w:tcPr>
            <w:tcW w:w="868" w:type="pct"/>
            <w:gridSpan w:val="2"/>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较优</w:t>
            </w:r>
          </w:p>
        </w:tc>
        <w:tc>
          <w:tcPr>
            <w:tcW w:w="841" w:type="pct"/>
            <w:gridSpan w:val="2"/>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一般</w:t>
            </w:r>
          </w:p>
        </w:tc>
        <w:tc>
          <w:tcPr>
            <w:tcW w:w="865" w:type="pct"/>
            <w:gridSpan w:val="2"/>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较劣</w:t>
            </w:r>
          </w:p>
        </w:tc>
        <w:tc>
          <w:tcPr>
            <w:tcW w:w="778" w:type="pct"/>
            <w:gridSpan w:val="2"/>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劣</w:t>
            </w:r>
          </w:p>
        </w:tc>
      </w:tr>
      <w:tr w:rsidR="00A0682B" w:rsidRPr="007F1141" w:rsidTr="00845876">
        <w:trPr>
          <w:cantSplit/>
          <w:trHeight w:val="369"/>
          <w:tblHeader/>
        </w:trPr>
        <w:tc>
          <w:tcPr>
            <w:tcW w:w="541" w:type="pct"/>
            <w:vMerge/>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p>
        </w:tc>
        <w:tc>
          <w:tcPr>
            <w:tcW w:w="811"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因素指标</w:t>
            </w:r>
          </w:p>
        </w:tc>
        <w:tc>
          <w:tcPr>
            <w:tcW w:w="296"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修正系数</w:t>
            </w:r>
          </w:p>
        </w:tc>
        <w:tc>
          <w:tcPr>
            <w:tcW w:w="572"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因素指标</w:t>
            </w:r>
          </w:p>
        </w:tc>
        <w:tc>
          <w:tcPr>
            <w:tcW w:w="296"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修正系数</w:t>
            </w:r>
          </w:p>
        </w:tc>
        <w:tc>
          <w:tcPr>
            <w:tcW w:w="572"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因素指标</w:t>
            </w:r>
          </w:p>
        </w:tc>
        <w:tc>
          <w:tcPr>
            <w:tcW w:w="269"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修正系数</w:t>
            </w:r>
          </w:p>
        </w:tc>
        <w:tc>
          <w:tcPr>
            <w:tcW w:w="540"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因素指标</w:t>
            </w:r>
          </w:p>
        </w:tc>
        <w:tc>
          <w:tcPr>
            <w:tcW w:w="325" w:type="pct"/>
            <w:shd w:val="clear" w:color="auto" w:fill="auto"/>
            <w:vAlign w:val="center"/>
            <w:hideMark/>
          </w:tcPr>
          <w:p w:rsidR="00A0682B"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修正</w:t>
            </w:r>
          </w:p>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系数</w:t>
            </w:r>
          </w:p>
        </w:tc>
        <w:tc>
          <w:tcPr>
            <w:tcW w:w="484"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因素指标</w:t>
            </w:r>
          </w:p>
        </w:tc>
        <w:tc>
          <w:tcPr>
            <w:tcW w:w="294" w:type="pct"/>
            <w:shd w:val="clear" w:color="auto" w:fill="auto"/>
            <w:vAlign w:val="center"/>
            <w:hideMark/>
          </w:tcPr>
          <w:p w:rsidR="00A0682B" w:rsidRPr="001C2E96" w:rsidRDefault="00A0682B" w:rsidP="00A0682B">
            <w:pPr>
              <w:widowControl/>
              <w:spacing w:line="240" w:lineRule="exact"/>
              <w:jc w:val="center"/>
              <w:rPr>
                <w:rFonts w:cs="宋体"/>
                <w:b/>
                <w:bCs/>
                <w:color w:val="000000"/>
                <w:kern w:val="0"/>
                <w:sz w:val="21"/>
                <w:szCs w:val="21"/>
              </w:rPr>
            </w:pPr>
            <w:r w:rsidRPr="001C2E96">
              <w:rPr>
                <w:rFonts w:cs="宋体" w:hint="eastAsia"/>
                <w:b/>
                <w:bCs/>
                <w:color w:val="000000"/>
                <w:kern w:val="0"/>
                <w:sz w:val="21"/>
                <w:szCs w:val="21"/>
              </w:rPr>
              <w:t>修正系数</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风灾影响情况</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所在区域风灾影响弱，没有造成损失</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1.37%</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所在区域风灾影响较弱，没有造成损失</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0.69%</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所在区域风灾影响一般，造成一定损失</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所在区域风灾破坏性较严重，损失较大</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-0.68%</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所在区域风灾破坏性严重，损失大</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-1.37%</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海岸线形状</w:t>
            </w:r>
          </w:p>
        </w:tc>
        <w:tc>
          <w:tcPr>
            <w:tcW w:w="811"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海岸线平缓，有较宽海湾</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1.48%</w:t>
            </w:r>
          </w:p>
        </w:tc>
        <w:tc>
          <w:tcPr>
            <w:tcW w:w="572"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海岸线平缓，海湾形状不明显</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0.74%</w:t>
            </w:r>
          </w:p>
        </w:tc>
        <w:tc>
          <w:tcPr>
            <w:tcW w:w="572"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海岸线较平缓，稍有凹凸</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海岸线凹凸，海湾与岬角相间</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-0.74%</w:t>
            </w:r>
          </w:p>
        </w:tc>
        <w:tc>
          <w:tcPr>
            <w:tcW w:w="484"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海岸线凹凸，处于岬角两端</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-1.47%</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水源水质</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适用于海洋渔业水域，海上自然保护区和珍稀濒危海洋生物保护区</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1.90%</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适用于水产养殖区</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0.95%</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适用于海水浴场，人体直接接触海水的海上运动或娱乐区，以及与人类食用直接有关的工业用水区</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适用于一般工业用水区，滨海风景旅游区</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-0.95%</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DF17CC">
              <w:rPr>
                <w:rFonts w:cs="宋体" w:hint="eastAsia"/>
                <w:color w:val="000000"/>
                <w:kern w:val="0"/>
                <w:sz w:val="21"/>
                <w:szCs w:val="21"/>
              </w:rPr>
              <w:t>适用于海洋港口水域，海洋开发作业区</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-1.89%</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潮汐水位</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潮汐水位变化稳定</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1.26%</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潮汐水位变化较稳定</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0.63%</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潮汐水位</w:t>
            </w:r>
            <w:r w:rsidRPr="001C2E96">
              <w:rPr>
                <w:rFonts w:cs="宋体" w:hint="eastAsia"/>
                <w:color w:val="000000"/>
                <w:kern w:val="0"/>
                <w:sz w:val="21"/>
                <w:szCs w:val="21"/>
              </w:rPr>
              <w:br/>
            </w:r>
            <w:r w:rsidRPr="001C2E96">
              <w:rPr>
                <w:rFonts w:cs="宋体" w:hint="eastAsia"/>
                <w:color w:val="000000"/>
                <w:kern w:val="0"/>
                <w:sz w:val="21"/>
                <w:szCs w:val="21"/>
              </w:rPr>
              <w:t>变化一般</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潮汐水位变化较不稳定</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-0.62%</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潮汐水位变化不稳定</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-1.25%</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距居民点距离（米）</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0</w:t>
            </w:r>
            <w:r w:rsidRPr="001C2E96">
              <w:rPr>
                <w:rFonts w:cs="宋体" w:hint="eastAsia"/>
                <w:color w:val="000000"/>
                <w:kern w:val="0"/>
                <w:sz w:val="21"/>
                <w:szCs w:val="21"/>
              </w:rPr>
              <w:t>，</w:t>
            </w:r>
            <w:r w:rsidRPr="001C2E96">
              <w:rPr>
                <w:rFonts w:cs="宋体" w:hint="eastAsia"/>
                <w:color w:val="000000"/>
                <w:kern w:val="0"/>
                <w:sz w:val="21"/>
                <w:szCs w:val="21"/>
              </w:rPr>
              <w:t>500</w:t>
            </w:r>
            <w:r w:rsidRPr="001C2E96">
              <w:rPr>
                <w:rFonts w:cs="宋体" w:hint="eastAsia"/>
                <w:color w:val="000000"/>
                <w:kern w:val="0"/>
                <w:sz w:val="21"/>
                <w:szCs w:val="21"/>
              </w:rPr>
              <w:t>］</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0.80%</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500</w:t>
            </w:r>
            <w:r w:rsidRPr="001C2E96">
              <w:rPr>
                <w:rFonts w:cs="宋体" w:hint="eastAsia"/>
                <w:color w:val="000000"/>
                <w:kern w:val="0"/>
                <w:sz w:val="21"/>
                <w:szCs w:val="21"/>
              </w:rPr>
              <w:t>，</w:t>
            </w:r>
            <w:r w:rsidRPr="001C2E96">
              <w:rPr>
                <w:rFonts w:cs="宋体" w:hint="eastAsia"/>
                <w:color w:val="000000"/>
                <w:kern w:val="0"/>
                <w:sz w:val="21"/>
                <w:szCs w:val="21"/>
              </w:rPr>
              <w:t>1000</w:t>
            </w:r>
            <w:r w:rsidRPr="001C2E96">
              <w:rPr>
                <w:rFonts w:cs="宋体" w:hint="eastAsia"/>
                <w:color w:val="000000"/>
                <w:kern w:val="0"/>
                <w:sz w:val="21"/>
                <w:szCs w:val="21"/>
              </w:rPr>
              <w:t>］</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0.40%</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1000</w:t>
            </w:r>
            <w:r w:rsidRPr="001C2E96">
              <w:rPr>
                <w:rFonts w:cs="宋体" w:hint="eastAsia"/>
                <w:color w:val="000000"/>
                <w:kern w:val="0"/>
                <w:sz w:val="21"/>
                <w:szCs w:val="21"/>
              </w:rPr>
              <w:t>，</w:t>
            </w:r>
            <w:r w:rsidRPr="001C2E96">
              <w:rPr>
                <w:rFonts w:cs="宋体" w:hint="eastAsia"/>
                <w:color w:val="000000"/>
                <w:kern w:val="0"/>
                <w:sz w:val="21"/>
                <w:szCs w:val="21"/>
              </w:rPr>
              <w:t>1500</w:t>
            </w:r>
            <w:r w:rsidRPr="001C2E96">
              <w:rPr>
                <w:rFonts w:cs="宋体" w:hint="eastAsia"/>
                <w:color w:val="000000"/>
                <w:kern w:val="0"/>
                <w:sz w:val="21"/>
                <w:szCs w:val="21"/>
              </w:rPr>
              <w:t>］</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1500</w:t>
            </w:r>
            <w:r w:rsidRPr="001C2E96">
              <w:rPr>
                <w:rFonts w:cs="宋体" w:hint="eastAsia"/>
                <w:color w:val="000000"/>
                <w:kern w:val="0"/>
                <w:sz w:val="21"/>
                <w:szCs w:val="21"/>
              </w:rPr>
              <w:t>，</w:t>
            </w:r>
            <w:r w:rsidRPr="001C2E96">
              <w:rPr>
                <w:rFonts w:cs="宋体" w:hint="eastAsia"/>
                <w:color w:val="000000"/>
                <w:kern w:val="0"/>
                <w:sz w:val="21"/>
                <w:szCs w:val="21"/>
              </w:rPr>
              <w:t>2000</w:t>
            </w:r>
            <w:r w:rsidRPr="001C2E96">
              <w:rPr>
                <w:rFonts w:cs="宋体" w:hint="eastAsia"/>
                <w:color w:val="000000"/>
                <w:kern w:val="0"/>
                <w:sz w:val="21"/>
                <w:szCs w:val="21"/>
              </w:rPr>
              <w:t>］</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-0.40%</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2000</w:t>
            </w:r>
            <w:r w:rsidRPr="001C2E96">
              <w:rPr>
                <w:rFonts w:cs="宋体" w:hint="eastAsia"/>
                <w:color w:val="000000"/>
                <w:kern w:val="0"/>
                <w:sz w:val="21"/>
                <w:szCs w:val="21"/>
              </w:rPr>
              <w:t>，</w:t>
            </w:r>
            <w:r w:rsidRPr="001C2E96">
              <w:rPr>
                <w:rFonts w:cs="宋体" w:hint="eastAsia"/>
                <w:color w:val="000000"/>
                <w:kern w:val="0"/>
                <w:sz w:val="21"/>
                <w:szCs w:val="21"/>
              </w:rPr>
              <w:t>+</w:t>
            </w:r>
            <w:r w:rsidRPr="001C2E96">
              <w:rPr>
                <w:rFonts w:cs="宋体" w:hint="eastAsia"/>
                <w:color w:val="000000"/>
                <w:kern w:val="0"/>
                <w:sz w:val="21"/>
                <w:szCs w:val="21"/>
              </w:rPr>
              <w:t>∞）</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-0.80%</w:t>
            </w:r>
          </w:p>
        </w:tc>
      </w:tr>
      <w:tr w:rsidR="00117C3D" w:rsidRPr="007F1141" w:rsidTr="00845876">
        <w:trPr>
          <w:cantSplit/>
          <w:trHeight w:val="369"/>
        </w:trPr>
        <w:tc>
          <w:tcPr>
            <w:tcW w:w="541" w:type="pct"/>
            <w:shd w:val="clear" w:color="auto" w:fill="auto"/>
            <w:vAlign w:val="center"/>
            <w:hideMark/>
          </w:tcPr>
          <w:p w:rsidR="00117C3D" w:rsidRPr="001C2E96" w:rsidRDefault="00117C3D"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利用现状</w:t>
            </w:r>
          </w:p>
        </w:tc>
        <w:tc>
          <w:tcPr>
            <w:tcW w:w="811" w:type="pct"/>
            <w:shd w:val="clear" w:color="auto" w:fill="auto"/>
            <w:vAlign w:val="center"/>
            <w:hideMark/>
          </w:tcPr>
          <w:p w:rsidR="00117C3D" w:rsidRPr="001C2E96" w:rsidRDefault="00117C3D"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经常进行养殖工作和生产、经营活动</w:t>
            </w:r>
          </w:p>
        </w:tc>
        <w:tc>
          <w:tcPr>
            <w:tcW w:w="296" w:type="pct"/>
            <w:shd w:val="clear" w:color="auto" w:fill="auto"/>
            <w:vAlign w:val="center"/>
            <w:hideMark/>
          </w:tcPr>
          <w:p w:rsidR="00117C3D" w:rsidRPr="00DF17CC" w:rsidRDefault="00117C3D" w:rsidP="00A0682B">
            <w:pPr>
              <w:spacing w:line="240" w:lineRule="exact"/>
              <w:jc w:val="center"/>
              <w:rPr>
                <w:rFonts w:cs="宋体"/>
                <w:color w:val="000000"/>
                <w:kern w:val="0"/>
                <w:sz w:val="21"/>
                <w:szCs w:val="21"/>
              </w:rPr>
            </w:pPr>
            <w:r w:rsidRPr="00DF17CC">
              <w:rPr>
                <w:rFonts w:cs="宋体"/>
                <w:color w:val="000000"/>
                <w:kern w:val="0"/>
                <w:sz w:val="21"/>
                <w:szCs w:val="21"/>
              </w:rPr>
              <w:t>0.58%</w:t>
            </w:r>
          </w:p>
        </w:tc>
        <w:tc>
          <w:tcPr>
            <w:tcW w:w="572" w:type="pct"/>
            <w:shd w:val="clear" w:color="auto" w:fill="auto"/>
            <w:vAlign w:val="center"/>
            <w:hideMark/>
          </w:tcPr>
          <w:p w:rsidR="00117C3D" w:rsidRPr="001C2E96" w:rsidRDefault="00117C3D"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有一定养殖工作和生产、经营活动</w:t>
            </w:r>
          </w:p>
        </w:tc>
        <w:tc>
          <w:tcPr>
            <w:tcW w:w="296" w:type="pct"/>
            <w:shd w:val="clear" w:color="auto" w:fill="auto"/>
            <w:vAlign w:val="center"/>
            <w:hideMark/>
          </w:tcPr>
          <w:p w:rsidR="00117C3D" w:rsidRPr="00DF17CC" w:rsidRDefault="00117C3D" w:rsidP="00A0682B">
            <w:pPr>
              <w:spacing w:line="240" w:lineRule="exact"/>
              <w:jc w:val="center"/>
              <w:rPr>
                <w:rFonts w:cs="宋体"/>
                <w:color w:val="000000"/>
                <w:kern w:val="0"/>
                <w:sz w:val="21"/>
                <w:szCs w:val="21"/>
              </w:rPr>
            </w:pPr>
            <w:r w:rsidRPr="00DF17CC">
              <w:rPr>
                <w:rFonts w:cs="宋体"/>
                <w:color w:val="000000"/>
                <w:kern w:val="0"/>
                <w:sz w:val="21"/>
                <w:szCs w:val="21"/>
              </w:rPr>
              <w:t>0.29%</w:t>
            </w:r>
          </w:p>
        </w:tc>
        <w:tc>
          <w:tcPr>
            <w:tcW w:w="572" w:type="pct"/>
            <w:shd w:val="clear" w:color="auto" w:fill="auto"/>
            <w:vAlign w:val="center"/>
            <w:hideMark/>
          </w:tcPr>
          <w:p w:rsidR="00117C3D" w:rsidRPr="001C2E96" w:rsidRDefault="00117C3D"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养殖工作和生产、经营活动一般</w:t>
            </w:r>
          </w:p>
        </w:tc>
        <w:tc>
          <w:tcPr>
            <w:tcW w:w="269" w:type="pct"/>
            <w:shd w:val="clear" w:color="auto" w:fill="auto"/>
            <w:vAlign w:val="center"/>
            <w:hideMark/>
          </w:tcPr>
          <w:p w:rsidR="00117C3D" w:rsidRPr="00DF17CC" w:rsidRDefault="00117C3D"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117C3D" w:rsidRPr="00D32AB5" w:rsidRDefault="00117C3D" w:rsidP="00845876">
            <w:pPr>
              <w:widowControl/>
              <w:spacing w:line="240" w:lineRule="exact"/>
              <w:jc w:val="center"/>
              <w:rPr>
                <w:color w:val="000000"/>
                <w:kern w:val="0"/>
                <w:sz w:val="21"/>
                <w:szCs w:val="21"/>
              </w:rPr>
            </w:pPr>
            <w:r w:rsidRPr="00D32AB5">
              <w:rPr>
                <w:rFonts w:hint="eastAsia"/>
                <w:color w:val="000000"/>
                <w:kern w:val="0"/>
                <w:sz w:val="21"/>
                <w:szCs w:val="21"/>
              </w:rPr>
              <w:t>养殖工作和生产活动较少</w:t>
            </w:r>
          </w:p>
        </w:tc>
        <w:tc>
          <w:tcPr>
            <w:tcW w:w="325" w:type="pct"/>
            <w:shd w:val="clear" w:color="auto" w:fill="auto"/>
            <w:vAlign w:val="center"/>
            <w:hideMark/>
          </w:tcPr>
          <w:p w:rsidR="00117C3D" w:rsidRPr="00DF17CC" w:rsidRDefault="00117C3D" w:rsidP="00A0682B">
            <w:pPr>
              <w:spacing w:line="240" w:lineRule="exact"/>
              <w:jc w:val="center"/>
              <w:rPr>
                <w:rFonts w:cs="宋体"/>
                <w:color w:val="000000"/>
                <w:kern w:val="0"/>
                <w:sz w:val="21"/>
                <w:szCs w:val="21"/>
              </w:rPr>
            </w:pPr>
            <w:r w:rsidRPr="00DF17CC">
              <w:rPr>
                <w:rFonts w:cs="宋体"/>
                <w:color w:val="000000"/>
                <w:kern w:val="0"/>
                <w:sz w:val="21"/>
                <w:szCs w:val="21"/>
              </w:rPr>
              <w:t>-0.29%</w:t>
            </w:r>
          </w:p>
        </w:tc>
        <w:tc>
          <w:tcPr>
            <w:tcW w:w="484" w:type="pct"/>
            <w:shd w:val="clear" w:color="auto" w:fill="auto"/>
            <w:vAlign w:val="center"/>
            <w:hideMark/>
          </w:tcPr>
          <w:p w:rsidR="00117C3D" w:rsidRPr="001C2E96" w:rsidRDefault="00117C3D"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完全丢弃或荒废的滩涂</w:t>
            </w:r>
          </w:p>
        </w:tc>
        <w:tc>
          <w:tcPr>
            <w:tcW w:w="294" w:type="pct"/>
            <w:shd w:val="clear" w:color="auto" w:fill="auto"/>
            <w:vAlign w:val="center"/>
            <w:hideMark/>
          </w:tcPr>
          <w:p w:rsidR="00117C3D" w:rsidRPr="00DF17CC" w:rsidRDefault="00117C3D" w:rsidP="00A0682B">
            <w:pPr>
              <w:spacing w:line="240" w:lineRule="exact"/>
              <w:jc w:val="center"/>
              <w:rPr>
                <w:rFonts w:cs="宋体"/>
                <w:color w:val="000000"/>
                <w:kern w:val="0"/>
                <w:sz w:val="21"/>
                <w:szCs w:val="21"/>
              </w:rPr>
            </w:pPr>
            <w:r w:rsidRPr="00DF17CC">
              <w:rPr>
                <w:rFonts w:cs="宋体"/>
                <w:color w:val="000000"/>
                <w:kern w:val="0"/>
                <w:sz w:val="21"/>
                <w:szCs w:val="21"/>
              </w:rPr>
              <w:t>-0.58%</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利用集约度</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集约程度高，区域内的养殖规模大且滩涂相对集中分布，无休耕或弃置现象</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0.54%</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集约程度较高，区域内的养殖规模较大且滩涂分布较集中</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0.27%</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集约程度一般，区域内滩涂分布相对分散，养殖规模一般</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集约程度较差，区域内滩涂分布较零散，养殖规模小</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-0.27%</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集约程度差，区域内滩涂分布零散，不成规模</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-0.54%</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城镇影响度</w:t>
            </w:r>
          </w:p>
        </w:tc>
        <w:tc>
          <w:tcPr>
            <w:tcW w:w="811" w:type="pct"/>
            <w:shd w:val="clear" w:color="auto" w:fill="auto"/>
            <w:vAlign w:val="center"/>
            <w:hideMark/>
          </w:tcPr>
          <w:p w:rsidR="00A0682B" w:rsidRPr="001C2E96" w:rsidRDefault="009E7D3E" w:rsidP="00A0682B">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2.22%</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位于金平区岐山街道、月浦街道、</w:t>
            </w:r>
            <w:r w:rsidRPr="00DF17CC">
              <w:rPr>
                <w:rFonts w:cs="宋体" w:hint="eastAsia"/>
                <w:color w:val="000000"/>
                <w:kern w:val="0"/>
                <w:sz w:val="21"/>
                <w:szCs w:val="21"/>
              </w:rPr>
              <w:t>鮀莲街道、鮀江街道范围</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1.11%</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位于龙湖区鸥汀街道、外砂镇、新溪镇范围</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位于濠江区达濠街道、</w:t>
            </w:r>
            <w:r w:rsidRPr="00DF17CC">
              <w:rPr>
                <w:rFonts w:cs="宋体" w:hint="eastAsia"/>
                <w:color w:val="000000"/>
                <w:kern w:val="0"/>
                <w:sz w:val="21"/>
                <w:szCs w:val="21"/>
              </w:rPr>
              <w:t>礐石街道、广澳街道范围</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-1.10%</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位于濠江区马</w:t>
            </w:r>
            <w:r w:rsidRPr="00DF17CC">
              <w:rPr>
                <w:rFonts w:cs="宋体" w:hint="eastAsia"/>
                <w:color w:val="000000"/>
                <w:kern w:val="0"/>
                <w:sz w:val="21"/>
                <w:szCs w:val="21"/>
              </w:rPr>
              <w:t>滘街道、河浦街道、玉新街道、滨海街道范围</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-2.21%</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农贸市场影响度（距农贸市场距离）（米）</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0</w:t>
            </w:r>
            <w:r w:rsidRPr="001C2E96">
              <w:rPr>
                <w:rFonts w:cs="宋体" w:hint="eastAsia"/>
                <w:color w:val="000000"/>
                <w:kern w:val="0"/>
                <w:sz w:val="21"/>
                <w:szCs w:val="21"/>
              </w:rPr>
              <w:t>，</w:t>
            </w:r>
            <w:r w:rsidRPr="001C2E96">
              <w:rPr>
                <w:rFonts w:cs="宋体" w:hint="eastAsia"/>
                <w:color w:val="000000"/>
                <w:kern w:val="0"/>
                <w:sz w:val="21"/>
                <w:szCs w:val="21"/>
              </w:rPr>
              <w:t>1000</w:t>
            </w:r>
            <w:r w:rsidRPr="001C2E96">
              <w:rPr>
                <w:rFonts w:cs="宋体" w:hint="eastAsia"/>
                <w:color w:val="000000"/>
                <w:kern w:val="0"/>
                <w:sz w:val="21"/>
                <w:szCs w:val="21"/>
              </w:rPr>
              <w:t>）</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2.16%</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1000</w:t>
            </w:r>
            <w:r w:rsidRPr="001C2E96">
              <w:rPr>
                <w:rFonts w:cs="宋体" w:hint="eastAsia"/>
                <w:color w:val="000000"/>
                <w:kern w:val="0"/>
                <w:sz w:val="21"/>
                <w:szCs w:val="21"/>
              </w:rPr>
              <w:t>，</w:t>
            </w:r>
            <w:r w:rsidRPr="001C2E96">
              <w:rPr>
                <w:rFonts w:cs="宋体" w:hint="eastAsia"/>
                <w:color w:val="000000"/>
                <w:kern w:val="0"/>
                <w:sz w:val="21"/>
                <w:szCs w:val="21"/>
              </w:rPr>
              <w:t>2000</w:t>
            </w:r>
            <w:r w:rsidRPr="001C2E96">
              <w:rPr>
                <w:rFonts w:cs="宋体" w:hint="eastAsia"/>
                <w:color w:val="000000"/>
                <w:kern w:val="0"/>
                <w:sz w:val="21"/>
                <w:szCs w:val="21"/>
              </w:rPr>
              <w:t>）</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1.08%</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2000</w:t>
            </w:r>
            <w:r w:rsidRPr="001C2E96">
              <w:rPr>
                <w:rFonts w:cs="宋体" w:hint="eastAsia"/>
                <w:color w:val="000000"/>
                <w:kern w:val="0"/>
                <w:sz w:val="21"/>
                <w:szCs w:val="21"/>
              </w:rPr>
              <w:t>，</w:t>
            </w:r>
            <w:r w:rsidRPr="001C2E96">
              <w:rPr>
                <w:rFonts w:cs="宋体" w:hint="eastAsia"/>
                <w:color w:val="000000"/>
                <w:kern w:val="0"/>
                <w:sz w:val="21"/>
                <w:szCs w:val="21"/>
              </w:rPr>
              <w:t>3000</w:t>
            </w:r>
            <w:r w:rsidRPr="001C2E96">
              <w:rPr>
                <w:rFonts w:cs="宋体" w:hint="eastAsia"/>
                <w:color w:val="000000"/>
                <w:kern w:val="0"/>
                <w:sz w:val="21"/>
                <w:szCs w:val="21"/>
              </w:rPr>
              <w:t>）</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3000</w:t>
            </w:r>
            <w:r w:rsidRPr="001C2E96">
              <w:rPr>
                <w:rFonts w:cs="宋体" w:hint="eastAsia"/>
                <w:color w:val="000000"/>
                <w:kern w:val="0"/>
                <w:sz w:val="21"/>
                <w:szCs w:val="21"/>
              </w:rPr>
              <w:t>，</w:t>
            </w:r>
            <w:r w:rsidRPr="001C2E96">
              <w:rPr>
                <w:rFonts w:cs="宋体" w:hint="eastAsia"/>
                <w:color w:val="000000"/>
                <w:kern w:val="0"/>
                <w:sz w:val="21"/>
                <w:szCs w:val="21"/>
              </w:rPr>
              <w:t>5000</w:t>
            </w:r>
            <w:r w:rsidRPr="001C2E96">
              <w:rPr>
                <w:rFonts w:cs="宋体" w:hint="eastAsia"/>
                <w:color w:val="000000"/>
                <w:kern w:val="0"/>
                <w:sz w:val="21"/>
                <w:szCs w:val="21"/>
              </w:rPr>
              <w:t>）</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-1.07%</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5000</w:t>
            </w:r>
            <w:r w:rsidRPr="001C2E96">
              <w:rPr>
                <w:rFonts w:cs="宋体" w:hint="eastAsia"/>
                <w:color w:val="000000"/>
                <w:kern w:val="0"/>
                <w:sz w:val="21"/>
                <w:szCs w:val="21"/>
              </w:rPr>
              <w:t>，</w:t>
            </w:r>
            <w:r w:rsidRPr="001C2E96">
              <w:rPr>
                <w:rFonts w:cs="宋体" w:hint="eastAsia"/>
                <w:color w:val="000000"/>
                <w:kern w:val="0"/>
                <w:sz w:val="21"/>
                <w:szCs w:val="21"/>
              </w:rPr>
              <w:t>+</w:t>
            </w:r>
            <w:r w:rsidRPr="001C2E96">
              <w:rPr>
                <w:rFonts w:cs="宋体" w:hint="eastAsia"/>
                <w:color w:val="000000"/>
                <w:kern w:val="0"/>
                <w:sz w:val="21"/>
                <w:szCs w:val="21"/>
              </w:rPr>
              <w:t>∞）</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-2.15%</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道路通达度</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国道能通达</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2.37%</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省道能通达</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1.18%</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县道能通达</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乡道能通达</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-1.18%</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只有村道能通达</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-2.35%</w:t>
            </w:r>
          </w:p>
        </w:tc>
      </w:tr>
      <w:tr w:rsidR="00A0682B" w:rsidRPr="007F1141" w:rsidTr="00845876">
        <w:trPr>
          <w:cantSplit/>
          <w:trHeight w:val="369"/>
        </w:trPr>
        <w:tc>
          <w:tcPr>
            <w:tcW w:w="54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1C2E96">
              <w:rPr>
                <w:rFonts w:cs="宋体" w:hint="eastAsia"/>
                <w:color w:val="000000"/>
                <w:kern w:val="0"/>
                <w:sz w:val="21"/>
                <w:szCs w:val="21"/>
              </w:rPr>
              <w:t>）（米）</w:t>
            </w:r>
          </w:p>
        </w:tc>
        <w:tc>
          <w:tcPr>
            <w:tcW w:w="811"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0</w:t>
            </w:r>
            <w:r w:rsidRPr="001C2E96">
              <w:rPr>
                <w:rFonts w:cs="宋体" w:hint="eastAsia"/>
                <w:color w:val="000000"/>
                <w:kern w:val="0"/>
                <w:sz w:val="21"/>
                <w:szCs w:val="21"/>
              </w:rPr>
              <w:t>，</w:t>
            </w:r>
            <w:r w:rsidRPr="001C2E96">
              <w:rPr>
                <w:rFonts w:cs="宋体" w:hint="eastAsia"/>
                <w:color w:val="000000"/>
                <w:kern w:val="0"/>
                <w:sz w:val="21"/>
                <w:szCs w:val="21"/>
              </w:rPr>
              <w:t>2000</w:t>
            </w:r>
            <w:r w:rsidRPr="001C2E96">
              <w:rPr>
                <w:rFonts w:cs="宋体" w:hint="eastAsia"/>
                <w:color w:val="000000"/>
                <w:kern w:val="0"/>
                <w:sz w:val="21"/>
                <w:szCs w:val="21"/>
              </w:rPr>
              <w:t>）</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2.57%</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2000</w:t>
            </w:r>
            <w:r w:rsidRPr="001C2E96">
              <w:rPr>
                <w:rFonts w:cs="宋体" w:hint="eastAsia"/>
                <w:color w:val="000000"/>
                <w:kern w:val="0"/>
                <w:sz w:val="21"/>
                <w:szCs w:val="21"/>
              </w:rPr>
              <w:t>，</w:t>
            </w:r>
            <w:r w:rsidRPr="001C2E96">
              <w:rPr>
                <w:rFonts w:cs="宋体" w:hint="eastAsia"/>
                <w:color w:val="000000"/>
                <w:kern w:val="0"/>
                <w:sz w:val="21"/>
                <w:szCs w:val="21"/>
              </w:rPr>
              <w:t>4000</w:t>
            </w:r>
            <w:r w:rsidRPr="001C2E96">
              <w:rPr>
                <w:rFonts w:cs="宋体" w:hint="eastAsia"/>
                <w:color w:val="000000"/>
                <w:kern w:val="0"/>
                <w:sz w:val="21"/>
                <w:szCs w:val="21"/>
              </w:rPr>
              <w:t>）</w:t>
            </w:r>
          </w:p>
        </w:tc>
        <w:tc>
          <w:tcPr>
            <w:tcW w:w="296"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1.29%</w:t>
            </w:r>
          </w:p>
        </w:tc>
        <w:tc>
          <w:tcPr>
            <w:tcW w:w="572"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4000</w:t>
            </w:r>
            <w:r w:rsidRPr="001C2E96">
              <w:rPr>
                <w:rFonts w:cs="宋体" w:hint="eastAsia"/>
                <w:color w:val="000000"/>
                <w:kern w:val="0"/>
                <w:sz w:val="21"/>
                <w:szCs w:val="21"/>
              </w:rPr>
              <w:t>，</w:t>
            </w:r>
            <w:r w:rsidRPr="001C2E96">
              <w:rPr>
                <w:rFonts w:cs="宋体" w:hint="eastAsia"/>
                <w:color w:val="000000"/>
                <w:kern w:val="0"/>
                <w:sz w:val="21"/>
                <w:szCs w:val="21"/>
              </w:rPr>
              <w:t>7000</w:t>
            </w:r>
            <w:r w:rsidRPr="001C2E96">
              <w:rPr>
                <w:rFonts w:cs="宋体" w:hint="eastAsia"/>
                <w:color w:val="000000"/>
                <w:kern w:val="0"/>
                <w:sz w:val="21"/>
                <w:szCs w:val="21"/>
              </w:rPr>
              <w:t>）</w:t>
            </w:r>
          </w:p>
        </w:tc>
        <w:tc>
          <w:tcPr>
            <w:tcW w:w="269" w:type="pct"/>
            <w:shd w:val="clear" w:color="auto" w:fill="auto"/>
            <w:vAlign w:val="center"/>
            <w:hideMark/>
          </w:tcPr>
          <w:p w:rsidR="00A0682B" w:rsidRPr="00DF17CC" w:rsidRDefault="00A0682B" w:rsidP="00A0682B">
            <w:pPr>
              <w:widowControl/>
              <w:spacing w:line="240" w:lineRule="exact"/>
              <w:jc w:val="center"/>
              <w:rPr>
                <w:rFonts w:cs="宋体"/>
                <w:color w:val="000000"/>
                <w:kern w:val="0"/>
                <w:sz w:val="21"/>
                <w:szCs w:val="21"/>
              </w:rPr>
            </w:pPr>
            <w:r w:rsidRPr="00DF17CC">
              <w:rPr>
                <w:rFonts w:cs="宋体"/>
                <w:color w:val="000000"/>
                <w:kern w:val="0"/>
                <w:sz w:val="21"/>
                <w:szCs w:val="21"/>
              </w:rPr>
              <w:t>0.00%</w:t>
            </w:r>
          </w:p>
        </w:tc>
        <w:tc>
          <w:tcPr>
            <w:tcW w:w="540"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7000</w:t>
            </w:r>
            <w:r w:rsidRPr="001C2E96">
              <w:rPr>
                <w:rFonts w:cs="宋体" w:hint="eastAsia"/>
                <w:color w:val="000000"/>
                <w:kern w:val="0"/>
                <w:sz w:val="21"/>
                <w:szCs w:val="21"/>
              </w:rPr>
              <w:t>，</w:t>
            </w:r>
            <w:r w:rsidRPr="001C2E96">
              <w:rPr>
                <w:rFonts w:cs="宋体" w:hint="eastAsia"/>
                <w:color w:val="000000"/>
                <w:kern w:val="0"/>
                <w:sz w:val="21"/>
                <w:szCs w:val="21"/>
              </w:rPr>
              <w:t>10000</w:t>
            </w:r>
            <w:r w:rsidRPr="001C2E96">
              <w:rPr>
                <w:rFonts w:cs="宋体" w:hint="eastAsia"/>
                <w:color w:val="000000"/>
                <w:kern w:val="0"/>
                <w:sz w:val="21"/>
                <w:szCs w:val="21"/>
              </w:rPr>
              <w:t>）</w:t>
            </w:r>
          </w:p>
        </w:tc>
        <w:tc>
          <w:tcPr>
            <w:tcW w:w="325"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-1.28%</w:t>
            </w:r>
          </w:p>
        </w:tc>
        <w:tc>
          <w:tcPr>
            <w:tcW w:w="484" w:type="pct"/>
            <w:shd w:val="clear" w:color="auto" w:fill="auto"/>
            <w:vAlign w:val="center"/>
            <w:hideMark/>
          </w:tcPr>
          <w:p w:rsidR="00A0682B" w:rsidRPr="001C2E96" w:rsidRDefault="00A0682B" w:rsidP="00A0682B">
            <w:pPr>
              <w:widowControl/>
              <w:spacing w:line="240" w:lineRule="exact"/>
              <w:jc w:val="center"/>
              <w:rPr>
                <w:rFonts w:cs="宋体"/>
                <w:color w:val="000000"/>
                <w:kern w:val="0"/>
                <w:sz w:val="21"/>
                <w:szCs w:val="21"/>
              </w:rPr>
            </w:pPr>
            <w:r w:rsidRPr="001C2E96">
              <w:rPr>
                <w:rFonts w:cs="宋体" w:hint="eastAsia"/>
                <w:color w:val="000000"/>
                <w:kern w:val="0"/>
                <w:sz w:val="21"/>
                <w:szCs w:val="21"/>
              </w:rPr>
              <w:t>［</w:t>
            </w:r>
            <w:r w:rsidRPr="001C2E96">
              <w:rPr>
                <w:rFonts w:cs="宋体" w:hint="eastAsia"/>
                <w:color w:val="000000"/>
                <w:kern w:val="0"/>
                <w:sz w:val="21"/>
                <w:szCs w:val="21"/>
              </w:rPr>
              <w:t>10000</w:t>
            </w:r>
            <w:r w:rsidRPr="001C2E96">
              <w:rPr>
                <w:rFonts w:cs="宋体" w:hint="eastAsia"/>
                <w:color w:val="000000"/>
                <w:kern w:val="0"/>
                <w:sz w:val="21"/>
                <w:szCs w:val="21"/>
              </w:rPr>
              <w:t>，</w:t>
            </w:r>
            <w:r w:rsidRPr="001C2E96">
              <w:rPr>
                <w:rFonts w:cs="宋体" w:hint="eastAsia"/>
                <w:color w:val="000000"/>
                <w:kern w:val="0"/>
                <w:sz w:val="21"/>
                <w:szCs w:val="21"/>
              </w:rPr>
              <w:t>+</w:t>
            </w:r>
            <w:r w:rsidRPr="001C2E96">
              <w:rPr>
                <w:rFonts w:cs="宋体" w:hint="eastAsia"/>
                <w:color w:val="000000"/>
                <w:kern w:val="0"/>
                <w:sz w:val="21"/>
                <w:szCs w:val="21"/>
              </w:rPr>
              <w:t>∞）</w:t>
            </w:r>
          </w:p>
        </w:tc>
        <w:tc>
          <w:tcPr>
            <w:tcW w:w="294" w:type="pct"/>
            <w:shd w:val="clear" w:color="auto" w:fill="auto"/>
            <w:vAlign w:val="center"/>
            <w:hideMark/>
          </w:tcPr>
          <w:p w:rsidR="00A0682B" w:rsidRPr="00DF17CC" w:rsidRDefault="00A0682B" w:rsidP="00A0682B">
            <w:pPr>
              <w:spacing w:line="240" w:lineRule="exact"/>
              <w:jc w:val="center"/>
              <w:rPr>
                <w:rFonts w:cs="宋体"/>
                <w:color w:val="000000"/>
                <w:kern w:val="0"/>
                <w:sz w:val="21"/>
                <w:szCs w:val="21"/>
              </w:rPr>
            </w:pPr>
            <w:r w:rsidRPr="00DF17CC">
              <w:rPr>
                <w:rFonts w:cs="宋体"/>
                <w:color w:val="000000"/>
                <w:kern w:val="0"/>
                <w:sz w:val="21"/>
                <w:szCs w:val="21"/>
              </w:rPr>
              <w:t>-2.56%</w:t>
            </w:r>
          </w:p>
        </w:tc>
      </w:tr>
    </w:tbl>
    <w:p w:rsidR="004A1C8B" w:rsidRDefault="004A1C8B">
      <w:pPr>
        <w:spacing w:line="300" w:lineRule="auto"/>
        <w:ind w:firstLineChars="200" w:firstLine="560"/>
        <w:rPr>
          <w:sz w:val="28"/>
          <w:szCs w:val="28"/>
        </w:rPr>
      </w:pPr>
    </w:p>
    <w:p w:rsidR="004A1C8B" w:rsidRDefault="004A1C8B">
      <w:pPr>
        <w:spacing w:line="300" w:lineRule="auto"/>
        <w:ind w:firstLineChars="200" w:firstLine="560"/>
        <w:rPr>
          <w:sz w:val="28"/>
          <w:szCs w:val="28"/>
        </w:rPr>
      </w:pPr>
    </w:p>
    <w:p w:rsidR="004A1C8B" w:rsidRDefault="004A1C8B">
      <w:pPr>
        <w:spacing w:line="300" w:lineRule="auto"/>
        <w:ind w:firstLineChars="200" w:firstLine="560"/>
        <w:rPr>
          <w:sz w:val="28"/>
          <w:szCs w:val="28"/>
        </w:rPr>
      </w:pPr>
    </w:p>
    <w:p w:rsidR="004A1C8B" w:rsidRDefault="004A1C8B">
      <w:pPr>
        <w:spacing w:line="300" w:lineRule="auto"/>
        <w:ind w:firstLineChars="200" w:firstLine="560"/>
        <w:rPr>
          <w:sz w:val="28"/>
          <w:szCs w:val="28"/>
        </w:rPr>
      </w:pPr>
    </w:p>
    <w:p w:rsidR="008E3E74" w:rsidRPr="00D32AB5" w:rsidRDefault="002037E5">
      <w:pPr>
        <w:spacing w:line="300" w:lineRule="auto"/>
        <w:ind w:firstLineChars="200" w:firstLine="560"/>
        <w:rPr>
          <w:sz w:val="28"/>
          <w:szCs w:val="28"/>
        </w:rPr>
      </w:pPr>
      <w:r w:rsidRPr="00D32AB5">
        <w:rPr>
          <w:rFonts w:hint="eastAsia"/>
          <w:sz w:val="28"/>
          <w:szCs w:val="28"/>
        </w:rPr>
        <w:t>7.</w:t>
      </w:r>
      <w:r w:rsidRPr="00D32AB5">
        <w:rPr>
          <w:rFonts w:hint="eastAsia"/>
          <w:sz w:val="28"/>
          <w:szCs w:val="28"/>
        </w:rPr>
        <w:t>国有内陆滩涂</w:t>
      </w:r>
      <w:r w:rsidRPr="00D32AB5">
        <w:rPr>
          <w:sz w:val="28"/>
          <w:szCs w:val="28"/>
        </w:rPr>
        <w:t>各因素指标修正</w:t>
      </w:r>
    </w:p>
    <w:p w:rsidR="008E3E74" w:rsidRPr="00D32AB5" w:rsidRDefault="002037E5">
      <w:pPr>
        <w:jc w:val="center"/>
        <w:rPr>
          <w:b/>
          <w:sz w:val="24"/>
        </w:rPr>
      </w:pPr>
      <w:r w:rsidRPr="00D32AB5">
        <w:rPr>
          <w:rFonts w:hint="eastAsia"/>
          <w:b/>
          <w:sz w:val="24"/>
        </w:rPr>
        <w:t>表</w:t>
      </w:r>
      <w:r w:rsidRPr="00D32AB5">
        <w:rPr>
          <w:rFonts w:hint="eastAsia"/>
          <w:b/>
          <w:sz w:val="24"/>
        </w:rPr>
        <w:t>3-</w:t>
      </w:r>
      <w:r w:rsidR="00443EA0">
        <w:rPr>
          <w:rFonts w:hint="eastAsia"/>
          <w:b/>
          <w:sz w:val="24"/>
        </w:rPr>
        <w:t>10</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w:t>
      </w:r>
      <w:r w:rsidR="004F277A" w:rsidRPr="00D32AB5">
        <w:rPr>
          <w:rFonts w:hint="eastAsia"/>
          <w:b/>
          <w:sz w:val="24"/>
        </w:rPr>
        <w:t>一级</w:t>
      </w:r>
      <w:r w:rsidRPr="00D32AB5">
        <w:rPr>
          <w:rFonts w:hint="eastAsia"/>
          <w:b/>
          <w:sz w:val="24"/>
        </w:rPr>
        <w:t>内陆滩涂基准地价修正系数表</w:t>
      </w:r>
    </w:p>
    <w:tbl>
      <w:tblPr>
        <w:tblW w:w="14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259"/>
        <w:gridCol w:w="859"/>
        <w:gridCol w:w="1560"/>
        <w:gridCol w:w="821"/>
        <w:gridCol w:w="1401"/>
        <w:gridCol w:w="759"/>
        <w:gridCol w:w="1271"/>
        <w:gridCol w:w="889"/>
        <w:gridCol w:w="1379"/>
        <w:gridCol w:w="862"/>
      </w:tblGrid>
      <w:tr w:rsidR="004F277A" w:rsidRPr="0059068D" w:rsidTr="00353AAB">
        <w:trPr>
          <w:cantSplit/>
          <w:trHeight w:val="369"/>
          <w:tblHeader/>
        </w:trPr>
        <w:tc>
          <w:tcPr>
            <w:tcW w:w="2000" w:type="dxa"/>
            <w:vMerge w:val="restart"/>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指标标准</w:t>
            </w:r>
          </w:p>
        </w:tc>
        <w:tc>
          <w:tcPr>
            <w:tcW w:w="3118" w:type="dxa"/>
            <w:gridSpan w:val="2"/>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优</w:t>
            </w:r>
          </w:p>
        </w:tc>
        <w:tc>
          <w:tcPr>
            <w:tcW w:w="2381" w:type="dxa"/>
            <w:gridSpan w:val="2"/>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较优</w:t>
            </w:r>
          </w:p>
        </w:tc>
        <w:tc>
          <w:tcPr>
            <w:tcW w:w="2160" w:type="dxa"/>
            <w:gridSpan w:val="2"/>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一般</w:t>
            </w:r>
          </w:p>
        </w:tc>
        <w:tc>
          <w:tcPr>
            <w:tcW w:w="2160" w:type="dxa"/>
            <w:gridSpan w:val="2"/>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较劣</w:t>
            </w:r>
          </w:p>
        </w:tc>
        <w:tc>
          <w:tcPr>
            <w:tcW w:w="2241" w:type="dxa"/>
            <w:gridSpan w:val="2"/>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劣</w:t>
            </w:r>
          </w:p>
        </w:tc>
      </w:tr>
      <w:tr w:rsidR="004F277A" w:rsidRPr="0059068D" w:rsidTr="00353AAB">
        <w:trPr>
          <w:cantSplit/>
          <w:trHeight w:val="369"/>
          <w:tblHeader/>
        </w:trPr>
        <w:tc>
          <w:tcPr>
            <w:tcW w:w="2000" w:type="dxa"/>
            <w:vMerge/>
            <w:vAlign w:val="center"/>
            <w:hideMark/>
          </w:tcPr>
          <w:p w:rsidR="004F277A" w:rsidRPr="0059068D" w:rsidRDefault="004F277A" w:rsidP="004F277A">
            <w:pPr>
              <w:widowControl/>
              <w:spacing w:line="240" w:lineRule="exact"/>
              <w:jc w:val="left"/>
              <w:rPr>
                <w:rFonts w:ascii="仿宋_GB2312" w:hAnsi="宋体" w:cs="宋体"/>
                <w:b/>
                <w:bCs/>
                <w:color w:val="000000"/>
                <w:kern w:val="0"/>
                <w:sz w:val="21"/>
                <w:szCs w:val="21"/>
              </w:rPr>
            </w:pPr>
          </w:p>
        </w:tc>
        <w:tc>
          <w:tcPr>
            <w:tcW w:w="2259"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因素指标</w:t>
            </w:r>
          </w:p>
        </w:tc>
        <w:tc>
          <w:tcPr>
            <w:tcW w:w="859"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修正系数</w:t>
            </w:r>
          </w:p>
        </w:tc>
        <w:tc>
          <w:tcPr>
            <w:tcW w:w="1560"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因素指标</w:t>
            </w:r>
          </w:p>
        </w:tc>
        <w:tc>
          <w:tcPr>
            <w:tcW w:w="821"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修正系数</w:t>
            </w:r>
          </w:p>
        </w:tc>
        <w:tc>
          <w:tcPr>
            <w:tcW w:w="1401"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因素指标</w:t>
            </w:r>
          </w:p>
        </w:tc>
        <w:tc>
          <w:tcPr>
            <w:tcW w:w="759"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修正系数</w:t>
            </w:r>
          </w:p>
        </w:tc>
        <w:tc>
          <w:tcPr>
            <w:tcW w:w="1271"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因素指标</w:t>
            </w:r>
          </w:p>
        </w:tc>
        <w:tc>
          <w:tcPr>
            <w:tcW w:w="889" w:type="dxa"/>
            <w:shd w:val="clear" w:color="auto" w:fill="auto"/>
            <w:vAlign w:val="center"/>
            <w:hideMark/>
          </w:tcPr>
          <w:p w:rsidR="004F277A"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修正</w:t>
            </w:r>
          </w:p>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系数</w:t>
            </w:r>
          </w:p>
        </w:tc>
        <w:tc>
          <w:tcPr>
            <w:tcW w:w="1379" w:type="dxa"/>
            <w:shd w:val="clear" w:color="auto" w:fill="auto"/>
            <w:vAlign w:val="center"/>
            <w:hideMark/>
          </w:tcPr>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因素指标</w:t>
            </w:r>
          </w:p>
        </w:tc>
        <w:tc>
          <w:tcPr>
            <w:tcW w:w="862" w:type="dxa"/>
            <w:shd w:val="clear" w:color="auto" w:fill="auto"/>
            <w:vAlign w:val="center"/>
            <w:hideMark/>
          </w:tcPr>
          <w:p w:rsidR="004F277A"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修正</w:t>
            </w:r>
          </w:p>
          <w:p w:rsidR="004F277A" w:rsidRPr="0059068D" w:rsidRDefault="004F277A" w:rsidP="004F277A">
            <w:pPr>
              <w:widowControl/>
              <w:spacing w:line="240" w:lineRule="exact"/>
              <w:jc w:val="center"/>
              <w:rPr>
                <w:rFonts w:ascii="仿宋_GB2312" w:hAnsi="宋体" w:cs="宋体"/>
                <w:b/>
                <w:bCs/>
                <w:color w:val="000000"/>
                <w:kern w:val="0"/>
                <w:sz w:val="21"/>
                <w:szCs w:val="21"/>
              </w:rPr>
            </w:pPr>
            <w:r w:rsidRPr="0059068D">
              <w:rPr>
                <w:rFonts w:ascii="仿宋_GB2312" w:hAnsi="宋体" w:cs="宋体" w:hint="eastAsia"/>
                <w:b/>
                <w:bCs/>
                <w:color w:val="000000"/>
                <w:kern w:val="0"/>
                <w:sz w:val="21"/>
                <w:szCs w:val="21"/>
              </w:rPr>
              <w:t>系数</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风灾影响情况</w:t>
            </w:r>
          </w:p>
        </w:tc>
        <w:tc>
          <w:tcPr>
            <w:tcW w:w="22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所在区域风灾影响弱，没有造成损失</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0.92%</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所在区域风灾影响较弱，没有造成损失</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0.46%</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所在区域风灾影响一般，造成一定损失</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所在区域风灾破坏性较严重，损失较大</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-0.46%</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所在区域风灾破坏性严重，损失大</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-0.93%</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水源水质</w:t>
            </w:r>
          </w:p>
        </w:tc>
        <w:tc>
          <w:tcPr>
            <w:tcW w:w="22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Ⅰ类水</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1.38%</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Ⅱ类水</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0.69%</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Ⅲ类水</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Ⅳ类水、Ⅴ类水</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-0.69%</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劣Ⅴ类水</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-1.39%</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河流汛期</w:t>
            </w:r>
          </w:p>
        </w:tc>
        <w:tc>
          <w:tcPr>
            <w:tcW w:w="22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河流多年径流量变化小，不容易发生洪涝灾害，利于养殖。</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0.95%</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河流多年径流量变化较小，不容易发生洪涝灾害，利于养殖。</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0.47%</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河流多年径流量变化一般。</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河流多年径流量变化较大，较容易发生洪涝灾害，不太利于养殖。</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-0.48%</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河流多年径流量变化大，容易发生洪涝灾害，不利于养殖。</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-0.95%</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距最近居民点距离（米）</w:t>
            </w:r>
          </w:p>
        </w:tc>
        <w:tc>
          <w:tcPr>
            <w:tcW w:w="22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0</w:t>
            </w:r>
            <w:r w:rsidRPr="0059068D">
              <w:rPr>
                <w:rFonts w:cs="宋体" w:hint="eastAsia"/>
                <w:color w:val="000000"/>
                <w:kern w:val="0"/>
                <w:sz w:val="21"/>
                <w:szCs w:val="21"/>
              </w:rPr>
              <w:t>，</w:t>
            </w:r>
            <w:r w:rsidRPr="0059068D">
              <w:rPr>
                <w:rFonts w:cs="宋体"/>
                <w:color w:val="000000"/>
                <w:kern w:val="0"/>
                <w:sz w:val="21"/>
                <w:szCs w:val="21"/>
              </w:rPr>
              <w:t>500</w:t>
            </w:r>
            <w:r w:rsidRPr="0059068D">
              <w:rPr>
                <w:rFonts w:cs="宋体" w:hint="eastAsia"/>
                <w:color w:val="000000"/>
                <w:kern w:val="0"/>
                <w:sz w:val="21"/>
                <w:szCs w:val="21"/>
              </w:rPr>
              <w:t>］</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0.97%</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500</w:t>
            </w:r>
            <w:r w:rsidRPr="0059068D">
              <w:rPr>
                <w:rFonts w:cs="宋体" w:hint="eastAsia"/>
                <w:color w:val="000000"/>
                <w:kern w:val="0"/>
                <w:sz w:val="21"/>
                <w:szCs w:val="21"/>
              </w:rPr>
              <w:t>，</w:t>
            </w:r>
            <w:r w:rsidRPr="0059068D">
              <w:rPr>
                <w:rFonts w:cs="宋体"/>
                <w:color w:val="000000"/>
                <w:kern w:val="0"/>
                <w:sz w:val="21"/>
                <w:szCs w:val="21"/>
              </w:rPr>
              <w:t>1000</w:t>
            </w:r>
            <w:r w:rsidRPr="0059068D">
              <w:rPr>
                <w:rFonts w:cs="宋体" w:hint="eastAsia"/>
                <w:color w:val="000000"/>
                <w:kern w:val="0"/>
                <w:sz w:val="21"/>
                <w:szCs w:val="21"/>
              </w:rPr>
              <w:t>］</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0.49%</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1000</w:t>
            </w:r>
            <w:r w:rsidRPr="0059068D">
              <w:rPr>
                <w:rFonts w:cs="宋体" w:hint="eastAsia"/>
                <w:color w:val="000000"/>
                <w:kern w:val="0"/>
                <w:sz w:val="21"/>
                <w:szCs w:val="21"/>
              </w:rPr>
              <w:t>，</w:t>
            </w:r>
            <w:r w:rsidRPr="0059068D">
              <w:rPr>
                <w:rFonts w:cs="宋体"/>
                <w:color w:val="000000"/>
                <w:kern w:val="0"/>
                <w:sz w:val="21"/>
                <w:szCs w:val="21"/>
              </w:rPr>
              <w:t>1500</w:t>
            </w:r>
            <w:r w:rsidRPr="0059068D">
              <w:rPr>
                <w:rFonts w:cs="宋体" w:hint="eastAsia"/>
                <w:color w:val="000000"/>
                <w:kern w:val="0"/>
                <w:sz w:val="21"/>
                <w:szCs w:val="21"/>
              </w:rPr>
              <w:t>］</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1500</w:t>
            </w:r>
            <w:r w:rsidRPr="0059068D">
              <w:rPr>
                <w:rFonts w:cs="宋体" w:hint="eastAsia"/>
                <w:color w:val="000000"/>
                <w:kern w:val="0"/>
                <w:sz w:val="21"/>
                <w:szCs w:val="21"/>
              </w:rPr>
              <w:t>，</w:t>
            </w:r>
            <w:r w:rsidRPr="0059068D">
              <w:rPr>
                <w:rFonts w:cs="宋体"/>
                <w:color w:val="000000"/>
                <w:kern w:val="0"/>
                <w:sz w:val="21"/>
                <w:szCs w:val="21"/>
              </w:rPr>
              <w:t>2000</w:t>
            </w:r>
            <w:r w:rsidRPr="0059068D">
              <w:rPr>
                <w:rFonts w:cs="宋体" w:hint="eastAsia"/>
                <w:color w:val="000000"/>
                <w:kern w:val="0"/>
                <w:sz w:val="21"/>
                <w:szCs w:val="21"/>
              </w:rPr>
              <w:t>］</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-0.49%</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2000</w:t>
            </w:r>
            <w:r w:rsidRPr="0059068D">
              <w:rPr>
                <w:rFonts w:cs="宋体" w:hint="eastAsia"/>
                <w:color w:val="000000"/>
                <w:kern w:val="0"/>
                <w:sz w:val="21"/>
                <w:szCs w:val="21"/>
              </w:rPr>
              <w:t>，</w:t>
            </w:r>
            <w:r w:rsidRPr="0059068D">
              <w:rPr>
                <w:rFonts w:cs="宋体"/>
                <w:color w:val="000000"/>
                <w:kern w:val="0"/>
                <w:sz w:val="21"/>
                <w:szCs w:val="21"/>
              </w:rPr>
              <w:t>+</w:t>
            </w:r>
            <w:r w:rsidRPr="0059068D">
              <w:rPr>
                <w:rFonts w:cs="宋体" w:hint="eastAsia"/>
                <w:color w:val="000000"/>
                <w:kern w:val="0"/>
                <w:sz w:val="21"/>
                <w:szCs w:val="21"/>
              </w:rPr>
              <w:t>∞）</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-0.98%</w:t>
            </w:r>
          </w:p>
        </w:tc>
      </w:tr>
      <w:tr w:rsidR="00353AAB" w:rsidRPr="0059068D" w:rsidTr="00353AAB">
        <w:trPr>
          <w:cantSplit/>
          <w:trHeight w:val="369"/>
        </w:trPr>
        <w:tc>
          <w:tcPr>
            <w:tcW w:w="2000"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利用现状</w:t>
            </w:r>
          </w:p>
        </w:tc>
        <w:tc>
          <w:tcPr>
            <w:tcW w:w="2259"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经常进行养殖工作和生产、经营活动</w:t>
            </w:r>
          </w:p>
        </w:tc>
        <w:tc>
          <w:tcPr>
            <w:tcW w:w="859"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color w:val="000000"/>
                <w:kern w:val="0"/>
                <w:sz w:val="21"/>
                <w:szCs w:val="21"/>
              </w:rPr>
              <w:t>0.95%</w:t>
            </w:r>
          </w:p>
        </w:tc>
        <w:tc>
          <w:tcPr>
            <w:tcW w:w="1560"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有一定养殖工作和生产、经营活动</w:t>
            </w:r>
          </w:p>
        </w:tc>
        <w:tc>
          <w:tcPr>
            <w:tcW w:w="821"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color w:val="000000"/>
                <w:kern w:val="0"/>
                <w:sz w:val="21"/>
                <w:szCs w:val="21"/>
              </w:rPr>
              <w:t>0.47%</w:t>
            </w:r>
          </w:p>
        </w:tc>
        <w:tc>
          <w:tcPr>
            <w:tcW w:w="1401"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养殖工作和生产、经营活动一般</w:t>
            </w:r>
          </w:p>
        </w:tc>
        <w:tc>
          <w:tcPr>
            <w:tcW w:w="759"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353AAB" w:rsidRPr="00D32AB5" w:rsidRDefault="00353AAB" w:rsidP="00845876">
            <w:pPr>
              <w:widowControl/>
              <w:spacing w:line="240" w:lineRule="exact"/>
              <w:jc w:val="center"/>
              <w:rPr>
                <w:color w:val="000000"/>
                <w:kern w:val="0"/>
                <w:sz w:val="21"/>
                <w:szCs w:val="21"/>
              </w:rPr>
            </w:pPr>
            <w:r w:rsidRPr="00D32AB5">
              <w:rPr>
                <w:rFonts w:hint="eastAsia"/>
                <w:color w:val="000000"/>
                <w:kern w:val="0"/>
                <w:sz w:val="21"/>
                <w:szCs w:val="21"/>
              </w:rPr>
              <w:t>养殖工作和生产活动较少</w:t>
            </w:r>
          </w:p>
        </w:tc>
        <w:tc>
          <w:tcPr>
            <w:tcW w:w="889"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color w:val="000000"/>
                <w:kern w:val="0"/>
                <w:sz w:val="21"/>
                <w:szCs w:val="21"/>
              </w:rPr>
              <w:t>-0.48%</w:t>
            </w:r>
          </w:p>
        </w:tc>
        <w:tc>
          <w:tcPr>
            <w:tcW w:w="1379"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完全丢弃或荒废的滩涂</w:t>
            </w:r>
          </w:p>
        </w:tc>
        <w:tc>
          <w:tcPr>
            <w:tcW w:w="862" w:type="dxa"/>
            <w:shd w:val="clear" w:color="auto" w:fill="auto"/>
            <w:vAlign w:val="center"/>
            <w:hideMark/>
          </w:tcPr>
          <w:p w:rsidR="00353AAB" w:rsidRPr="0059068D" w:rsidRDefault="00353AAB" w:rsidP="004F277A">
            <w:pPr>
              <w:widowControl/>
              <w:spacing w:line="240" w:lineRule="exact"/>
              <w:jc w:val="center"/>
              <w:rPr>
                <w:rFonts w:cs="宋体"/>
                <w:color w:val="000000"/>
                <w:kern w:val="0"/>
                <w:sz w:val="21"/>
                <w:szCs w:val="21"/>
              </w:rPr>
            </w:pPr>
            <w:r w:rsidRPr="0059068D">
              <w:rPr>
                <w:rFonts w:cs="宋体"/>
                <w:color w:val="000000"/>
                <w:kern w:val="0"/>
                <w:sz w:val="21"/>
                <w:szCs w:val="21"/>
              </w:rPr>
              <w:t>-0.95%</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城镇影响度</w:t>
            </w:r>
          </w:p>
        </w:tc>
        <w:tc>
          <w:tcPr>
            <w:tcW w:w="2259" w:type="dxa"/>
            <w:shd w:val="clear" w:color="auto" w:fill="auto"/>
            <w:vAlign w:val="center"/>
            <w:hideMark/>
          </w:tcPr>
          <w:p w:rsidR="004F277A" w:rsidRPr="0059068D" w:rsidRDefault="009E7D3E" w:rsidP="004F277A">
            <w:pPr>
              <w:widowControl/>
              <w:spacing w:line="240" w:lineRule="exact"/>
              <w:jc w:val="center"/>
              <w:rPr>
                <w:rFonts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0.96%</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位于金平区岐山街道、月浦街道、鮀莲街道、鮀江街道范围</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0.48%</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位于龙湖区鸥汀街道、外砂镇、新溪镇范围</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位于濠江区达濠街道、礐石街道、广澳街道范围</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-0.48%</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位于濠江区马滘街道、河浦街道、玉新街道、滨海街道范围</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-0.96%</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道路通达度</w:t>
            </w:r>
          </w:p>
        </w:tc>
        <w:tc>
          <w:tcPr>
            <w:tcW w:w="22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国道能通达</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0.69%</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省道能通达</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0.34%</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县道能通达</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乡道能通达</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-0.34%</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只有村道能通达</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-0.69%</w:t>
            </w:r>
          </w:p>
        </w:tc>
      </w:tr>
      <w:tr w:rsidR="004F277A" w:rsidRPr="0059068D" w:rsidTr="00353AAB">
        <w:trPr>
          <w:cantSplit/>
          <w:trHeight w:val="369"/>
        </w:trPr>
        <w:tc>
          <w:tcPr>
            <w:tcW w:w="200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对外交通便利度（距离</w:t>
            </w:r>
            <w:r w:rsidR="00133A10">
              <w:rPr>
                <w:rFonts w:cs="宋体" w:hint="eastAsia"/>
                <w:color w:val="000000"/>
                <w:kern w:val="0"/>
                <w:sz w:val="21"/>
                <w:szCs w:val="21"/>
              </w:rPr>
              <w:t>火车站、码头、高速公路出入口、货运站点</w:t>
            </w:r>
            <w:r w:rsidRPr="0059068D">
              <w:rPr>
                <w:rFonts w:cs="宋体" w:hint="eastAsia"/>
                <w:color w:val="000000"/>
                <w:kern w:val="0"/>
                <w:sz w:val="21"/>
                <w:szCs w:val="21"/>
              </w:rPr>
              <w:t>）（米）</w:t>
            </w:r>
          </w:p>
        </w:tc>
        <w:tc>
          <w:tcPr>
            <w:tcW w:w="22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0</w:t>
            </w:r>
            <w:r w:rsidRPr="0059068D">
              <w:rPr>
                <w:rFonts w:cs="宋体" w:hint="eastAsia"/>
                <w:color w:val="000000"/>
                <w:kern w:val="0"/>
                <w:sz w:val="21"/>
                <w:szCs w:val="21"/>
              </w:rPr>
              <w:t>，</w:t>
            </w:r>
            <w:r w:rsidRPr="0059068D">
              <w:rPr>
                <w:rFonts w:cs="宋体"/>
                <w:color w:val="000000"/>
                <w:kern w:val="0"/>
                <w:sz w:val="21"/>
                <w:szCs w:val="21"/>
              </w:rPr>
              <w:t>2000</w:t>
            </w:r>
            <w:r w:rsidRPr="0059068D">
              <w:rPr>
                <w:rFonts w:cs="宋体" w:hint="eastAsia"/>
                <w:color w:val="000000"/>
                <w:kern w:val="0"/>
                <w:sz w:val="21"/>
                <w:szCs w:val="21"/>
              </w:rPr>
              <w:t>）</w:t>
            </w:r>
          </w:p>
        </w:tc>
        <w:tc>
          <w:tcPr>
            <w:tcW w:w="8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0.70%</w:t>
            </w:r>
          </w:p>
        </w:tc>
        <w:tc>
          <w:tcPr>
            <w:tcW w:w="1560"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2000</w:t>
            </w:r>
            <w:r w:rsidRPr="0059068D">
              <w:rPr>
                <w:rFonts w:cs="宋体" w:hint="eastAsia"/>
                <w:color w:val="000000"/>
                <w:kern w:val="0"/>
                <w:sz w:val="21"/>
                <w:szCs w:val="21"/>
              </w:rPr>
              <w:t>，</w:t>
            </w:r>
            <w:r w:rsidRPr="0059068D">
              <w:rPr>
                <w:rFonts w:cs="宋体"/>
                <w:color w:val="000000"/>
                <w:kern w:val="0"/>
                <w:sz w:val="21"/>
                <w:szCs w:val="21"/>
              </w:rPr>
              <w:t>4000</w:t>
            </w:r>
            <w:r w:rsidRPr="0059068D">
              <w:rPr>
                <w:rFonts w:cs="宋体" w:hint="eastAsia"/>
                <w:color w:val="000000"/>
                <w:kern w:val="0"/>
                <w:sz w:val="21"/>
                <w:szCs w:val="21"/>
              </w:rPr>
              <w:t>）</w:t>
            </w:r>
          </w:p>
        </w:tc>
        <w:tc>
          <w:tcPr>
            <w:tcW w:w="82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0.35%</w:t>
            </w:r>
          </w:p>
        </w:tc>
        <w:tc>
          <w:tcPr>
            <w:tcW w:w="140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4000</w:t>
            </w:r>
            <w:r w:rsidRPr="0059068D">
              <w:rPr>
                <w:rFonts w:cs="宋体" w:hint="eastAsia"/>
                <w:color w:val="000000"/>
                <w:kern w:val="0"/>
                <w:sz w:val="21"/>
                <w:szCs w:val="21"/>
              </w:rPr>
              <w:t>，</w:t>
            </w:r>
            <w:r w:rsidRPr="0059068D">
              <w:rPr>
                <w:rFonts w:cs="宋体"/>
                <w:color w:val="000000"/>
                <w:kern w:val="0"/>
                <w:sz w:val="21"/>
                <w:szCs w:val="21"/>
              </w:rPr>
              <w:t>7000</w:t>
            </w:r>
            <w:r w:rsidRPr="0059068D">
              <w:rPr>
                <w:rFonts w:cs="宋体" w:hint="eastAsia"/>
                <w:color w:val="000000"/>
                <w:kern w:val="0"/>
                <w:sz w:val="21"/>
                <w:szCs w:val="21"/>
              </w:rPr>
              <w:t>）</w:t>
            </w:r>
          </w:p>
        </w:tc>
        <w:tc>
          <w:tcPr>
            <w:tcW w:w="75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0.00%</w:t>
            </w:r>
          </w:p>
        </w:tc>
        <w:tc>
          <w:tcPr>
            <w:tcW w:w="1271"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7000</w:t>
            </w:r>
            <w:r w:rsidRPr="0059068D">
              <w:rPr>
                <w:rFonts w:cs="宋体" w:hint="eastAsia"/>
                <w:color w:val="000000"/>
                <w:kern w:val="0"/>
                <w:sz w:val="21"/>
                <w:szCs w:val="21"/>
              </w:rPr>
              <w:t>，</w:t>
            </w:r>
            <w:r w:rsidRPr="0059068D">
              <w:rPr>
                <w:rFonts w:cs="宋体"/>
                <w:color w:val="000000"/>
                <w:kern w:val="0"/>
                <w:sz w:val="21"/>
                <w:szCs w:val="21"/>
              </w:rPr>
              <w:t>10000</w:t>
            </w:r>
            <w:r w:rsidRPr="0059068D">
              <w:rPr>
                <w:rFonts w:cs="宋体" w:hint="eastAsia"/>
                <w:color w:val="000000"/>
                <w:kern w:val="0"/>
                <w:sz w:val="21"/>
                <w:szCs w:val="21"/>
              </w:rPr>
              <w:t>）</w:t>
            </w:r>
          </w:p>
        </w:tc>
        <w:tc>
          <w:tcPr>
            <w:tcW w:w="88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-0.35%</w:t>
            </w:r>
          </w:p>
        </w:tc>
        <w:tc>
          <w:tcPr>
            <w:tcW w:w="1379"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hint="eastAsia"/>
                <w:color w:val="000000"/>
                <w:kern w:val="0"/>
                <w:sz w:val="21"/>
                <w:szCs w:val="21"/>
              </w:rPr>
              <w:t>［</w:t>
            </w:r>
            <w:r w:rsidRPr="0059068D">
              <w:rPr>
                <w:rFonts w:cs="宋体"/>
                <w:color w:val="000000"/>
                <w:kern w:val="0"/>
                <w:sz w:val="21"/>
                <w:szCs w:val="21"/>
              </w:rPr>
              <w:t>10000</w:t>
            </w:r>
            <w:r w:rsidRPr="0059068D">
              <w:rPr>
                <w:rFonts w:cs="宋体" w:hint="eastAsia"/>
                <w:color w:val="000000"/>
                <w:kern w:val="0"/>
                <w:sz w:val="21"/>
                <w:szCs w:val="21"/>
              </w:rPr>
              <w:t>，</w:t>
            </w:r>
            <w:r w:rsidRPr="0059068D">
              <w:rPr>
                <w:rFonts w:cs="宋体"/>
                <w:color w:val="000000"/>
                <w:kern w:val="0"/>
                <w:sz w:val="21"/>
                <w:szCs w:val="21"/>
              </w:rPr>
              <w:t>+</w:t>
            </w:r>
            <w:r w:rsidRPr="0059068D">
              <w:rPr>
                <w:rFonts w:cs="宋体" w:hint="eastAsia"/>
                <w:color w:val="000000"/>
                <w:kern w:val="0"/>
                <w:sz w:val="21"/>
                <w:szCs w:val="21"/>
              </w:rPr>
              <w:t>∞）</w:t>
            </w:r>
          </w:p>
        </w:tc>
        <w:tc>
          <w:tcPr>
            <w:tcW w:w="862" w:type="dxa"/>
            <w:shd w:val="clear" w:color="auto" w:fill="auto"/>
            <w:vAlign w:val="center"/>
            <w:hideMark/>
          </w:tcPr>
          <w:p w:rsidR="004F277A" w:rsidRPr="0059068D" w:rsidRDefault="004F277A" w:rsidP="004F277A">
            <w:pPr>
              <w:widowControl/>
              <w:spacing w:line="240" w:lineRule="exact"/>
              <w:jc w:val="center"/>
              <w:rPr>
                <w:rFonts w:cs="宋体"/>
                <w:color w:val="000000"/>
                <w:kern w:val="0"/>
                <w:sz w:val="21"/>
                <w:szCs w:val="21"/>
              </w:rPr>
            </w:pPr>
            <w:r w:rsidRPr="0059068D">
              <w:rPr>
                <w:rFonts w:cs="宋体"/>
                <w:color w:val="000000"/>
                <w:kern w:val="0"/>
                <w:sz w:val="21"/>
                <w:szCs w:val="21"/>
              </w:rPr>
              <w:t>-0.71%</w:t>
            </w:r>
          </w:p>
        </w:tc>
      </w:tr>
    </w:tbl>
    <w:p w:rsidR="008E3E74" w:rsidRPr="00D32AB5" w:rsidRDefault="002037E5">
      <w:pPr>
        <w:spacing w:line="300" w:lineRule="auto"/>
        <w:ind w:firstLineChars="200" w:firstLine="560"/>
        <w:rPr>
          <w:sz w:val="28"/>
          <w:szCs w:val="28"/>
        </w:rPr>
      </w:pPr>
      <w:r w:rsidRPr="00D32AB5">
        <w:rPr>
          <w:rFonts w:hint="eastAsia"/>
          <w:sz w:val="28"/>
          <w:szCs w:val="28"/>
        </w:rPr>
        <w:t>8.</w:t>
      </w:r>
      <w:r w:rsidRPr="00D32AB5">
        <w:rPr>
          <w:rFonts w:hint="eastAsia"/>
          <w:sz w:val="28"/>
          <w:szCs w:val="28"/>
        </w:rPr>
        <w:t>国有草地（其他草地）</w:t>
      </w:r>
      <w:r w:rsidRPr="00D32AB5">
        <w:rPr>
          <w:sz w:val="28"/>
          <w:szCs w:val="28"/>
        </w:rPr>
        <w:t>各因素指标修正</w:t>
      </w:r>
    </w:p>
    <w:p w:rsidR="008E3E74" w:rsidRPr="00D32AB5" w:rsidRDefault="002037E5">
      <w:pPr>
        <w:jc w:val="center"/>
        <w:rPr>
          <w:b/>
          <w:sz w:val="24"/>
        </w:rPr>
      </w:pPr>
      <w:r w:rsidRPr="00D32AB5">
        <w:rPr>
          <w:rFonts w:hint="eastAsia"/>
          <w:b/>
          <w:sz w:val="24"/>
        </w:rPr>
        <w:t>表</w:t>
      </w:r>
      <w:r w:rsidRPr="00D32AB5">
        <w:rPr>
          <w:rFonts w:hint="eastAsia"/>
          <w:b/>
          <w:sz w:val="24"/>
        </w:rPr>
        <w:t>3-1</w:t>
      </w:r>
      <w:r w:rsidR="00443EA0">
        <w:rPr>
          <w:rFonts w:hint="eastAsia"/>
          <w:b/>
          <w:sz w:val="24"/>
        </w:rPr>
        <w:t>1</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年国有草地（其他草地）基准地价一级修正系数表</w:t>
      </w:r>
    </w:p>
    <w:tbl>
      <w:tblPr>
        <w:tblW w:w="5000" w:type="pct"/>
        <w:tblLook w:val="04A0" w:firstRow="1" w:lastRow="0" w:firstColumn="1" w:lastColumn="0" w:noHBand="0" w:noVBand="1"/>
      </w:tblPr>
      <w:tblGrid>
        <w:gridCol w:w="1818"/>
        <w:gridCol w:w="2279"/>
        <w:gridCol w:w="856"/>
        <w:gridCol w:w="1565"/>
        <w:gridCol w:w="856"/>
        <w:gridCol w:w="1426"/>
        <w:gridCol w:w="853"/>
        <w:gridCol w:w="1423"/>
        <w:gridCol w:w="856"/>
        <w:gridCol w:w="1409"/>
        <w:gridCol w:w="833"/>
      </w:tblGrid>
      <w:tr w:rsidR="00443EA0" w:rsidRPr="00F85ADA" w:rsidTr="00845876">
        <w:trPr>
          <w:cantSplit/>
          <w:trHeight w:val="270"/>
          <w:tblHeader/>
        </w:trPr>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bookmarkStart w:id="24" w:name="_Toc515902286"/>
            <w:bookmarkStart w:id="25" w:name="_Toc370982677"/>
            <w:bookmarkStart w:id="26" w:name="_Toc370982881"/>
            <w:bookmarkStart w:id="27" w:name="_Toc381277362"/>
            <w:r w:rsidRPr="00F85ADA">
              <w:rPr>
                <w:rFonts w:ascii="仿宋_GB2312" w:hAnsi="宋体" w:cs="宋体" w:hint="eastAsia"/>
                <w:b/>
                <w:bCs/>
                <w:color w:val="000000"/>
                <w:kern w:val="0"/>
                <w:sz w:val="21"/>
                <w:szCs w:val="21"/>
              </w:rPr>
              <w:t>指标标准</w:t>
            </w:r>
          </w:p>
        </w:tc>
        <w:tc>
          <w:tcPr>
            <w:tcW w:w="1106" w:type="pct"/>
            <w:gridSpan w:val="2"/>
            <w:tcBorders>
              <w:top w:val="single" w:sz="4" w:space="0" w:color="auto"/>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优</w:t>
            </w:r>
          </w:p>
        </w:tc>
        <w:tc>
          <w:tcPr>
            <w:tcW w:w="854" w:type="pct"/>
            <w:gridSpan w:val="2"/>
            <w:tcBorders>
              <w:top w:val="single" w:sz="4" w:space="0" w:color="auto"/>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较优</w:t>
            </w:r>
          </w:p>
        </w:tc>
        <w:tc>
          <w:tcPr>
            <w:tcW w:w="804" w:type="pct"/>
            <w:gridSpan w:val="2"/>
            <w:tcBorders>
              <w:top w:val="single" w:sz="4" w:space="0" w:color="auto"/>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一般</w:t>
            </w:r>
          </w:p>
        </w:tc>
        <w:tc>
          <w:tcPr>
            <w:tcW w:w="804" w:type="pct"/>
            <w:gridSpan w:val="2"/>
            <w:tcBorders>
              <w:top w:val="single" w:sz="4" w:space="0" w:color="auto"/>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较劣</w:t>
            </w:r>
          </w:p>
        </w:tc>
        <w:tc>
          <w:tcPr>
            <w:tcW w:w="791" w:type="pct"/>
            <w:gridSpan w:val="2"/>
            <w:tcBorders>
              <w:top w:val="single" w:sz="4" w:space="0" w:color="auto"/>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劣</w:t>
            </w:r>
          </w:p>
        </w:tc>
      </w:tr>
      <w:tr w:rsidR="00443EA0" w:rsidRPr="00F85ADA" w:rsidTr="00845876">
        <w:trPr>
          <w:cantSplit/>
          <w:trHeight w:val="270"/>
          <w:tblHeader/>
        </w:trPr>
        <w:tc>
          <w:tcPr>
            <w:tcW w:w="641" w:type="pct"/>
            <w:vMerge/>
            <w:tcBorders>
              <w:top w:val="single" w:sz="4" w:space="0" w:color="auto"/>
              <w:left w:val="single" w:sz="4" w:space="0" w:color="auto"/>
              <w:bottom w:val="single" w:sz="4" w:space="0" w:color="auto"/>
              <w:right w:val="single" w:sz="4" w:space="0" w:color="auto"/>
            </w:tcBorders>
            <w:vAlign w:val="center"/>
            <w:hideMark/>
          </w:tcPr>
          <w:p w:rsidR="00443EA0" w:rsidRPr="00F85ADA" w:rsidRDefault="00443EA0" w:rsidP="00443EA0">
            <w:pPr>
              <w:widowControl/>
              <w:spacing w:line="240" w:lineRule="exact"/>
              <w:jc w:val="left"/>
              <w:rPr>
                <w:rFonts w:ascii="仿宋_GB2312" w:hAnsi="宋体" w:cs="宋体"/>
                <w:b/>
                <w:bCs/>
                <w:color w:val="000000"/>
                <w:kern w:val="0"/>
                <w:sz w:val="21"/>
                <w:szCs w:val="21"/>
              </w:rPr>
            </w:pP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因素指标</w:t>
            </w:r>
          </w:p>
        </w:tc>
        <w:tc>
          <w:tcPr>
            <w:tcW w:w="302" w:type="pct"/>
            <w:tcBorders>
              <w:top w:val="nil"/>
              <w:left w:val="nil"/>
              <w:bottom w:val="single" w:sz="4" w:space="0" w:color="auto"/>
              <w:right w:val="single" w:sz="4" w:space="0" w:color="auto"/>
            </w:tcBorders>
            <w:shd w:val="clear" w:color="auto" w:fill="auto"/>
            <w:vAlign w:val="center"/>
            <w:hideMark/>
          </w:tcPr>
          <w:p w:rsidR="00443EA0"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修正</w:t>
            </w:r>
          </w:p>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系数</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因素指标</w:t>
            </w:r>
          </w:p>
        </w:tc>
        <w:tc>
          <w:tcPr>
            <w:tcW w:w="302" w:type="pct"/>
            <w:tcBorders>
              <w:top w:val="nil"/>
              <w:left w:val="nil"/>
              <w:bottom w:val="single" w:sz="4" w:space="0" w:color="auto"/>
              <w:right w:val="single" w:sz="4" w:space="0" w:color="auto"/>
            </w:tcBorders>
            <w:shd w:val="clear" w:color="auto" w:fill="auto"/>
            <w:vAlign w:val="center"/>
            <w:hideMark/>
          </w:tcPr>
          <w:p w:rsidR="00443EA0"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修正</w:t>
            </w:r>
          </w:p>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系数</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因素指标</w:t>
            </w:r>
          </w:p>
        </w:tc>
        <w:tc>
          <w:tcPr>
            <w:tcW w:w="301" w:type="pct"/>
            <w:tcBorders>
              <w:top w:val="nil"/>
              <w:left w:val="nil"/>
              <w:bottom w:val="single" w:sz="4" w:space="0" w:color="auto"/>
              <w:right w:val="single" w:sz="4" w:space="0" w:color="auto"/>
            </w:tcBorders>
            <w:shd w:val="clear" w:color="auto" w:fill="auto"/>
            <w:vAlign w:val="center"/>
            <w:hideMark/>
          </w:tcPr>
          <w:p w:rsidR="00443EA0"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修正</w:t>
            </w:r>
          </w:p>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系数</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因素指标</w:t>
            </w:r>
          </w:p>
        </w:tc>
        <w:tc>
          <w:tcPr>
            <w:tcW w:w="302" w:type="pct"/>
            <w:tcBorders>
              <w:top w:val="nil"/>
              <w:left w:val="nil"/>
              <w:bottom w:val="single" w:sz="4" w:space="0" w:color="auto"/>
              <w:right w:val="single" w:sz="4" w:space="0" w:color="auto"/>
            </w:tcBorders>
            <w:shd w:val="clear" w:color="auto" w:fill="auto"/>
            <w:vAlign w:val="center"/>
            <w:hideMark/>
          </w:tcPr>
          <w:p w:rsidR="00443EA0"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修正</w:t>
            </w:r>
          </w:p>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系数</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因素指标</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b/>
                <w:bCs/>
                <w:color w:val="000000"/>
                <w:kern w:val="0"/>
                <w:sz w:val="21"/>
                <w:szCs w:val="21"/>
              </w:rPr>
            </w:pPr>
            <w:r w:rsidRPr="00F85ADA">
              <w:rPr>
                <w:rFonts w:ascii="仿宋_GB2312" w:hAnsi="宋体" w:cs="宋体" w:hint="eastAsia"/>
                <w:b/>
                <w:bCs/>
                <w:color w:val="000000"/>
                <w:kern w:val="0"/>
                <w:sz w:val="21"/>
                <w:szCs w:val="21"/>
              </w:rPr>
              <w:t>修正系数</w:t>
            </w:r>
          </w:p>
        </w:tc>
      </w:tr>
      <w:tr w:rsidR="00443EA0" w:rsidRPr="00F85ADA" w:rsidTr="00845876">
        <w:trPr>
          <w:cantSplit/>
          <w:trHeight w:val="54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地形坡度（°）</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0</w:t>
            </w:r>
            <w:r w:rsidRPr="00F85ADA">
              <w:rPr>
                <w:rFonts w:ascii="仿宋_GB2312" w:hAnsi="宋体" w:cs="宋体" w:hint="eastAsia"/>
                <w:color w:val="000000"/>
                <w:kern w:val="0"/>
                <w:sz w:val="21"/>
                <w:szCs w:val="21"/>
              </w:rPr>
              <w:t>，</w:t>
            </w:r>
            <w:r w:rsidRPr="00F85ADA">
              <w:rPr>
                <w:color w:val="000000"/>
                <w:kern w:val="0"/>
                <w:sz w:val="21"/>
                <w:szCs w:val="21"/>
              </w:rPr>
              <w:t>2</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0.76%</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2</w:t>
            </w:r>
            <w:r w:rsidRPr="00F85ADA">
              <w:rPr>
                <w:rFonts w:ascii="仿宋_GB2312" w:hAnsi="宋体" w:cs="宋体" w:hint="eastAsia"/>
                <w:color w:val="000000"/>
                <w:kern w:val="0"/>
                <w:sz w:val="21"/>
                <w:szCs w:val="21"/>
              </w:rPr>
              <w:t>，</w:t>
            </w:r>
            <w:r w:rsidRPr="00F85ADA">
              <w:rPr>
                <w:color w:val="000000"/>
                <w:kern w:val="0"/>
                <w:sz w:val="21"/>
                <w:szCs w:val="21"/>
              </w:rPr>
              <w:t>5</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0.38%</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5</w:t>
            </w:r>
            <w:r w:rsidRPr="00F85ADA">
              <w:rPr>
                <w:rFonts w:ascii="仿宋_GB2312" w:hAnsi="宋体" w:cs="宋体" w:hint="eastAsia"/>
                <w:color w:val="000000"/>
                <w:kern w:val="0"/>
                <w:sz w:val="21"/>
                <w:szCs w:val="21"/>
              </w:rPr>
              <w:t>，</w:t>
            </w:r>
            <w:r w:rsidRPr="00F85ADA">
              <w:rPr>
                <w:color w:val="000000"/>
                <w:kern w:val="0"/>
                <w:sz w:val="21"/>
                <w:szCs w:val="21"/>
              </w:rPr>
              <w:t>8</w:t>
            </w:r>
            <w:r w:rsidRPr="00F85ADA">
              <w:rPr>
                <w:rFonts w:ascii="仿宋_GB2312" w:hAnsi="宋体" w:cs="宋体" w:hint="eastAsia"/>
                <w:color w:val="000000"/>
                <w:kern w:val="0"/>
                <w:sz w:val="21"/>
                <w:szCs w:val="21"/>
              </w:rPr>
              <w:t>）</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8</w:t>
            </w:r>
            <w:r w:rsidRPr="00F85ADA">
              <w:rPr>
                <w:rFonts w:ascii="仿宋_GB2312" w:hAnsi="宋体" w:cs="宋体" w:hint="eastAsia"/>
                <w:color w:val="000000"/>
                <w:kern w:val="0"/>
                <w:sz w:val="21"/>
                <w:szCs w:val="21"/>
              </w:rPr>
              <w:t>，</w:t>
            </w:r>
            <w:r w:rsidRPr="00F85ADA">
              <w:rPr>
                <w:color w:val="000000"/>
                <w:kern w:val="0"/>
                <w:sz w:val="21"/>
                <w:szCs w:val="21"/>
              </w:rPr>
              <w:t>15</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-0.43%</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15</w:t>
            </w:r>
            <w:r w:rsidRPr="00F85ADA">
              <w:rPr>
                <w:rFonts w:ascii="仿宋_GB2312" w:hAnsi="宋体" w:cs="宋体" w:hint="eastAsia"/>
                <w:color w:val="000000"/>
                <w:kern w:val="0"/>
                <w:sz w:val="21"/>
                <w:szCs w:val="21"/>
              </w:rPr>
              <w:t>，</w:t>
            </w:r>
            <w:r w:rsidRPr="00F85ADA">
              <w:rPr>
                <w:color w:val="000000"/>
                <w:kern w:val="0"/>
                <w:sz w:val="21"/>
                <w:szCs w:val="21"/>
              </w:rPr>
              <w:t>90</w:t>
            </w:r>
            <w:r w:rsidRPr="00F85ADA">
              <w:rPr>
                <w:rFonts w:ascii="仿宋_GB2312" w:hAnsi="宋体"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-0.86%</w:t>
            </w:r>
          </w:p>
        </w:tc>
      </w:tr>
      <w:tr w:rsidR="00443EA0" w:rsidRPr="00F85ADA" w:rsidTr="00845876">
        <w:trPr>
          <w:cantSplit/>
          <w:trHeight w:val="54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有效土层厚度（厘米）</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100</w:t>
            </w:r>
            <w:r w:rsidRPr="00F85ADA">
              <w:rPr>
                <w:rFonts w:ascii="仿宋_GB2312" w:hAnsi="宋体" w:cs="宋体" w:hint="eastAsia"/>
                <w:color w:val="000000"/>
                <w:kern w:val="0"/>
                <w:sz w:val="21"/>
                <w:szCs w:val="21"/>
              </w:rPr>
              <w:t>，</w:t>
            </w:r>
            <w:r w:rsidRPr="00F85ADA">
              <w:rPr>
                <w:color w:val="000000"/>
                <w:kern w:val="0"/>
                <w:sz w:val="21"/>
                <w:szCs w:val="21"/>
              </w:rPr>
              <w:t>+</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0.80%</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80</w:t>
            </w:r>
            <w:r w:rsidRPr="00F85ADA">
              <w:rPr>
                <w:rFonts w:ascii="仿宋_GB2312" w:hAnsi="宋体" w:cs="宋体" w:hint="eastAsia"/>
                <w:color w:val="000000"/>
                <w:kern w:val="0"/>
                <w:sz w:val="21"/>
                <w:szCs w:val="21"/>
              </w:rPr>
              <w:t>，</w:t>
            </w:r>
            <w:r w:rsidRPr="00F85ADA">
              <w:rPr>
                <w:color w:val="000000"/>
                <w:kern w:val="0"/>
                <w:sz w:val="21"/>
                <w:szCs w:val="21"/>
              </w:rPr>
              <w:t>100</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0.40%</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60</w:t>
            </w:r>
            <w:r w:rsidRPr="00F85ADA">
              <w:rPr>
                <w:rFonts w:ascii="仿宋_GB2312" w:hAnsi="宋体" w:cs="宋体" w:hint="eastAsia"/>
                <w:color w:val="000000"/>
                <w:kern w:val="0"/>
                <w:sz w:val="21"/>
                <w:szCs w:val="21"/>
              </w:rPr>
              <w:t>，</w:t>
            </w:r>
            <w:r w:rsidRPr="00F85ADA">
              <w:rPr>
                <w:color w:val="000000"/>
                <w:kern w:val="0"/>
                <w:sz w:val="21"/>
                <w:szCs w:val="21"/>
              </w:rPr>
              <w:t>80</w:t>
            </w:r>
            <w:r w:rsidRPr="00F85ADA">
              <w:rPr>
                <w:rFonts w:ascii="仿宋_GB2312" w:hAnsi="宋体" w:cs="宋体" w:hint="eastAsia"/>
                <w:color w:val="000000"/>
                <w:kern w:val="0"/>
                <w:sz w:val="21"/>
                <w:szCs w:val="21"/>
              </w:rPr>
              <w:t>）</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30</w:t>
            </w:r>
            <w:r w:rsidRPr="00F85ADA">
              <w:rPr>
                <w:rFonts w:ascii="仿宋_GB2312" w:hAnsi="宋体" w:cs="宋体" w:hint="eastAsia"/>
                <w:color w:val="000000"/>
                <w:kern w:val="0"/>
                <w:sz w:val="21"/>
                <w:szCs w:val="21"/>
              </w:rPr>
              <w:t>，</w:t>
            </w:r>
            <w:r w:rsidRPr="00F85ADA">
              <w:rPr>
                <w:color w:val="000000"/>
                <w:kern w:val="0"/>
                <w:sz w:val="21"/>
                <w:szCs w:val="21"/>
              </w:rPr>
              <w:t>60</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-0.46%</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0</w:t>
            </w:r>
            <w:r w:rsidRPr="00F85ADA">
              <w:rPr>
                <w:rFonts w:ascii="仿宋_GB2312" w:hAnsi="宋体" w:cs="宋体" w:hint="eastAsia"/>
                <w:color w:val="000000"/>
                <w:kern w:val="0"/>
                <w:sz w:val="21"/>
                <w:szCs w:val="21"/>
              </w:rPr>
              <w:t>，</w:t>
            </w:r>
            <w:r w:rsidRPr="00F85ADA">
              <w:rPr>
                <w:color w:val="000000"/>
                <w:kern w:val="0"/>
                <w:sz w:val="21"/>
                <w:szCs w:val="21"/>
              </w:rPr>
              <w:t>30</w:t>
            </w:r>
            <w:r w:rsidRPr="00F85ADA">
              <w:rPr>
                <w:rFonts w:ascii="仿宋_GB2312" w:hAnsi="宋体"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-0.92%</w:t>
            </w:r>
          </w:p>
        </w:tc>
      </w:tr>
      <w:tr w:rsidR="00443EA0" w:rsidRPr="00F85ADA" w:rsidTr="00845876">
        <w:trPr>
          <w:cantSplit/>
          <w:trHeight w:val="27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土壤质地</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壤土</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1.00%</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砂壤土</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0.50%</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粘土</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砂土</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-0.57%</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砾质土</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-1.14%</w:t>
            </w:r>
          </w:p>
        </w:tc>
      </w:tr>
      <w:tr w:rsidR="00443EA0" w:rsidRPr="00F85ADA" w:rsidTr="00845876">
        <w:trPr>
          <w:cantSplit/>
          <w:trHeight w:val="27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土壤有机质含量（</w:t>
            </w:r>
            <w:r w:rsidRPr="00F85ADA">
              <w:rPr>
                <w:color w:val="000000"/>
                <w:kern w:val="0"/>
                <w:sz w:val="21"/>
                <w:szCs w:val="21"/>
              </w:rPr>
              <w:t>%</w:t>
            </w:r>
            <w:r w:rsidRPr="00F85ADA">
              <w:rPr>
                <w:rFonts w:ascii="仿宋_GB2312" w:hAnsi="宋体" w:cs="宋体" w:hint="eastAsia"/>
                <w:color w:val="000000"/>
                <w:kern w:val="0"/>
                <w:sz w:val="21"/>
                <w:szCs w:val="21"/>
              </w:rPr>
              <w:t>）</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3</w:t>
            </w:r>
            <w:r w:rsidRPr="00F85ADA">
              <w:rPr>
                <w:rFonts w:ascii="仿宋_GB2312" w:hAnsi="宋体" w:cs="宋体" w:hint="eastAsia"/>
                <w:color w:val="000000"/>
                <w:kern w:val="0"/>
                <w:sz w:val="21"/>
                <w:szCs w:val="21"/>
              </w:rPr>
              <w:t>，</w:t>
            </w:r>
            <w:r w:rsidRPr="00F85ADA">
              <w:rPr>
                <w:color w:val="000000"/>
                <w:kern w:val="0"/>
                <w:sz w:val="21"/>
                <w:szCs w:val="21"/>
              </w:rPr>
              <w:t>100</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0.92%</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2</w:t>
            </w:r>
            <w:r w:rsidRPr="00F85ADA">
              <w:rPr>
                <w:rFonts w:ascii="仿宋_GB2312" w:hAnsi="宋体" w:cs="宋体" w:hint="eastAsia"/>
                <w:color w:val="000000"/>
                <w:kern w:val="0"/>
                <w:sz w:val="21"/>
                <w:szCs w:val="21"/>
              </w:rPr>
              <w:t>，</w:t>
            </w:r>
            <w:r w:rsidRPr="00F85ADA">
              <w:rPr>
                <w:color w:val="000000"/>
                <w:kern w:val="0"/>
                <w:sz w:val="21"/>
                <w:szCs w:val="21"/>
              </w:rPr>
              <w:t>3</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0.46%</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1</w:t>
            </w:r>
            <w:r w:rsidRPr="00F85ADA">
              <w:rPr>
                <w:rFonts w:ascii="仿宋_GB2312" w:hAnsi="宋体" w:cs="宋体" w:hint="eastAsia"/>
                <w:color w:val="000000"/>
                <w:kern w:val="0"/>
                <w:sz w:val="21"/>
                <w:szCs w:val="21"/>
              </w:rPr>
              <w:t>，</w:t>
            </w:r>
            <w:r w:rsidRPr="00F85ADA">
              <w:rPr>
                <w:color w:val="000000"/>
                <w:kern w:val="0"/>
                <w:sz w:val="21"/>
                <w:szCs w:val="21"/>
              </w:rPr>
              <w:t>2</w:t>
            </w:r>
            <w:r w:rsidRPr="00F85ADA">
              <w:rPr>
                <w:rFonts w:ascii="仿宋_GB2312" w:hAnsi="宋体" w:cs="宋体" w:hint="eastAsia"/>
                <w:color w:val="000000"/>
                <w:kern w:val="0"/>
                <w:sz w:val="21"/>
                <w:szCs w:val="21"/>
              </w:rPr>
              <w:t>）</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0.6</w:t>
            </w:r>
            <w:r w:rsidRPr="00F85ADA">
              <w:rPr>
                <w:rFonts w:ascii="仿宋_GB2312" w:hAnsi="宋体" w:cs="宋体" w:hint="eastAsia"/>
                <w:color w:val="000000"/>
                <w:kern w:val="0"/>
                <w:sz w:val="21"/>
                <w:szCs w:val="21"/>
              </w:rPr>
              <w:t>，</w:t>
            </w:r>
            <w:r w:rsidRPr="00F85ADA">
              <w:rPr>
                <w:color w:val="000000"/>
                <w:kern w:val="0"/>
                <w:sz w:val="21"/>
                <w:szCs w:val="21"/>
              </w:rPr>
              <w:t>1</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-0.53%</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0</w:t>
            </w:r>
            <w:r w:rsidRPr="00F85ADA">
              <w:rPr>
                <w:rFonts w:ascii="仿宋_GB2312" w:hAnsi="宋体" w:cs="宋体" w:hint="eastAsia"/>
                <w:color w:val="000000"/>
                <w:kern w:val="0"/>
                <w:sz w:val="21"/>
                <w:szCs w:val="21"/>
              </w:rPr>
              <w:t>，</w:t>
            </w:r>
            <w:r w:rsidRPr="00F85ADA">
              <w:rPr>
                <w:color w:val="000000"/>
                <w:kern w:val="0"/>
                <w:sz w:val="21"/>
                <w:szCs w:val="21"/>
              </w:rPr>
              <w:t>0.6</w:t>
            </w:r>
            <w:r w:rsidRPr="00F85ADA">
              <w:rPr>
                <w:rFonts w:ascii="仿宋_GB2312" w:hAnsi="宋体"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-1.05%</w:t>
            </w:r>
          </w:p>
        </w:tc>
      </w:tr>
      <w:tr w:rsidR="00443EA0" w:rsidRPr="00F85ADA" w:rsidTr="00845876">
        <w:trPr>
          <w:cantSplit/>
          <w:trHeight w:val="102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利用现状</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经常进行种植工作和生产、经营活动</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1.45%</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有一定种植工作和生产、经营活动</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0.72%</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种植工作和生产、经营活动一般</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种植工作和生产、经营活动较少</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-0.83%</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丢弃或荒弃的草地</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-1.65%</w:t>
            </w:r>
          </w:p>
        </w:tc>
      </w:tr>
      <w:tr w:rsidR="00443EA0" w:rsidRPr="00F85ADA" w:rsidTr="00845876">
        <w:trPr>
          <w:cantSplit/>
          <w:trHeight w:val="280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城镇影响度</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9E7D3E" w:rsidP="00443EA0">
            <w:pPr>
              <w:widowControl/>
              <w:spacing w:line="240" w:lineRule="exact"/>
              <w:jc w:val="center"/>
              <w:rPr>
                <w:rFonts w:ascii="仿宋_GB2312" w:hAnsi="宋体" w:cs="宋体"/>
                <w:color w:val="000000"/>
                <w:kern w:val="0"/>
                <w:sz w:val="21"/>
                <w:szCs w:val="21"/>
              </w:rPr>
            </w:pPr>
            <w:r w:rsidRPr="00282C91">
              <w:rPr>
                <w:rFonts w:cs="宋体" w:hint="eastAsia"/>
                <w:color w:val="000000"/>
                <w:kern w:val="0"/>
                <w:sz w:val="21"/>
                <w:szCs w:val="21"/>
              </w:rPr>
              <w:t>位于金平区石炮台街道、金砂街道、金厦街道、东方街道、大华街道、同益街道、光华街道、东墩街道、广厦街道、海安街道、新福街道、乌桥街道、永祥街道</w:t>
            </w:r>
            <w:r>
              <w:rPr>
                <w:rFonts w:cs="宋体" w:hint="eastAsia"/>
                <w:color w:val="000000"/>
                <w:kern w:val="0"/>
                <w:sz w:val="21"/>
                <w:szCs w:val="21"/>
              </w:rPr>
              <w:t>、牛田洋部队农场</w:t>
            </w:r>
            <w:r w:rsidRPr="00282C91">
              <w:rPr>
                <w:rFonts w:cs="宋体" w:hint="eastAsia"/>
                <w:color w:val="000000"/>
                <w:kern w:val="0"/>
                <w:sz w:val="21"/>
                <w:szCs w:val="21"/>
              </w:rPr>
              <w:t>；龙湖区金霞街道、珠池街道、新津街道</w:t>
            </w:r>
            <w:r>
              <w:rPr>
                <w:rFonts w:cs="宋体" w:hint="eastAsia"/>
                <w:color w:val="000000"/>
                <w:kern w:val="0"/>
                <w:sz w:val="21"/>
                <w:szCs w:val="21"/>
              </w:rPr>
              <w:t>、</w:t>
            </w:r>
            <w:r w:rsidRPr="00282C91">
              <w:rPr>
                <w:rFonts w:cs="宋体" w:hint="eastAsia"/>
                <w:color w:val="000000"/>
                <w:kern w:val="0"/>
                <w:sz w:val="21"/>
                <w:szCs w:val="21"/>
              </w:rPr>
              <w:t>龙祥街道</w:t>
            </w:r>
            <w:r>
              <w:rPr>
                <w:rFonts w:cs="宋体" w:hint="eastAsia"/>
                <w:color w:val="000000"/>
                <w:kern w:val="0"/>
                <w:sz w:val="21"/>
                <w:szCs w:val="21"/>
              </w:rPr>
              <w:t>范围</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1.37%</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位于金平区岐山街道、月浦街道、</w:t>
            </w:r>
            <w:r w:rsidRPr="00F85ADA">
              <w:rPr>
                <w:rFonts w:ascii="宋体" w:eastAsia="宋体" w:hAnsi="宋体" w:cs="宋体" w:hint="eastAsia"/>
                <w:color w:val="000000"/>
                <w:kern w:val="0"/>
                <w:sz w:val="21"/>
                <w:szCs w:val="21"/>
              </w:rPr>
              <w:t>鮀</w:t>
            </w:r>
            <w:r w:rsidRPr="00F85ADA">
              <w:rPr>
                <w:rFonts w:ascii="仿宋_GB2312" w:hAnsi="宋体" w:cs="宋体" w:hint="eastAsia"/>
                <w:color w:val="000000"/>
                <w:kern w:val="0"/>
                <w:sz w:val="21"/>
                <w:szCs w:val="21"/>
              </w:rPr>
              <w:t>莲街道、</w:t>
            </w:r>
            <w:r w:rsidRPr="00F85ADA">
              <w:rPr>
                <w:rFonts w:ascii="宋体" w:eastAsia="宋体" w:hAnsi="宋体" w:cs="宋体" w:hint="eastAsia"/>
                <w:color w:val="000000"/>
                <w:kern w:val="0"/>
                <w:sz w:val="21"/>
                <w:szCs w:val="21"/>
              </w:rPr>
              <w:t>鮀</w:t>
            </w:r>
            <w:r w:rsidRPr="00F85ADA">
              <w:rPr>
                <w:rFonts w:ascii="仿宋_GB2312" w:hAnsi="宋体" w:cs="宋体" w:hint="eastAsia"/>
                <w:color w:val="000000"/>
                <w:kern w:val="0"/>
                <w:sz w:val="21"/>
                <w:szCs w:val="21"/>
              </w:rPr>
              <w:t>江街道范围</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0.68%</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位于龙湖区鸥汀街道、外砂镇、新溪镇范围</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位于濠江区达濠街道、</w:t>
            </w:r>
            <w:r w:rsidRPr="00F85ADA">
              <w:rPr>
                <w:rFonts w:ascii="宋体" w:eastAsia="宋体" w:hAnsi="宋体" w:cs="宋体" w:hint="eastAsia"/>
                <w:color w:val="000000"/>
                <w:kern w:val="0"/>
                <w:sz w:val="21"/>
                <w:szCs w:val="21"/>
              </w:rPr>
              <w:t>礐</w:t>
            </w:r>
            <w:r w:rsidRPr="00F85ADA">
              <w:rPr>
                <w:rFonts w:ascii="仿宋_GB2312" w:hAnsi="仿宋_GB2312" w:cs="仿宋_GB2312" w:hint="eastAsia"/>
                <w:color w:val="000000"/>
                <w:kern w:val="0"/>
                <w:sz w:val="21"/>
                <w:szCs w:val="21"/>
              </w:rPr>
              <w:t>石街道、广澳街道范围</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-0.78%</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位于濠江区马</w:t>
            </w:r>
            <w:r w:rsidRPr="00F85ADA">
              <w:rPr>
                <w:rFonts w:ascii="宋体" w:eastAsia="宋体" w:hAnsi="宋体" w:cs="宋体" w:hint="eastAsia"/>
                <w:color w:val="000000"/>
                <w:kern w:val="0"/>
                <w:sz w:val="21"/>
                <w:szCs w:val="21"/>
              </w:rPr>
              <w:t>滘</w:t>
            </w:r>
            <w:r w:rsidRPr="00F85ADA">
              <w:rPr>
                <w:rFonts w:ascii="仿宋_GB2312" w:hAnsi="仿宋_GB2312" w:cs="仿宋_GB2312" w:hint="eastAsia"/>
                <w:color w:val="000000"/>
                <w:kern w:val="0"/>
                <w:sz w:val="21"/>
                <w:szCs w:val="21"/>
              </w:rPr>
              <w:t>街道、河浦街道、玉新街道、滨海街道范围</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-1.56%</w:t>
            </w:r>
          </w:p>
        </w:tc>
      </w:tr>
      <w:tr w:rsidR="00443EA0" w:rsidRPr="00F85ADA" w:rsidTr="00845876">
        <w:trPr>
          <w:cantSplit/>
          <w:trHeight w:val="51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道路通达度</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国道能通达</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0.92%</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省道能通达</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0.46%</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县道能通达</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乡道能通达</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-0.53%</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只有村道能通达</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-1.05%</w:t>
            </w:r>
          </w:p>
        </w:tc>
      </w:tr>
      <w:tr w:rsidR="00443EA0" w:rsidRPr="00F85ADA" w:rsidTr="00845876">
        <w:trPr>
          <w:cantSplit/>
          <w:trHeight w:val="54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对外交通便利度（距离</w:t>
            </w:r>
            <w:r w:rsidR="00133A10">
              <w:rPr>
                <w:rFonts w:ascii="仿宋_GB2312" w:hAnsi="宋体" w:cs="宋体" w:hint="eastAsia"/>
                <w:color w:val="000000"/>
                <w:kern w:val="0"/>
                <w:sz w:val="21"/>
                <w:szCs w:val="21"/>
              </w:rPr>
              <w:t>火车站、码头、高速公路出入口、货运站点</w:t>
            </w:r>
            <w:r w:rsidRPr="00F85ADA">
              <w:rPr>
                <w:rFonts w:ascii="仿宋_GB2312" w:hAnsi="宋体" w:cs="宋体" w:hint="eastAsia"/>
                <w:color w:val="000000"/>
                <w:kern w:val="0"/>
                <w:sz w:val="21"/>
                <w:szCs w:val="21"/>
              </w:rPr>
              <w:t>）（米）</w:t>
            </w:r>
          </w:p>
        </w:tc>
        <w:tc>
          <w:tcPr>
            <w:tcW w:w="80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0</w:t>
            </w:r>
            <w:r w:rsidRPr="00F85ADA">
              <w:rPr>
                <w:rFonts w:ascii="仿宋_GB2312" w:hAnsi="宋体" w:cs="宋体" w:hint="eastAsia"/>
                <w:color w:val="000000"/>
                <w:kern w:val="0"/>
                <w:sz w:val="21"/>
                <w:szCs w:val="21"/>
              </w:rPr>
              <w:t>，</w:t>
            </w:r>
            <w:r w:rsidRPr="00F85ADA">
              <w:rPr>
                <w:color w:val="000000"/>
                <w:kern w:val="0"/>
                <w:sz w:val="21"/>
                <w:szCs w:val="21"/>
              </w:rPr>
              <w:t>2000</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0.91%</w:t>
            </w:r>
          </w:p>
        </w:tc>
        <w:tc>
          <w:tcPr>
            <w:tcW w:w="55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2000</w:t>
            </w:r>
            <w:r w:rsidRPr="00F85ADA">
              <w:rPr>
                <w:rFonts w:ascii="仿宋_GB2312" w:hAnsi="宋体" w:cs="宋体" w:hint="eastAsia"/>
                <w:color w:val="000000"/>
                <w:kern w:val="0"/>
                <w:sz w:val="21"/>
                <w:szCs w:val="21"/>
              </w:rPr>
              <w:t>，</w:t>
            </w:r>
            <w:r w:rsidRPr="00F85ADA">
              <w:rPr>
                <w:color w:val="000000"/>
                <w:kern w:val="0"/>
                <w:sz w:val="21"/>
                <w:szCs w:val="21"/>
              </w:rPr>
              <w:t>4000</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0.45%</w:t>
            </w:r>
          </w:p>
        </w:tc>
        <w:tc>
          <w:tcPr>
            <w:tcW w:w="503"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4000</w:t>
            </w:r>
            <w:r w:rsidRPr="00F85ADA">
              <w:rPr>
                <w:rFonts w:ascii="仿宋_GB2312" w:hAnsi="宋体" w:cs="宋体" w:hint="eastAsia"/>
                <w:color w:val="000000"/>
                <w:kern w:val="0"/>
                <w:sz w:val="21"/>
                <w:szCs w:val="21"/>
              </w:rPr>
              <w:t>，</w:t>
            </w:r>
            <w:r w:rsidRPr="00F85ADA">
              <w:rPr>
                <w:color w:val="000000"/>
                <w:kern w:val="0"/>
                <w:sz w:val="21"/>
                <w:szCs w:val="21"/>
              </w:rPr>
              <w:t>7000</w:t>
            </w:r>
            <w:r w:rsidRPr="00F85ADA">
              <w:rPr>
                <w:rFonts w:ascii="仿宋_GB2312" w:hAnsi="宋体" w:cs="宋体" w:hint="eastAsia"/>
                <w:color w:val="000000"/>
                <w:kern w:val="0"/>
                <w:sz w:val="21"/>
                <w:szCs w:val="21"/>
              </w:rPr>
              <w:t>）</w:t>
            </w:r>
          </w:p>
        </w:tc>
        <w:tc>
          <w:tcPr>
            <w:tcW w:w="301"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0.00%</w:t>
            </w:r>
          </w:p>
        </w:tc>
        <w:tc>
          <w:tcPr>
            <w:tcW w:w="5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7000</w:t>
            </w:r>
            <w:r w:rsidRPr="00F85ADA">
              <w:rPr>
                <w:rFonts w:ascii="仿宋_GB2312" w:hAnsi="宋体" w:cs="宋体" w:hint="eastAsia"/>
                <w:color w:val="000000"/>
                <w:kern w:val="0"/>
                <w:sz w:val="21"/>
                <w:szCs w:val="21"/>
              </w:rPr>
              <w:t>，</w:t>
            </w:r>
            <w:r w:rsidRPr="00F85ADA">
              <w:rPr>
                <w:color w:val="000000"/>
                <w:kern w:val="0"/>
                <w:sz w:val="21"/>
                <w:szCs w:val="21"/>
              </w:rPr>
              <w:t>10000</w:t>
            </w:r>
            <w:r w:rsidRPr="00F85ADA">
              <w:rPr>
                <w:rFonts w:ascii="仿宋_GB2312" w:hAnsi="宋体" w:cs="宋体" w:hint="eastAsia"/>
                <w:color w:val="000000"/>
                <w:kern w:val="0"/>
                <w:sz w:val="21"/>
                <w:szCs w:val="21"/>
              </w:rPr>
              <w:t>）</w:t>
            </w:r>
          </w:p>
        </w:tc>
        <w:tc>
          <w:tcPr>
            <w:tcW w:w="302"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-0.52%</w:t>
            </w:r>
          </w:p>
        </w:tc>
        <w:tc>
          <w:tcPr>
            <w:tcW w:w="497"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ascii="仿宋_GB2312" w:hAnsi="宋体" w:cs="宋体"/>
                <w:color w:val="000000"/>
                <w:kern w:val="0"/>
                <w:sz w:val="21"/>
                <w:szCs w:val="21"/>
              </w:rPr>
            </w:pPr>
            <w:r w:rsidRPr="00F85ADA">
              <w:rPr>
                <w:rFonts w:ascii="仿宋_GB2312" w:hAnsi="宋体" w:cs="宋体" w:hint="eastAsia"/>
                <w:color w:val="000000"/>
                <w:kern w:val="0"/>
                <w:sz w:val="21"/>
                <w:szCs w:val="21"/>
              </w:rPr>
              <w:t>［</w:t>
            </w:r>
            <w:r w:rsidRPr="00F85ADA">
              <w:rPr>
                <w:color w:val="000000"/>
                <w:kern w:val="0"/>
                <w:sz w:val="21"/>
                <w:szCs w:val="21"/>
              </w:rPr>
              <w:t>10000</w:t>
            </w:r>
            <w:r w:rsidRPr="00F85ADA">
              <w:rPr>
                <w:rFonts w:ascii="仿宋_GB2312" w:hAnsi="宋体" w:cs="宋体" w:hint="eastAsia"/>
                <w:color w:val="000000"/>
                <w:kern w:val="0"/>
                <w:sz w:val="21"/>
                <w:szCs w:val="21"/>
              </w:rPr>
              <w:t>，</w:t>
            </w:r>
            <w:r w:rsidRPr="00F85ADA">
              <w:rPr>
                <w:color w:val="000000"/>
                <w:kern w:val="0"/>
                <w:sz w:val="21"/>
                <w:szCs w:val="21"/>
              </w:rPr>
              <w:t>+</w:t>
            </w:r>
            <w:r w:rsidRPr="00F85ADA">
              <w:rPr>
                <w:rFonts w:ascii="仿宋_GB2312" w:hAnsi="宋体" w:cs="宋体" w:hint="eastAsia"/>
                <w:color w:val="000000"/>
                <w:kern w:val="0"/>
                <w:sz w:val="21"/>
                <w:szCs w:val="21"/>
              </w:rPr>
              <w:t>∞）</w:t>
            </w:r>
          </w:p>
        </w:tc>
        <w:tc>
          <w:tcPr>
            <w:tcW w:w="294" w:type="pct"/>
            <w:tcBorders>
              <w:top w:val="nil"/>
              <w:left w:val="nil"/>
              <w:bottom w:val="single" w:sz="4" w:space="0" w:color="auto"/>
              <w:right w:val="single" w:sz="4" w:space="0" w:color="auto"/>
            </w:tcBorders>
            <w:shd w:val="clear" w:color="auto" w:fill="auto"/>
            <w:vAlign w:val="center"/>
            <w:hideMark/>
          </w:tcPr>
          <w:p w:rsidR="00443EA0" w:rsidRPr="00F85ADA" w:rsidRDefault="00443EA0" w:rsidP="00443EA0">
            <w:pPr>
              <w:widowControl/>
              <w:spacing w:line="240" w:lineRule="exact"/>
              <w:jc w:val="center"/>
              <w:rPr>
                <w:rFonts w:eastAsia="宋体"/>
                <w:color w:val="000000"/>
                <w:kern w:val="0"/>
                <w:sz w:val="21"/>
                <w:szCs w:val="21"/>
              </w:rPr>
            </w:pPr>
            <w:r w:rsidRPr="00F85ADA">
              <w:rPr>
                <w:rFonts w:eastAsia="宋体"/>
                <w:color w:val="000000"/>
                <w:kern w:val="0"/>
                <w:sz w:val="21"/>
                <w:szCs w:val="21"/>
              </w:rPr>
              <w:t>-1.04%</w:t>
            </w:r>
          </w:p>
        </w:tc>
      </w:tr>
    </w:tbl>
    <w:p w:rsidR="007F0E91" w:rsidRDefault="007F0E91">
      <w:pPr>
        <w:spacing w:line="300" w:lineRule="auto"/>
        <w:ind w:firstLineChars="200" w:firstLine="560"/>
        <w:rPr>
          <w:sz w:val="28"/>
          <w:szCs w:val="28"/>
        </w:rPr>
      </w:pPr>
    </w:p>
    <w:p w:rsidR="007F0E91" w:rsidRDefault="007F0E91">
      <w:pPr>
        <w:spacing w:line="300" w:lineRule="auto"/>
        <w:ind w:firstLineChars="200" w:firstLine="560"/>
        <w:rPr>
          <w:sz w:val="28"/>
          <w:szCs w:val="28"/>
        </w:rPr>
      </w:pPr>
    </w:p>
    <w:p w:rsidR="008E3E74" w:rsidRPr="00D32AB5" w:rsidRDefault="002037E5">
      <w:pPr>
        <w:spacing w:line="300" w:lineRule="auto"/>
        <w:ind w:firstLineChars="200" w:firstLine="560"/>
        <w:rPr>
          <w:rFonts w:eastAsia="黑体"/>
          <w:b/>
          <w:sz w:val="28"/>
          <w:szCs w:val="28"/>
        </w:rPr>
      </w:pPr>
      <w:r w:rsidRPr="00D32AB5">
        <w:rPr>
          <w:rFonts w:hint="eastAsia"/>
          <w:sz w:val="28"/>
          <w:szCs w:val="28"/>
        </w:rPr>
        <w:t>（二）</w:t>
      </w:r>
      <w:r w:rsidRPr="00D32AB5">
        <w:rPr>
          <w:sz w:val="28"/>
          <w:szCs w:val="28"/>
        </w:rPr>
        <w:t>汕头市</w:t>
      </w:r>
      <w:r w:rsidR="008F7223">
        <w:rPr>
          <w:rFonts w:hint="eastAsia"/>
          <w:sz w:val="28"/>
          <w:szCs w:val="28"/>
        </w:rPr>
        <w:t>中心城区</w:t>
      </w:r>
      <w:r w:rsidRPr="00D32AB5">
        <w:rPr>
          <w:sz w:val="28"/>
          <w:szCs w:val="28"/>
        </w:rPr>
        <w:t>2018</w:t>
      </w:r>
      <w:r w:rsidRPr="00D32AB5">
        <w:rPr>
          <w:sz w:val="28"/>
          <w:szCs w:val="28"/>
        </w:rPr>
        <w:t>年国有农用地使用年期修正</w:t>
      </w:r>
      <w:bookmarkEnd w:id="24"/>
    </w:p>
    <w:bookmarkEnd w:id="25"/>
    <w:bookmarkEnd w:id="26"/>
    <w:bookmarkEnd w:id="27"/>
    <w:p w:rsidR="008E3E74" w:rsidRPr="00D32AB5" w:rsidRDefault="002037E5">
      <w:pPr>
        <w:jc w:val="center"/>
        <w:rPr>
          <w:b/>
          <w:sz w:val="24"/>
        </w:rPr>
      </w:pPr>
      <w:r w:rsidRPr="00D32AB5">
        <w:rPr>
          <w:rFonts w:hint="eastAsia"/>
          <w:b/>
          <w:sz w:val="24"/>
        </w:rPr>
        <w:t>表</w:t>
      </w:r>
      <w:r w:rsidRPr="00D32AB5">
        <w:rPr>
          <w:rFonts w:hint="eastAsia"/>
          <w:b/>
          <w:sz w:val="24"/>
        </w:rPr>
        <w:t>3-</w:t>
      </w:r>
      <w:r w:rsidR="002E74E7">
        <w:rPr>
          <w:rFonts w:hint="eastAsia"/>
          <w:b/>
          <w:sz w:val="24"/>
        </w:rPr>
        <w:t>12</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年国有耕地剩余使用年期修正系数表（还原率</w:t>
      </w:r>
      <w:r w:rsidRPr="00D32AB5">
        <w:rPr>
          <w:rFonts w:hint="eastAsia"/>
          <w:b/>
          <w:sz w:val="24"/>
        </w:rPr>
        <w:t>r=4.40%</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283"/>
        <w:gridCol w:w="1283"/>
        <w:gridCol w:w="1283"/>
        <w:gridCol w:w="1284"/>
        <w:gridCol w:w="1284"/>
        <w:gridCol w:w="1284"/>
        <w:gridCol w:w="1284"/>
        <w:gridCol w:w="1284"/>
        <w:gridCol w:w="1284"/>
        <w:gridCol w:w="1270"/>
      </w:tblGrid>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剩余年限</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5</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9</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10</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修正系数</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0.0477</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0.0934</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0.1371</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0.179</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0.2192</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0.2576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0.2944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0.3297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0.3635</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0.3959</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剩余年限</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11</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12</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15</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19</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20</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修正系数</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0.4269</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0.4565</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0.485</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0.5122</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0.5383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0.5633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0.5873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0.6102</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0.6322</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0.6532</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剩余年限</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21</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22</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25</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29</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30</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修正系数</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0.6734</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0.6927</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0.7112</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0.7289</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0.7458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0.7621</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0.7776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0.7926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0.8068</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0.8205</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剩余年限</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31</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32</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35</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39</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40</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修正系数</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0.8336</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0.8462</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0.8582</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0.8697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0.8807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0.8913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0.9014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0.9111</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0.9204</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0.9293</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剩余年限</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41</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42</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45</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46</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47</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49</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50</w:t>
            </w:r>
          </w:p>
        </w:tc>
      </w:tr>
      <w:tr w:rsidR="008E3E74" w:rsidRPr="00D32AB5" w:rsidTr="004B1655">
        <w:trPr>
          <w:trHeight w:val="340"/>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1"/>
              </w:rPr>
            </w:pPr>
            <w:r w:rsidRPr="00D32AB5">
              <w:rPr>
                <w:rFonts w:cs="仿宋_GB2312" w:hint="eastAsia"/>
                <w:b/>
                <w:bCs/>
                <w:color w:val="000000"/>
                <w:kern w:val="0"/>
                <w:sz w:val="21"/>
                <w:szCs w:val="21"/>
              </w:rPr>
              <w:t>修正系数</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0.9378</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0.946</w:t>
            </w:r>
          </w:p>
        </w:tc>
        <w:tc>
          <w:tcPr>
            <w:tcW w:w="1283"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0.9538</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0.9613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0.9684</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0.9753</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0.9819</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0.9882</w:t>
            </w:r>
          </w:p>
        </w:tc>
        <w:tc>
          <w:tcPr>
            <w:tcW w:w="1284"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0.9942</w:t>
            </w:r>
          </w:p>
        </w:tc>
        <w:tc>
          <w:tcPr>
            <w:tcW w:w="1270" w:type="dxa"/>
            <w:noWrap/>
            <w:vAlign w:val="center"/>
          </w:tcPr>
          <w:p w:rsidR="008E3E74" w:rsidRPr="00D32AB5" w:rsidRDefault="002037E5" w:rsidP="00BB657A">
            <w:pPr>
              <w:widowControl/>
              <w:spacing w:line="240" w:lineRule="exact"/>
              <w:jc w:val="center"/>
              <w:rPr>
                <w:rFonts w:eastAsia="宋体"/>
                <w:color w:val="000000"/>
                <w:kern w:val="0"/>
                <w:sz w:val="21"/>
                <w:szCs w:val="21"/>
              </w:rPr>
            </w:pPr>
            <w:r w:rsidRPr="00D32AB5">
              <w:rPr>
                <w:rFonts w:eastAsia="宋体" w:hint="eastAsia"/>
                <w:color w:val="000000"/>
                <w:kern w:val="0"/>
                <w:sz w:val="21"/>
                <w:szCs w:val="21"/>
              </w:rPr>
              <w:t>1</w:t>
            </w:r>
            <w:r w:rsidR="003B7244">
              <w:rPr>
                <w:rFonts w:eastAsia="宋体" w:hint="eastAsia"/>
                <w:color w:val="000000"/>
                <w:kern w:val="0"/>
                <w:sz w:val="21"/>
                <w:szCs w:val="21"/>
              </w:rPr>
              <w:t>.0000</w:t>
            </w:r>
          </w:p>
        </w:tc>
      </w:tr>
    </w:tbl>
    <w:p w:rsidR="008E3E74" w:rsidRPr="00D32AB5" w:rsidRDefault="002037E5">
      <w:pPr>
        <w:jc w:val="center"/>
        <w:rPr>
          <w:b/>
          <w:sz w:val="24"/>
        </w:rPr>
      </w:pPr>
      <w:r w:rsidRPr="00D32AB5">
        <w:rPr>
          <w:rFonts w:hint="eastAsia"/>
          <w:b/>
          <w:sz w:val="24"/>
        </w:rPr>
        <w:t>表</w:t>
      </w:r>
      <w:r w:rsidRPr="00D32AB5">
        <w:rPr>
          <w:rFonts w:hint="eastAsia"/>
          <w:b/>
          <w:sz w:val="24"/>
        </w:rPr>
        <w:t>3-</w:t>
      </w:r>
      <w:r w:rsidR="002E74E7">
        <w:rPr>
          <w:rFonts w:hint="eastAsia"/>
          <w:b/>
          <w:sz w:val="24"/>
        </w:rPr>
        <w:t>13</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年国有园地剩余使用年期修正系数表（还原率</w:t>
      </w:r>
      <w:r w:rsidRPr="00D32AB5">
        <w:rPr>
          <w:rFonts w:hint="eastAsia"/>
          <w:b/>
          <w:sz w:val="24"/>
        </w:rPr>
        <w:t>r=4.50%</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4"/>
        <w:gridCol w:w="1254"/>
        <w:gridCol w:w="1254"/>
        <w:gridCol w:w="1254"/>
        <w:gridCol w:w="1253"/>
        <w:gridCol w:w="1253"/>
        <w:gridCol w:w="1253"/>
        <w:gridCol w:w="1253"/>
        <w:gridCol w:w="1253"/>
        <w:gridCol w:w="1253"/>
      </w:tblGrid>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10</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0.0484</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0.0948</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0.1391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0.1815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0.2221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0.261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0.2982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0.3338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0.3678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0.4004</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20</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0.4316</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0.4614</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0.49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0.5173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0.5434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0.5685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0.5924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0.6153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0.6372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0.6582</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29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30</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0.6783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0.6975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0.7159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0.7335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0.7503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0.7665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0.7819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0.7966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0.8107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0.8243</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39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40</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0.8372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0.8496</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0.8614</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0.8727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0.8836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0.8939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0.9039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0.9134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0.9225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0.9312</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49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50</w:t>
            </w:r>
          </w:p>
        </w:tc>
      </w:tr>
      <w:tr w:rsidR="008E3E74" w:rsidRPr="00D32AB5" w:rsidTr="004B1655">
        <w:trPr>
          <w:trHeight w:val="323"/>
        </w:trPr>
        <w:tc>
          <w:tcPr>
            <w:tcW w:w="1242" w:type="dxa"/>
            <w:noWrap/>
            <w:vAlign w:val="center"/>
          </w:tcPr>
          <w:p w:rsidR="008E3E74" w:rsidRPr="00D32AB5" w:rsidRDefault="002037E5" w:rsidP="00BB657A">
            <w:pPr>
              <w:widowControl/>
              <w:spacing w:line="240" w:lineRule="exact"/>
              <w:jc w:val="center"/>
              <w:rPr>
                <w:rFonts w:cs="宋体"/>
                <w:b/>
                <w:bCs/>
                <w:color w:val="000000"/>
                <w:kern w:val="0"/>
                <w:sz w:val="21"/>
                <w:szCs w:val="21"/>
              </w:rPr>
            </w:pPr>
            <w:r w:rsidRPr="00D32AB5">
              <w:rPr>
                <w:rFonts w:cs="宋体" w:hint="eastAsia"/>
                <w:b/>
                <w:bCs/>
                <w:color w:val="000000"/>
                <w:kern w:val="0"/>
                <w:sz w:val="21"/>
                <w:szCs w:val="21"/>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0.9395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0.9475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0.9551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0.9624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0.9694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0.976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0.9824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0.9885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0.9944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1"/>
              </w:rPr>
            </w:pPr>
            <w:r w:rsidRPr="00D32AB5">
              <w:rPr>
                <w:rFonts w:cs="宋体" w:hint="eastAsia"/>
                <w:color w:val="000000"/>
                <w:kern w:val="0"/>
                <w:sz w:val="21"/>
                <w:szCs w:val="21"/>
              </w:rPr>
              <w:t>1</w:t>
            </w:r>
            <w:r w:rsidR="003B7244">
              <w:rPr>
                <w:rFonts w:eastAsia="宋体" w:hint="eastAsia"/>
                <w:color w:val="000000"/>
                <w:kern w:val="0"/>
                <w:sz w:val="21"/>
                <w:szCs w:val="21"/>
              </w:rPr>
              <w:t>.0000</w:t>
            </w:r>
          </w:p>
        </w:tc>
      </w:tr>
    </w:tbl>
    <w:p w:rsidR="008E3E74" w:rsidRPr="00D32AB5" w:rsidRDefault="002037E5">
      <w:pPr>
        <w:jc w:val="center"/>
      </w:pPr>
      <w:r w:rsidRPr="00D32AB5">
        <w:rPr>
          <w:rFonts w:hint="eastAsia"/>
          <w:b/>
          <w:sz w:val="24"/>
        </w:rPr>
        <w:t>表</w:t>
      </w:r>
      <w:r w:rsidRPr="00D32AB5">
        <w:rPr>
          <w:rFonts w:hint="eastAsia"/>
          <w:b/>
          <w:sz w:val="24"/>
        </w:rPr>
        <w:t>3-</w:t>
      </w:r>
      <w:r w:rsidR="002E74E7">
        <w:rPr>
          <w:rFonts w:hint="eastAsia"/>
          <w:b/>
          <w:sz w:val="24"/>
        </w:rPr>
        <w:t>14</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年国有林地剩余使用年期修正系数表（还原率</w:t>
      </w:r>
      <w:r w:rsidRPr="00D32AB5">
        <w:rPr>
          <w:rFonts w:hint="eastAsia"/>
          <w:b/>
          <w:sz w:val="24"/>
        </w:rPr>
        <w:t>r=4.04%</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283"/>
        <w:gridCol w:w="1283"/>
        <w:gridCol w:w="1283"/>
        <w:gridCol w:w="1284"/>
        <w:gridCol w:w="1284"/>
        <w:gridCol w:w="1284"/>
        <w:gridCol w:w="1284"/>
        <w:gridCol w:w="1284"/>
        <w:gridCol w:w="1284"/>
        <w:gridCol w:w="1270"/>
      </w:tblGrid>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0.045</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0.0883</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0.2084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0.2454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0.2809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0.315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0.3479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0.3794</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0.4097</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0.4389</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0.4669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0.4938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0.5197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0.5445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0.5684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0.5914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0.6135</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0.6347</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0.6551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0.6747</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0.6936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0.7117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0.7291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0.7459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0.7619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0.7774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0.7923</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0.8065</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0.8203</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0.8335</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0.8462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0.8584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0.8701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0.8813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0.8922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0.9026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0.9126</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0.9222</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0.9314</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0.9403</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0.9488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0.957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0.9649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0.9798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0.9868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0.9935</w:t>
            </w:r>
          </w:p>
        </w:tc>
        <w:tc>
          <w:tcPr>
            <w:tcW w:w="1270" w:type="dxa"/>
            <w:noWrap/>
            <w:vAlign w:val="center"/>
          </w:tcPr>
          <w:p w:rsidR="008E3E74" w:rsidRPr="00D32AB5" w:rsidRDefault="002037E5" w:rsidP="00BB657A">
            <w:pPr>
              <w:widowControl/>
              <w:spacing w:line="240" w:lineRule="exact"/>
              <w:jc w:val="center"/>
              <w:rPr>
                <w:rFonts w:eastAsia="宋体" w:cs="宋体"/>
                <w:color w:val="000000"/>
                <w:kern w:val="0"/>
                <w:sz w:val="21"/>
                <w:szCs w:val="22"/>
              </w:rPr>
            </w:pPr>
            <w:r w:rsidRPr="00D32AB5">
              <w:rPr>
                <w:rFonts w:eastAsia="宋体" w:cs="宋体" w:hint="eastAsia"/>
                <w:color w:val="000000"/>
                <w:kern w:val="0"/>
                <w:sz w:val="21"/>
                <w:szCs w:val="22"/>
              </w:rPr>
              <w:t>1</w:t>
            </w:r>
            <w:r w:rsidR="003B7244">
              <w:rPr>
                <w:rFonts w:eastAsia="宋体" w:hint="eastAsia"/>
                <w:color w:val="000000"/>
                <w:kern w:val="0"/>
                <w:sz w:val="21"/>
                <w:szCs w:val="21"/>
              </w:rPr>
              <w:t>.0000</w:t>
            </w:r>
          </w:p>
        </w:tc>
      </w:tr>
    </w:tbl>
    <w:p w:rsidR="008E3E74" w:rsidRPr="00D32AB5" w:rsidRDefault="002037E5">
      <w:pPr>
        <w:jc w:val="center"/>
      </w:pPr>
      <w:r w:rsidRPr="00D32AB5">
        <w:rPr>
          <w:rFonts w:hint="eastAsia"/>
          <w:b/>
          <w:sz w:val="24"/>
        </w:rPr>
        <w:t>表</w:t>
      </w:r>
      <w:r w:rsidRPr="00D32AB5">
        <w:rPr>
          <w:rFonts w:hint="eastAsia"/>
          <w:b/>
          <w:sz w:val="24"/>
        </w:rPr>
        <w:t>3-1</w:t>
      </w:r>
      <w:r w:rsidR="002E74E7">
        <w:rPr>
          <w:rFonts w:hint="eastAsia"/>
          <w:b/>
          <w:sz w:val="24"/>
        </w:rPr>
        <w:t>5</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年国有坑塘水面剩余使用年期修正系数表（还原率</w:t>
      </w:r>
      <w:r w:rsidRPr="00D32AB5">
        <w:rPr>
          <w:rFonts w:hint="eastAsia"/>
          <w:b/>
          <w:sz w:val="24"/>
        </w:rPr>
        <w:t>r=4.51%</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283"/>
        <w:gridCol w:w="1283"/>
        <w:gridCol w:w="1283"/>
        <w:gridCol w:w="1284"/>
        <w:gridCol w:w="1284"/>
        <w:gridCol w:w="1284"/>
        <w:gridCol w:w="1284"/>
        <w:gridCol w:w="1284"/>
        <w:gridCol w:w="1284"/>
        <w:gridCol w:w="1270"/>
      </w:tblGrid>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0.0485</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0.0949</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0.1393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0.1818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0.2224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0.2613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0.2986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0.3342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0.3682</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0.4009</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0.4321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0.4619</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0.4905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0.5178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0.544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0.569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0.5929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0.6158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0.6378</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0.6587</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0.6788</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0.698</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0.7164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0.734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0.7508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0.7669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0.7823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0.797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0.8111</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0.8246</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0.8375</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0.8499</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0.8617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0.873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0.8838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0.8942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0.9041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0.9136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0.9227</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0.9313</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0.9397</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0.9476</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0.9552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0.9694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0.9761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0.9886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0.9944</w:t>
            </w:r>
          </w:p>
        </w:tc>
        <w:tc>
          <w:tcPr>
            <w:tcW w:w="1270" w:type="dxa"/>
            <w:noWrap/>
            <w:vAlign w:val="center"/>
          </w:tcPr>
          <w:p w:rsidR="008E3E74" w:rsidRPr="00D32AB5" w:rsidRDefault="002037E5" w:rsidP="00BB657A">
            <w:pPr>
              <w:widowControl/>
              <w:spacing w:line="240" w:lineRule="exact"/>
              <w:jc w:val="center"/>
              <w:rPr>
                <w:rFonts w:eastAsia="宋体" w:cs="宋体"/>
                <w:color w:val="000000"/>
                <w:kern w:val="0"/>
                <w:sz w:val="21"/>
                <w:szCs w:val="22"/>
              </w:rPr>
            </w:pPr>
            <w:r w:rsidRPr="00D32AB5">
              <w:rPr>
                <w:rFonts w:eastAsia="宋体" w:cs="宋体" w:hint="eastAsia"/>
                <w:color w:val="000000"/>
                <w:kern w:val="0"/>
                <w:sz w:val="21"/>
                <w:szCs w:val="22"/>
              </w:rPr>
              <w:t>1</w:t>
            </w:r>
            <w:r w:rsidR="003B7244">
              <w:rPr>
                <w:rFonts w:eastAsia="宋体" w:hint="eastAsia"/>
                <w:color w:val="000000"/>
                <w:kern w:val="0"/>
                <w:sz w:val="21"/>
                <w:szCs w:val="21"/>
              </w:rPr>
              <w:t>.0000</w:t>
            </w:r>
          </w:p>
        </w:tc>
      </w:tr>
    </w:tbl>
    <w:p w:rsidR="008E3E74" w:rsidRPr="00D32AB5" w:rsidRDefault="002037E5">
      <w:pPr>
        <w:jc w:val="center"/>
      </w:pPr>
      <w:r w:rsidRPr="00D32AB5">
        <w:rPr>
          <w:rFonts w:hint="eastAsia"/>
          <w:b/>
          <w:sz w:val="24"/>
        </w:rPr>
        <w:t>表</w:t>
      </w:r>
      <w:r w:rsidRPr="00D32AB5">
        <w:rPr>
          <w:rFonts w:hint="eastAsia"/>
          <w:b/>
          <w:sz w:val="24"/>
        </w:rPr>
        <w:t>3-</w:t>
      </w:r>
      <w:r w:rsidR="002E74E7">
        <w:rPr>
          <w:rFonts w:hint="eastAsia"/>
          <w:b/>
          <w:sz w:val="24"/>
        </w:rPr>
        <w:t>16</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年国有设施农用地剩余使用年期修正系数表（还原率</w:t>
      </w:r>
      <w:r w:rsidRPr="00D32AB5">
        <w:rPr>
          <w:rFonts w:hint="eastAsia"/>
          <w:b/>
          <w:sz w:val="24"/>
        </w:rPr>
        <w:t>r=4.55%</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4"/>
        <w:gridCol w:w="1254"/>
        <w:gridCol w:w="1254"/>
        <w:gridCol w:w="1254"/>
        <w:gridCol w:w="1253"/>
        <w:gridCol w:w="1253"/>
        <w:gridCol w:w="1253"/>
        <w:gridCol w:w="1253"/>
        <w:gridCol w:w="1253"/>
        <w:gridCol w:w="1253"/>
      </w:tblGrid>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10</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0.0488</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0.0955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0.1401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0.1828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0.2236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0.2627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0.3001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0.3358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0.4027</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20</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0.4339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0.4639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0.4925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0.5198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0.546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0.571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0.595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0.6179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0.6398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0.6607</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30</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0.6808</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0.6999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0.7183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0.7358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0.7526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0.7686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0.784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0.7986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0.8127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0.8261</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40</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0.8389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0.8512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0.863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0.8742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0.885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0.8952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0.9051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0.9145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0.9235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0.9321</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50</w:t>
            </w:r>
          </w:p>
        </w:tc>
      </w:tr>
      <w:tr w:rsidR="008E3E74" w:rsidRPr="00D32AB5" w:rsidTr="004B1655">
        <w:trPr>
          <w:trHeight w:val="357"/>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0.9403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0.9482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0.9557</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0.9629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0.9698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0.9764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0.9887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0.9945</w:t>
            </w:r>
          </w:p>
        </w:tc>
        <w:tc>
          <w:tcPr>
            <w:tcW w:w="1253" w:type="dxa"/>
            <w:noWrap/>
            <w:vAlign w:val="center"/>
          </w:tcPr>
          <w:p w:rsidR="008E3E74" w:rsidRPr="00D32AB5" w:rsidRDefault="002037E5" w:rsidP="00BB657A">
            <w:pPr>
              <w:widowControl/>
              <w:spacing w:line="240" w:lineRule="exact"/>
              <w:jc w:val="center"/>
              <w:rPr>
                <w:rFonts w:eastAsia="宋体" w:cs="宋体"/>
                <w:color w:val="000000"/>
                <w:kern w:val="0"/>
                <w:sz w:val="21"/>
                <w:szCs w:val="22"/>
              </w:rPr>
            </w:pPr>
            <w:r w:rsidRPr="00D32AB5">
              <w:rPr>
                <w:rFonts w:eastAsia="宋体" w:cs="宋体" w:hint="eastAsia"/>
                <w:color w:val="000000"/>
                <w:kern w:val="0"/>
                <w:sz w:val="21"/>
                <w:szCs w:val="22"/>
              </w:rPr>
              <w:t>1</w:t>
            </w:r>
            <w:r w:rsidR="003B7244">
              <w:rPr>
                <w:rFonts w:eastAsia="宋体" w:hint="eastAsia"/>
                <w:color w:val="000000"/>
                <w:kern w:val="0"/>
                <w:sz w:val="21"/>
                <w:szCs w:val="21"/>
              </w:rPr>
              <w:t>.0000</w:t>
            </w:r>
          </w:p>
        </w:tc>
      </w:tr>
    </w:tbl>
    <w:p w:rsidR="008E3E74" w:rsidRPr="00D32AB5" w:rsidRDefault="002037E5">
      <w:pPr>
        <w:jc w:val="center"/>
      </w:pPr>
      <w:r w:rsidRPr="00D32AB5">
        <w:rPr>
          <w:rFonts w:hint="eastAsia"/>
          <w:b/>
          <w:sz w:val="24"/>
        </w:rPr>
        <w:t>表</w:t>
      </w:r>
      <w:r w:rsidRPr="00D32AB5">
        <w:rPr>
          <w:rFonts w:hint="eastAsia"/>
          <w:b/>
          <w:sz w:val="24"/>
        </w:rPr>
        <w:t>3-1</w:t>
      </w:r>
      <w:r w:rsidR="002E74E7">
        <w:rPr>
          <w:rFonts w:hint="eastAsia"/>
          <w:b/>
          <w:sz w:val="24"/>
        </w:rPr>
        <w:t>7</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年国有沿海滩涂剩余使用年期修正系数表（还原率</w:t>
      </w:r>
      <w:r w:rsidRPr="00D32AB5">
        <w:rPr>
          <w:rFonts w:hint="eastAsia"/>
          <w:b/>
          <w:sz w:val="24"/>
        </w:rPr>
        <w:t>r=3.81%</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283"/>
        <w:gridCol w:w="1283"/>
        <w:gridCol w:w="1283"/>
        <w:gridCol w:w="1284"/>
        <w:gridCol w:w="1284"/>
        <w:gridCol w:w="1284"/>
        <w:gridCol w:w="1284"/>
        <w:gridCol w:w="1284"/>
        <w:gridCol w:w="1284"/>
        <w:gridCol w:w="1270"/>
      </w:tblGrid>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0.0434</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0.0852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0.1255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0.1642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0.2016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0.2376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0.2723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0.3057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0.3378</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0.3688</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0.3987</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0.4275</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0.4552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0.4818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0.5076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0.5323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0.5562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0.5791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0.6013</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0.6226</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0.6432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0.6629</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0.682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0.7004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0.718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0.7351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0.7515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0.7673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0.7825</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0.7972</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0.8113</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0.825</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0.8381</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0.8507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0.8629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0.8746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0.8859</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0.8968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0.9073</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0.9173</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42</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43</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47</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49</w:t>
            </w:r>
          </w:p>
        </w:tc>
        <w:tc>
          <w:tcPr>
            <w:tcW w:w="1270"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50</w:t>
            </w:r>
          </w:p>
        </w:tc>
      </w:tr>
      <w:tr w:rsidR="008E3E74" w:rsidRPr="00D32AB5" w:rsidTr="004B1655">
        <w:trPr>
          <w:trHeight w:val="357"/>
        </w:trPr>
        <w:tc>
          <w:tcPr>
            <w:tcW w:w="1283"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0.9271</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0.9364</w:t>
            </w:r>
          </w:p>
        </w:tc>
        <w:tc>
          <w:tcPr>
            <w:tcW w:w="128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0.9455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0.9542</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0.9625</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0.9706</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0.9784</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0.9858</w:t>
            </w:r>
          </w:p>
        </w:tc>
        <w:tc>
          <w:tcPr>
            <w:tcW w:w="12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0.9931</w:t>
            </w:r>
          </w:p>
        </w:tc>
        <w:tc>
          <w:tcPr>
            <w:tcW w:w="1270" w:type="dxa"/>
            <w:noWrap/>
            <w:vAlign w:val="center"/>
          </w:tcPr>
          <w:p w:rsidR="008E3E74" w:rsidRPr="00D32AB5" w:rsidRDefault="002037E5" w:rsidP="00BB657A">
            <w:pPr>
              <w:widowControl/>
              <w:spacing w:line="240" w:lineRule="exact"/>
              <w:jc w:val="center"/>
              <w:rPr>
                <w:rFonts w:eastAsia="宋体" w:cs="宋体"/>
                <w:color w:val="000000"/>
                <w:kern w:val="0"/>
                <w:sz w:val="21"/>
                <w:szCs w:val="22"/>
              </w:rPr>
            </w:pPr>
            <w:r w:rsidRPr="00D32AB5">
              <w:rPr>
                <w:rFonts w:eastAsia="宋体" w:cs="宋体" w:hint="eastAsia"/>
                <w:color w:val="000000"/>
                <w:kern w:val="0"/>
                <w:sz w:val="21"/>
                <w:szCs w:val="22"/>
              </w:rPr>
              <w:t>1</w:t>
            </w:r>
            <w:r w:rsidR="003B7244">
              <w:rPr>
                <w:rFonts w:eastAsia="宋体" w:hint="eastAsia"/>
                <w:color w:val="000000"/>
                <w:kern w:val="0"/>
                <w:sz w:val="21"/>
                <w:szCs w:val="21"/>
              </w:rPr>
              <w:t>.0000</w:t>
            </w:r>
          </w:p>
        </w:tc>
      </w:tr>
    </w:tbl>
    <w:p w:rsidR="008E3E74" w:rsidRPr="00D32AB5" w:rsidRDefault="002037E5">
      <w:pPr>
        <w:jc w:val="center"/>
      </w:pPr>
      <w:r w:rsidRPr="00D32AB5">
        <w:rPr>
          <w:rFonts w:hint="eastAsia"/>
          <w:b/>
          <w:sz w:val="24"/>
        </w:rPr>
        <w:t>表</w:t>
      </w:r>
      <w:r w:rsidRPr="00D32AB5">
        <w:rPr>
          <w:rFonts w:hint="eastAsia"/>
          <w:b/>
          <w:sz w:val="24"/>
        </w:rPr>
        <w:t>3-1</w:t>
      </w:r>
      <w:r w:rsidR="002E74E7">
        <w:rPr>
          <w:rFonts w:hint="eastAsia"/>
          <w:b/>
          <w:sz w:val="24"/>
        </w:rPr>
        <w:t>8</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年国有内陆滩涂剩余使用年期修正系数表（还原率</w:t>
      </w:r>
      <w:r w:rsidRPr="00D32AB5">
        <w:rPr>
          <w:rFonts w:hint="eastAsia"/>
          <w:b/>
          <w:sz w:val="24"/>
        </w:rPr>
        <w:t>r=3.63%</w:t>
      </w:r>
      <w:r w:rsidRPr="00D32AB5">
        <w:rPr>
          <w:rFonts w:hint="eastAsia"/>
          <w:b/>
          <w:sz w:val="24"/>
        </w:rPr>
        <w:t>）</w:t>
      </w:r>
    </w:p>
    <w:tbl>
      <w:tblPr>
        <w:tblW w:w="14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84"/>
        <w:gridCol w:w="1254"/>
        <w:gridCol w:w="1254"/>
        <w:gridCol w:w="1254"/>
        <w:gridCol w:w="1253"/>
        <w:gridCol w:w="1253"/>
        <w:gridCol w:w="1253"/>
        <w:gridCol w:w="1253"/>
        <w:gridCol w:w="1253"/>
        <w:gridCol w:w="1253"/>
      </w:tblGrid>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10</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0.0421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0.0827</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0.122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0.1598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0.1963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0.2315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0.2655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0.2983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0.3606</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20</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0.3900</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0.4185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0.4459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0.4724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0.498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0.5227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0.5465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0.5694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0.5916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0.6130</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30</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0.6336</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0.6535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0.6727</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0.6913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0.7092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0.7265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0.7431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0.7592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0.7747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0.7897</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40</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0.8041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0.8181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0.8315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0.8445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0.857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0.8691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0.8808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0.892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0.9029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0.9134</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50</w:t>
            </w:r>
          </w:p>
        </w:tc>
      </w:tr>
      <w:tr w:rsidR="008E3E74" w:rsidRPr="00D32AB5" w:rsidTr="004B1655">
        <w:trPr>
          <w:trHeight w:val="357"/>
        </w:trPr>
        <w:tc>
          <w:tcPr>
            <w:tcW w:w="1276" w:type="dxa"/>
            <w:noWrap/>
            <w:vAlign w:val="center"/>
          </w:tcPr>
          <w:p w:rsidR="008E3E74" w:rsidRPr="00A7108E" w:rsidRDefault="002037E5" w:rsidP="00BB657A">
            <w:pPr>
              <w:widowControl/>
              <w:spacing w:line="240" w:lineRule="exact"/>
              <w:jc w:val="center"/>
              <w:rPr>
                <w:rFonts w:cs="仿宋_GB2312"/>
                <w:b/>
                <w:bCs/>
                <w:color w:val="000000"/>
                <w:kern w:val="0"/>
                <w:sz w:val="21"/>
                <w:szCs w:val="22"/>
              </w:rPr>
            </w:pPr>
            <w:r w:rsidRPr="00A7108E">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0.9235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0.9333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0.9427</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0.9518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0.9605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0.9772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0.9851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0.9927</w:t>
            </w:r>
          </w:p>
        </w:tc>
        <w:tc>
          <w:tcPr>
            <w:tcW w:w="1253" w:type="dxa"/>
            <w:noWrap/>
            <w:vAlign w:val="center"/>
          </w:tcPr>
          <w:p w:rsidR="008E3E74" w:rsidRPr="00D32AB5" w:rsidRDefault="002037E5" w:rsidP="00BB657A">
            <w:pPr>
              <w:widowControl/>
              <w:spacing w:line="240" w:lineRule="exact"/>
              <w:jc w:val="center"/>
              <w:rPr>
                <w:rFonts w:eastAsia="宋体" w:cs="宋体"/>
                <w:color w:val="000000"/>
                <w:kern w:val="0"/>
                <w:sz w:val="21"/>
                <w:szCs w:val="22"/>
              </w:rPr>
            </w:pPr>
            <w:r w:rsidRPr="00D32AB5">
              <w:rPr>
                <w:rFonts w:eastAsia="宋体" w:cs="宋体" w:hint="eastAsia"/>
                <w:color w:val="000000"/>
                <w:kern w:val="0"/>
                <w:sz w:val="21"/>
                <w:szCs w:val="22"/>
              </w:rPr>
              <w:t>1</w:t>
            </w:r>
            <w:r w:rsidR="003B7244">
              <w:rPr>
                <w:rFonts w:eastAsia="宋体" w:hint="eastAsia"/>
                <w:color w:val="000000"/>
                <w:kern w:val="0"/>
                <w:sz w:val="21"/>
                <w:szCs w:val="21"/>
              </w:rPr>
              <w:t>.0000</w:t>
            </w:r>
          </w:p>
        </w:tc>
      </w:tr>
    </w:tbl>
    <w:p w:rsidR="008E3E74" w:rsidRPr="00D32AB5" w:rsidRDefault="002037E5">
      <w:pPr>
        <w:jc w:val="center"/>
      </w:pPr>
      <w:r w:rsidRPr="00D32AB5">
        <w:rPr>
          <w:rFonts w:hint="eastAsia"/>
          <w:b/>
          <w:sz w:val="24"/>
        </w:rPr>
        <w:t>表</w:t>
      </w:r>
      <w:r w:rsidRPr="00D32AB5">
        <w:rPr>
          <w:rFonts w:hint="eastAsia"/>
          <w:b/>
          <w:sz w:val="24"/>
        </w:rPr>
        <w:t>3-1</w:t>
      </w:r>
      <w:r w:rsidR="002E74E7">
        <w:rPr>
          <w:rFonts w:hint="eastAsia"/>
          <w:b/>
          <w:sz w:val="24"/>
        </w:rPr>
        <w:t>9</w:t>
      </w:r>
      <w:r w:rsidRPr="00D32AB5">
        <w:rPr>
          <w:rFonts w:hint="eastAsia"/>
          <w:b/>
          <w:sz w:val="24"/>
        </w:rPr>
        <w:t xml:space="preserve"> </w:t>
      </w:r>
      <w:r w:rsidRPr="00D32AB5">
        <w:rPr>
          <w:rFonts w:hint="eastAsia"/>
          <w:b/>
          <w:sz w:val="24"/>
        </w:rPr>
        <w:t>汕头市</w:t>
      </w:r>
      <w:r w:rsidR="008F7223">
        <w:rPr>
          <w:rFonts w:hint="eastAsia"/>
          <w:b/>
          <w:sz w:val="24"/>
        </w:rPr>
        <w:t>中心城区</w:t>
      </w:r>
      <w:r w:rsidRPr="00D32AB5">
        <w:rPr>
          <w:rFonts w:hint="eastAsia"/>
          <w:b/>
          <w:sz w:val="24"/>
        </w:rPr>
        <w:t>2018</w:t>
      </w:r>
      <w:r w:rsidRPr="00D32AB5">
        <w:rPr>
          <w:rFonts w:hint="eastAsia"/>
          <w:b/>
          <w:sz w:val="24"/>
        </w:rPr>
        <w:t>年国有草地（其他草地）剩余使用年期修正系数表（还原率</w:t>
      </w:r>
      <w:r w:rsidRPr="00D32AB5">
        <w:rPr>
          <w:rFonts w:hint="eastAsia"/>
          <w:b/>
          <w:sz w:val="24"/>
        </w:rPr>
        <w:t>r=3.73%</w:t>
      </w:r>
      <w:r w:rsidRPr="00D32AB5">
        <w:rPr>
          <w:rFonts w:hint="eastAsia"/>
          <w:b/>
          <w:sz w:val="24"/>
        </w:rPr>
        <w:t>）</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4"/>
        <w:gridCol w:w="1254"/>
        <w:gridCol w:w="1254"/>
        <w:gridCol w:w="1254"/>
        <w:gridCol w:w="1253"/>
        <w:gridCol w:w="1253"/>
        <w:gridCol w:w="1253"/>
        <w:gridCol w:w="1253"/>
        <w:gridCol w:w="1253"/>
        <w:gridCol w:w="1253"/>
      </w:tblGrid>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10</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0.0428</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0.0841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0.1239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0.1623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0.1992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0.2349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0.2693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0.3024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0.3344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0.3652</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19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20</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0.3948</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0.4235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0.4511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0.4777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0.5033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0.528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0.5519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0.5748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0.5970</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0.6183</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29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30</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0.6389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0.6588</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0.6779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0.6963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0.7141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0.7313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0.7478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0.7637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0.7791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0.7939</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39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40</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0.8082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0.8219</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0.8352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0.848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0.8603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0.8722</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0.8836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0.8947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0.9053</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0.9156</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剩余年限</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41</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43</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44</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46</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49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50</w:t>
            </w:r>
          </w:p>
        </w:tc>
      </w:tr>
      <w:tr w:rsidR="008E3E74" w:rsidRPr="00D32AB5" w:rsidTr="001142AD">
        <w:trPr>
          <w:trHeight w:val="340"/>
        </w:trPr>
        <w:tc>
          <w:tcPr>
            <w:tcW w:w="1242" w:type="dxa"/>
            <w:noWrap/>
            <w:vAlign w:val="center"/>
          </w:tcPr>
          <w:p w:rsidR="008E3E74" w:rsidRPr="00D32AB5" w:rsidRDefault="002037E5" w:rsidP="00BB657A">
            <w:pPr>
              <w:widowControl/>
              <w:spacing w:line="240" w:lineRule="exact"/>
              <w:jc w:val="center"/>
              <w:rPr>
                <w:rFonts w:cs="仿宋_GB2312"/>
                <w:b/>
                <w:bCs/>
                <w:color w:val="000000"/>
                <w:kern w:val="0"/>
                <w:sz w:val="21"/>
                <w:szCs w:val="22"/>
              </w:rPr>
            </w:pPr>
            <w:r w:rsidRPr="00D32AB5">
              <w:rPr>
                <w:rFonts w:cs="仿宋_GB2312" w:hint="eastAsia"/>
                <w:b/>
                <w:bCs/>
                <w:color w:val="000000"/>
                <w:kern w:val="0"/>
                <w:sz w:val="21"/>
                <w:szCs w:val="22"/>
              </w:rPr>
              <w:t>修正系数</w:t>
            </w:r>
          </w:p>
        </w:tc>
        <w:tc>
          <w:tcPr>
            <w:tcW w:w="158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0.9255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0.935</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0.9442</w:t>
            </w:r>
          </w:p>
        </w:tc>
        <w:tc>
          <w:tcPr>
            <w:tcW w:w="1254"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0.9531</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0.9617</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0.9699</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0.9778</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0.9855</w:t>
            </w:r>
          </w:p>
        </w:tc>
        <w:tc>
          <w:tcPr>
            <w:tcW w:w="1253" w:type="dxa"/>
            <w:noWrap/>
            <w:vAlign w:val="center"/>
          </w:tcPr>
          <w:p w:rsidR="008E3E74" w:rsidRPr="00D32AB5" w:rsidRDefault="002037E5" w:rsidP="00BB657A">
            <w:pPr>
              <w:widowControl/>
              <w:spacing w:line="240" w:lineRule="exact"/>
              <w:jc w:val="center"/>
              <w:rPr>
                <w:rFonts w:cs="宋体"/>
                <w:color w:val="000000"/>
                <w:kern w:val="0"/>
                <w:sz w:val="21"/>
                <w:szCs w:val="22"/>
              </w:rPr>
            </w:pPr>
            <w:r w:rsidRPr="00D32AB5">
              <w:rPr>
                <w:rFonts w:eastAsia="宋体" w:cs="宋体" w:hint="eastAsia"/>
                <w:color w:val="000000"/>
                <w:kern w:val="0"/>
                <w:sz w:val="21"/>
                <w:szCs w:val="22"/>
              </w:rPr>
              <w:t>0.9929</w:t>
            </w:r>
          </w:p>
        </w:tc>
        <w:tc>
          <w:tcPr>
            <w:tcW w:w="1253" w:type="dxa"/>
            <w:noWrap/>
            <w:vAlign w:val="center"/>
          </w:tcPr>
          <w:p w:rsidR="008E3E74" w:rsidRPr="00D32AB5" w:rsidRDefault="002037E5" w:rsidP="00BB657A">
            <w:pPr>
              <w:widowControl/>
              <w:spacing w:line="240" w:lineRule="exact"/>
              <w:jc w:val="center"/>
              <w:rPr>
                <w:rFonts w:eastAsia="宋体" w:cs="宋体"/>
                <w:color w:val="000000"/>
                <w:kern w:val="0"/>
                <w:sz w:val="21"/>
                <w:szCs w:val="22"/>
              </w:rPr>
            </w:pPr>
            <w:r w:rsidRPr="00D32AB5">
              <w:rPr>
                <w:rFonts w:eastAsia="宋体" w:cs="宋体" w:hint="eastAsia"/>
                <w:color w:val="000000"/>
                <w:kern w:val="0"/>
                <w:sz w:val="21"/>
                <w:szCs w:val="22"/>
              </w:rPr>
              <w:t>1</w:t>
            </w:r>
            <w:r w:rsidR="003B7244">
              <w:rPr>
                <w:rFonts w:eastAsia="宋体" w:hint="eastAsia"/>
                <w:color w:val="000000"/>
                <w:kern w:val="0"/>
                <w:sz w:val="21"/>
                <w:szCs w:val="21"/>
              </w:rPr>
              <w:t>.0000</w:t>
            </w:r>
          </w:p>
        </w:tc>
      </w:tr>
    </w:tbl>
    <w:p w:rsidR="008E3E74" w:rsidRPr="00D32AB5" w:rsidRDefault="008E3E74">
      <w:pPr>
        <w:rPr>
          <w:b/>
        </w:rPr>
        <w:sectPr w:rsidR="008E3E74" w:rsidRPr="00D32AB5">
          <w:pgSz w:w="16838" w:h="11906" w:orient="landscape"/>
          <w:pgMar w:top="1800" w:right="1440" w:bottom="1800" w:left="1440" w:header="851" w:footer="992" w:gutter="0"/>
          <w:cols w:space="425"/>
          <w:docGrid w:type="lines" w:linePitch="435"/>
        </w:sectPr>
      </w:pPr>
    </w:p>
    <w:p w:rsidR="00E22C71" w:rsidRPr="00D32AB5" w:rsidRDefault="00E22C71">
      <w:pPr>
        <w:rPr>
          <w:b/>
        </w:rPr>
      </w:pPr>
    </w:p>
    <w:sectPr w:rsidR="00E22C71" w:rsidRPr="00D32A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58" w:rsidRDefault="00081958">
      <w:r>
        <w:separator/>
      </w:r>
    </w:p>
  </w:endnote>
  <w:endnote w:type="continuationSeparator" w:id="0">
    <w:p w:rsidR="00081958" w:rsidRDefault="0008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
    <w:altName w:val="Times New Roman"/>
    <w:charset w:val="00"/>
    <w:family w:val="auto"/>
    <w:pitch w:val="default"/>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昆仑仿宋">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874283"/>
      <w:docPartObj>
        <w:docPartGallery w:val="AutoText"/>
      </w:docPartObj>
    </w:sdtPr>
    <w:sdtEndPr/>
    <w:sdtContent>
      <w:p w:rsidR="009258AE" w:rsidRDefault="009258AE">
        <w:pPr>
          <w:pStyle w:val="af"/>
          <w:jc w:val="center"/>
        </w:pPr>
        <w:r>
          <w:fldChar w:fldCharType="begin"/>
        </w:r>
        <w:r>
          <w:instrText>PAGE   \* MERGEFORMAT</w:instrText>
        </w:r>
        <w:r>
          <w:fldChar w:fldCharType="separate"/>
        </w:r>
        <w:r w:rsidR="00081958" w:rsidRPr="00081958">
          <w:rPr>
            <w:noProof/>
            <w:lang w:val="zh-CN"/>
          </w:rPr>
          <w:t>1</w:t>
        </w:r>
        <w:r>
          <w:fldChar w:fldCharType="end"/>
        </w:r>
      </w:p>
    </w:sdtContent>
  </w:sdt>
  <w:p w:rsidR="009258AE" w:rsidRDefault="009258A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58" w:rsidRDefault="00081958">
      <w:r>
        <w:separator/>
      </w:r>
    </w:p>
  </w:footnote>
  <w:footnote w:type="continuationSeparator" w:id="0">
    <w:p w:rsidR="00081958" w:rsidRDefault="00081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40"/>
    <w:rsid w:val="00002D0A"/>
    <w:rsid w:val="0000780D"/>
    <w:rsid w:val="00010906"/>
    <w:rsid w:val="00016B73"/>
    <w:rsid w:val="00017E47"/>
    <w:rsid w:val="000277B6"/>
    <w:rsid w:val="00031E33"/>
    <w:rsid w:val="00044100"/>
    <w:rsid w:val="00050F9D"/>
    <w:rsid w:val="00062E42"/>
    <w:rsid w:val="00065EB9"/>
    <w:rsid w:val="00080B82"/>
    <w:rsid w:val="00081958"/>
    <w:rsid w:val="0009376C"/>
    <w:rsid w:val="00095173"/>
    <w:rsid w:val="000A6424"/>
    <w:rsid w:val="000B764B"/>
    <w:rsid w:val="000C4021"/>
    <w:rsid w:val="000F0F06"/>
    <w:rsid w:val="000F4348"/>
    <w:rsid w:val="000F66D5"/>
    <w:rsid w:val="00101161"/>
    <w:rsid w:val="001027D8"/>
    <w:rsid w:val="001142AD"/>
    <w:rsid w:val="00117C3D"/>
    <w:rsid w:val="001277BB"/>
    <w:rsid w:val="001326BB"/>
    <w:rsid w:val="00133A10"/>
    <w:rsid w:val="00170DDD"/>
    <w:rsid w:val="001915D3"/>
    <w:rsid w:val="00194F44"/>
    <w:rsid w:val="001A5D8B"/>
    <w:rsid w:val="001B2349"/>
    <w:rsid w:val="001D6C6F"/>
    <w:rsid w:val="001F296C"/>
    <w:rsid w:val="002037E5"/>
    <w:rsid w:val="00204BD6"/>
    <w:rsid w:val="002104AF"/>
    <w:rsid w:val="00210C68"/>
    <w:rsid w:val="00221329"/>
    <w:rsid w:val="0023055C"/>
    <w:rsid w:val="00245B94"/>
    <w:rsid w:val="00252055"/>
    <w:rsid w:val="00256429"/>
    <w:rsid w:val="00261085"/>
    <w:rsid w:val="0026603D"/>
    <w:rsid w:val="0026778D"/>
    <w:rsid w:val="00272C3C"/>
    <w:rsid w:val="00286E32"/>
    <w:rsid w:val="002A7A10"/>
    <w:rsid w:val="002B28CE"/>
    <w:rsid w:val="002D4081"/>
    <w:rsid w:val="002D54C9"/>
    <w:rsid w:val="002D72CD"/>
    <w:rsid w:val="002E19C7"/>
    <w:rsid w:val="002E4BAE"/>
    <w:rsid w:val="002E74E7"/>
    <w:rsid w:val="002F31C5"/>
    <w:rsid w:val="002F348C"/>
    <w:rsid w:val="003355DC"/>
    <w:rsid w:val="003364B6"/>
    <w:rsid w:val="00353AAB"/>
    <w:rsid w:val="00360684"/>
    <w:rsid w:val="0037590D"/>
    <w:rsid w:val="0038309B"/>
    <w:rsid w:val="0038686E"/>
    <w:rsid w:val="00390331"/>
    <w:rsid w:val="00390363"/>
    <w:rsid w:val="0039345D"/>
    <w:rsid w:val="003A5F76"/>
    <w:rsid w:val="003B4302"/>
    <w:rsid w:val="003B6598"/>
    <w:rsid w:val="003B7244"/>
    <w:rsid w:val="003C5BA4"/>
    <w:rsid w:val="003C6A4C"/>
    <w:rsid w:val="003F13C1"/>
    <w:rsid w:val="003F36E4"/>
    <w:rsid w:val="003F70D2"/>
    <w:rsid w:val="00400A3F"/>
    <w:rsid w:val="00403783"/>
    <w:rsid w:val="004054DB"/>
    <w:rsid w:val="00406DA1"/>
    <w:rsid w:val="00434538"/>
    <w:rsid w:val="00437B40"/>
    <w:rsid w:val="00443EA0"/>
    <w:rsid w:val="004531C5"/>
    <w:rsid w:val="00473A9F"/>
    <w:rsid w:val="00477147"/>
    <w:rsid w:val="00477613"/>
    <w:rsid w:val="004A1C8B"/>
    <w:rsid w:val="004A6B01"/>
    <w:rsid w:val="004B1655"/>
    <w:rsid w:val="004B2793"/>
    <w:rsid w:val="004B43BA"/>
    <w:rsid w:val="004C1826"/>
    <w:rsid w:val="004C2EDA"/>
    <w:rsid w:val="004D117F"/>
    <w:rsid w:val="004F1F5D"/>
    <w:rsid w:val="004F277A"/>
    <w:rsid w:val="004F595B"/>
    <w:rsid w:val="00505B9F"/>
    <w:rsid w:val="00514444"/>
    <w:rsid w:val="0051484A"/>
    <w:rsid w:val="00535C4C"/>
    <w:rsid w:val="00563E11"/>
    <w:rsid w:val="005809F6"/>
    <w:rsid w:val="00592835"/>
    <w:rsid w:val="005C0620"/>
    <w:rsid w:val="005C1F85"/>
    <w:rsid w:val="005C7ABA"/>
    <w:rsid w:val="005D297C"/>
    <w:rsid w:val="005E78C4"/>
    <w:rsid w:val="005E7FED"/>
    <w:rsid w:val="005F216C"/>
    <w:rsid w:val="00611124"/>
    <w:rsid w:val="00635DAD"/>
    <w:rsid w:val="0068761D"/>
    <w:rsid w:val="00696FE7"/>
    <w:rsid w:val="0069750D"/>
    <w:rsid w:val="006A0FD7"/>
    <w:rsid w:val="006B39D1"/>
    <w:rsid w:val="006D19A6"/>
    <w:rsid w:val="0070258A"/>
    <w:rsid w:val="0072038A"/>
    <w:rsid w:val="0072793B"/>
    <w:rsid w:val="0073470D"/>
    <w:rsid w:val="00736DE9"/>
    <w:rsid w:val="007455C9"/>
    <w:rsid w:val="0076212F"/>
    <w:rsid w:val="007777CB"/>
    <w:rsid w:val="00783EAE"/>
    <w:rsid w:val="007924AF"/>
    <w:rsid w:val="007960D0"/>
    <w:rsid w:val="007A40A6"/>
    <w:rsid w:val="007A4170"/>
    <w:rsid w:val="007A60BB"/>
    <w:rsid w:val="007B36AA"/>
    <w:rsid w:val="007C03FA"/>
    <w:rsid w:val="007C58EF"/>
    <w:rsid w:val="007F0E91"/>
    <w:rsid w:val="00800110"/>
    <w:rsid w:val="0080568D"/>
    <w:rsid w:val="008238DE"/>
    <w:rsid w:val="0082786E"/>
    <w:rsid w:val="00867A31"/>
    <w:rsid w:val="008A2698"/>
    <w:rsid w:val="008B483D"/>
    <w:rsid w:val="008C2BA8"/>
    <w:rsid w:val="008D090C"/>
    <w:rsid w:val="008D0E42"/>
    <w:rsid w:val="008D4088"/>
    <w:rsid w:val="008E3E74"/>
    <w:rsid w:val="008F50BA"/>
    <w:rsid w:val="008F7223"/>
    <w:rsid w:val="0092530A"/>
    <w:rsid w:val="009258AE"/>
    <w:rsid w:val="00935FEE"/>
    <w:rsid w:val="009378A9"/>
    <w:rsid w:val="00950B8B"/>
    <w:rsid w:val="009C02D8"/>
    <w:rsid w:val="009C2788"/>
    <w:rsid w:val="009C320C"/>
    <w:rsid w:val="009D4F52"/>
    <w:rsid w:val="009D62C6"/>
    <w:rsid w:val="009E5087"/>
    <w:rsid w:val="009E7D3E"/>
    <w:rsid w:val="00A00809"/>
    <w:rsid w:val="00A0682B"/>
    <w:rsid w:val="00A16A61"/>
    <w:rsid w:val="00A23360"/>
    <w:rsid w:val="00A32857"/>
    <w:rsid w:val="00A41E27"/>
    <w:rsid w:val="00A4467E"/>
    <w:rsid w:val="00A65439"/>
    <w:rsid w:val="00A672B9"/>
    <w:rsid w:val="00A7108E"/>
    <w:rsid w:val="00A8166C"/>
    <w:rsid w:val="00A92CD0"/>
    <w:rsid w:val="00AA1AB8"/>
    <w:rsid w:val="00AB3D43"/>
    <w:rsid w:val="00AD6CF8"/>
    <w:rsid w:val="00AE2916"/>
    <w:rsid w:val="00AF08FF"/>
    <w:rsid w:val="00B4598B"/>
    <w:rsid w:val="00B459E4"/>
    <w:rsid w:val="00B75D3B"/>
    <w:rsid w:val="00BA0ED6"/>
    <w:rsid w:val="00BA6801"/>
    <w:rsid w:val="00BB657A"/>
    <w:rsid w:val="00BC7CA7"/>
    <w:rsid w:val="00BD1E13"/>
    <w:rsid w:val="00BD6160"/>
    <w:rsid w:val="00BF6B02"/>
    <w:rsid w:val="00BF76B9"/>
    <w:rsid w:val="00C2649E"/>
    <w:rsid w:val="00C300BF"/>
    <w:rsid w:val="00CB680D"/>
    <w:rsid w:val="00CC0D81"/>
    <w:rsid w:val="00CC130B"/>
    <w:rsid w:val="00CC1454"/>
    <w:rsid w:val="00CE519B"/>
    <w:rsid w:val="00CF088E"/>
    <w:rsid w:val="00CF0AE0"/>
    <w:rsid w:val="00CF51D4"/>
    <w:rsid w:val="00D04018"/>
    <w:rsid w:val="00D1271F"/>
    <w:rsid w:val="00D1706E"/>
    <w:rsid w:val="00D2737E"/>
    <w:rsid w:val="00D32AB5"/>
    <w:rsid w:val="00D3307A"/>
    <w:rsid w:val="00D372CC"/>
    <w:rsid w:val="00D40F89"/>
    <w:rsid w:val="00D50C20"/>
    <w:rsid w:val="00D53C4A"/>
    <w:rsid w:val="00D60504"/>
    <w:rsid w:val="00D72B59"/>
    <w:rsid w:val="00D74B5D"/>
    <w:rsid w:val="00D95A14"/>
    <w:rsid w:val="00DA4B3D"/>
    <w:rsid w:val="00DB2F40"/>
    <w:rsid w:val="00DB4245"/>
    <w:rsid w:val="00DB4FD9"/>
    <w:rsid w:val="00DB5505"/>
    <w:rsid w:val="00DB7EA9"/>
    <w:rsid w:val="00DC405C"/>
    <w:rsid w:val="00DE07C9"/>
    <w:rsid w:val="00E04C6B"/>
    <w:rsid w:val="00E14C87"/>
    <w:rsid w:val="00E15FFF"/>
    <w:rsid w:val="00E21F9D"/>
    <w:rsid w:val="00E22C71"/>
    <w:rsid w:val="00E24B77"/>
    <w:rsid w:val="00E46F3C"/>
    <w:rsid w:val="00E54FFB"/>
    <w:rsid w:val="00E66975"/>
    <w:rsid w:val="00E82299"/>
    <w:rsid w:val="00E82BD2"/>
    <w:rsid w:val="00EA02C0"/>
    <w:rsid w:val="00EA2292"/>
    <w:rsid w:val="00EB6803"/>
    <w:rsid w:val="00EC3E69"/>
    <w:rsid w:val="00ED1B3C"/>
    <w:rsid w:val="00EE24F7"/>
    <w:rsid w:val="00EF082A"/>
    <w:rsid w:val="00EF12B4"/>
    <w:rsid w:val="00F21023"/>
    <w:rsid w:val="00F351F9"/>
    <w:rsid w:val="00F363C9"/>
    <w:rsid w:val="00F60F93"/>
    <w:rsid w:val="00F72CA2"/>
    <w:rsid w:val="00F85E2F"/>
    <w:rsid w:val="00F91B04"/>
    <w:rsid w:val="00FD6B00"/>
    <w:rsid w:val="00FF756C"/>
    <w:rsid w:val="156F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nhideWhenUsed="1" w:qFormat="1"/>
    <w:lsdException w:name="List Number" w:semiHidden="1" w:unhideWhenUsed="1"/>
    <w:lsdException w:name="List 2" w:semiHidden="1" w:unhideWhenUsed="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unhideWhenUsed="1"/>
    <w:lsdException w:name="HTML Address" w:semiHidden="1" w:unhideWhenUsed="1"/>
    <w:lsdException w:name="HTML Cite" w:uiPriority="0" w:unhideWhenUsed="1" w:qFormat="1"/>
    <w:lsdException w:name="HTML Code" w:uiPriority="0" w:unhideWhenUsed="1"/>
    <w:lsdException w:name="HTML Definition" w:uiPriority="0"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uiPriority="0"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qFormat="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1">
    <w:name w:val="heading 1"/>
    <w:basedOn w:val="2"/>
    <w:next w:val="a"/>
    <w:link w:val="1Char"/>
    <w:uiPriority w:val="9"/>
    <w:qFormat/>
    <w:pPr>
      <w:adjustRightInd w:val="0"/>
      <w:spacing w:beforeLines="100" w:before="312" w:afterLines="50" w:after="156" w:line="360" w:lineRule="auto"/>
      <w:jc w:val="center"/>
      <w:outlineLvl w:val="0"/>
    </w:pPr>
    <w:rPr>
      <w:rFonts w:hAnsi="华文宋体"/>
      <w:kern w:val="48"/>
      <w:sz w:val="36"/>
      <w:szCs w:val="36"/>
    </w:rPr>
  </w:style>
  <w:style w:type="paragraph" w:styleId="2">
    <w:name w:val="heading 2"/>
    <w:basedOn w:val="3"/>
    <w:next w:val="a"/>
    <w:link w:val="2Char"/>
    <w:qFormat/>
    <w:pPr>
      <w:spacing w:beforeLines="30" w:before="93" w:afterLines="30" w:after="93" w:line="240" w:lineRule="auto"/>
      <w:outlineLvl w:val="1"/>
    </w:pPr>
    <w:rPr>
      <w:rFonts w:ascii="黑体" w:eastAsia="黑体"/>
      <w:szCs w:val="30"/>
    </w:rPr>
  </w:style>
  <w:style w:type="paragraph" w:styleId="3">
    <w:name w:val="heading 3"/>
    <w:basedOn w:val="a"/>
    <w:next w:val="a"/>
    <w:link w:val="3Char"/>
    <w:uiPriority w:val="9"/>
    <w:qFormat/>
    <w:pPr>
      <w:keepNext/>
      <w:keepLines/>
      <w:spacing w:before="260" w:after="260" w:line="416" w:lineRule="auto"/>
      <w:outlineLvl w:val="2"/>
    </w:pPr>
    <w:rPr>
      <w:rFonts w:ascii="宋体" w:eastAsia="宋体" w:hAnsi="宋体"/>
      <w:b/>
      <w:bCs/>
      <w:sz w:val="28"/>
    </w:rPr>
  </w:style>
  <w:style w:type="paragraph" w:styleId="4">
    <w:name w:val="heading 4"/>
    <w:basedOn w:val="a"/>
    <w:next w:val="a"/>
    <w:link w:val="4Char1"/>
    <w:uiPriority w:val="9"/>
    <w:qFormat/>
    <w:pPr>
      <w:keepNext/>
      <w:keepLines/>
      <w:spacing w:beforeLines="30" w:before="280" w:afterLines="30" w:after="290" w:line="376" w:lineRule="auto"/>
      <w:outlineLvl w:val="3"/>
    </w:pPr>
    <w:rPr>
      <w:rFonts w:ascii="Arial" w:eastAsia="黑体" w:hAnsi="Arial"/>
      <w:b/>
      <w:bCs/>
      <w:kern w:val="28"/>
      <w:sz w:val="28"/>
      <w:szCs w:val="28"/>
    </w:rPr>
  </w:style>
  <w:style w:type="paragraph" w:styleId="5">
    <w:name w:val="heading 5"/>
    <w:basedOn w:val="a"/>
    <w:next w:val="a"/>
    <w:link w:val="5Char1"/>
    <w:uiPriority w:val="9"/>
    <w:qFormat/>
    <w:pPr>
      <w:keepNext/>
      <w:keepLines/>
      <w:autoSpaceDE w:val="0"/>
      <w:autoSpaceDN w:val="0"/>
      <w:adjustRightInd w:val="0"/>
      <w:snapToGrid w:val="0"/>
      <w:spacing w:beforeLines="20" w:line="377" w:lineRule="auto"/>
      <w:ind w:left="446" w:hanging="446"/>
      <w:jc w:val="left"/>
      <w:textAlignment w:val="baseline"/>
      <w:outlineLvl w:val="4"/>
    </w:pPr>
    <w:rPr>
      <w:rFonts w:ascii="宋体" w:hAnsi="宋体"/>
      <w:b/>
      <w:kern w:val="24"/>
      <w:sz w:val="28"/>
      <w:szCs w:val="20"/>
    </w:rPr>
  </w:style>
  <w:style w:type="paragraph" w:styleId="6">
    <w:name w:val="heading 6"/>
    <w:basedOn w:val="a"/>
    <w:next w:val="a0"/>
    <w:link w:val="6Char1"/>
    <w:uiPriority w:val="9"/>
    <w:qFormat/>
    <w:pPr>
      <w:keepNext/>
      <w:keepLines/>
      <w:widowControl/>
      <w:overflowPunct w:val="0"/>
      <w:autoSpaceDE w:val="0"/>
      <w:autoSpaceDN w:val="0"/>
      <w:adjustRightInd w:val="0"/>
      <w:snapToGrid w:val="0"/>
      <w:spacing w:beforeLines="20" w:before="48"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
    <w:next w:val="a0"/>
    <w:link w:val="7Char1"/>
    <w:uiPriority w:val="99"/>
    <w:qFormat/>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
    <w:next w:val="a0"/>
    <w:link w:val="8Char1"/>
    <w:uiPriority w:val="99"/>
    <w:qFormat/>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
    <w:next w:val="a0"/>
    <w:link w:val="9Char1"/>
    <w:uiPriority w:val="99"/>
    <w:qFormat/>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uiPriority w:val="99"/>
    <w:qFormat/>
    <w:pPr>
      <w:spacing w:beforeLines="30" w:before="93" w:afterLines="30" w:after="120" w:line="300" w:lineRule="auto"/>
      <w:ind w:firstLineChars="200" w:firstLine="480"/>
    </w:pPr>
    <w:rPr>
      <w:rFonts w:asciiTheme="minorHAnsi" w:hAnsiTheme="minorHAnsi" w:cstheme="minorBidi"/>
      <w:kern w:val="28"/>
      <w:sz w:val="24"/>
      <w:szCs w:val="24"/>
    </w:rPr>
  </w:style>
  <w:style w:type="paragraph" w:styleId="30">
    <w:name w:val="List 3"/>
    <w:basedOn w:val="a"/>
    <w:unhideWhenUsed/>
    <w:qFormat/>
    <w:pPr>
      <w:spacing w:beforeLines="30" w:before="93" w:afterLines="30" w:after="93" w:line="300" w:lineRule="auto"/>
      <w:ind w:leftChars="400" w:left="100" w:hangingChars="200" w:hanging="200"/>
      <w:contextualSpacing/>
    </w:pPr>
    <w:rPr>
      <w:kern w:val="28"/>
      <w:sz w:val="24"/>
      <w:szCs w:val="24"/>
    </w:rPr>
  </w:style>
  <w:style w:type="paragraph" w:styleId="a4">
    <w:name w:val="annotation subject"/>
    <w:basedOn w:val="a5"/>
    <w:next w:val="a5"/>
    <w:link w:val="Char"/>
    <w:uiPriority w:val="99"/>
    <w:unhideWhenUsed/>
    <w:qFormat/>
    <w:rPr>
      <w:b/>
      <w:bCs/>
    </w:rPr>
  </w:style>
  <w:style w:type="paragraph" w:styleId="a5">
    <w:name w:val="annotation text"/>
    <w:basedOn w:val="a"/>
    <w:link w:val="Char0"/>
    <w:uiPriority w:val="99"/>
    <w:unhideWhenUsed/>
    <w:qFormat/>
    <w:pPr>
      <w:jc w:val="left"/>
    </w:pPr>
  </w:style>
  <w:style w:type="paragraph" w:styleId="70">
    <w:name w:val="toc 7"/>
    <w:basedOn w:val="a"/>
    <w:next w:val="a"/>
    <w:uiPriority w:val="39"/>
    <w:qFormat/>
    <w:pPr>
      <w:adjustRightInd w:val="0"/>
      <w:spacing w:line="360" w:lineRule="atLeast"/>
      <w:ind w:left="2040"/>
      <w:jc w:val="left"/>
      <w:textAlignment w:val="baseline"/>
    </w:pPr>
    <w:rPr>
      <w:rFonts w:ascii="Calibri" w:eastAsia="宋体" w:hAnsi="Calibri" w:cs="Calibri"/>
      <w:kern w:val="0"/>
      <w:sz w:val="18"/>
      <w:szCs w:val="18"/>
    </w:rPr>
  </w:style>
  <w:style w:type="paragraph" w:styleId="a6">
    <w:name w:val="Body Text First Indent"/>
    <w:basedOn w:val="a0"/>
    <w:link w:val="Char10"/>
    <w:uiPriority w:val="99"/>
    <w:qFormat/>
    <w:pPr>
      <w:spacing w:beforeLines="0" w:before="0" w:afterLines="0" w:line="240" w:lineRule="auto"/>
      <w:ind w:firstLineChars="100" w:firstLine="420"/>
    </w:pPr>
    <w:rPr>
      <w:rFonts w:eastAsia="宋体"/>
      <w:kern w:val="2"/>
    </w:rPr>
  </w:style>
  <w:style w:type="paragraph" w:styleId="a7">
    <w:name w:val="Normal Indent"/>
    <w:basedOn w:val="a"/>
    <w:link w:val="Char11"/>
    <w:qFormat/>
    <w:pPr>
      <w:spacing w:afterLines="25" w:after="78" w:line="300" w:lineRule="auto"/>
      <w:ind w:firstLineChars="200" w:firstLine="200"/>
    </w:pPr>
    <w:rPr>
      <w:rFonts w:ascii="楷体_GB2312" w:eastAsia="楷体_GB2312" w:hAnsiTheme="minorHAnsi" w:cstheme="minorBidi"/>
      <w:sz w:val="28"/>
      <w:szCs w:val="22"/>
    </w:rPr>
  </w:style>
  <w:style w:type="paragraph" w:styleId="a8">
    <w:name w:val="caption"/>
    <w:basedOn w:val="a"/>
    <w:next w:val="a"/>
    <w:uiPriority w:val="35"/>
    <w:qFormat/>
    <w:pPr>
      <w:adjustRightInd w:val="0"/>
      <w:spacing w:line="360" w:lineRule="atLeast"/>
      <w:jc w:val="left"/>
      <w:textAlignment w:val="baseline"/>
    </w:pPr>
    <w:rPr>
      <w:rFonts w:ascii="Calibri Light" w:eastAsia="黑体" w:hAnsi="Calibri Light" w:cs="黑体"/>
      <w:kern w:val="0"/>
      <w:sz w:val="20"/>
      <w:szCs w:val="20"/>
    </w:rPr>
  </w:style>
  <w:style w:type="paragraph" w:styleId="a9">
    <w:name w:val="List Bullet"/>
    <w:basedOn w:val="a"/>
    <w:uiPriority w:val="99"/>
    <w:unhideWhenUsed/>
    <w:qFormat/>
    <w:pPr>
      <w:tabs>
        <w:tab w:val="left" w:pos="360"/>
        <w:tab w:val="left" w:pos="2100"/>
      </w:tabs>
      <w:spacing w:beforeLines="30" w:before="93" w:afterLines="30" w:after="93" w:line="300" w:lineRule="auto"/>
      <w:ind w:left="2100" w:hanging="720"/>
      <w:contextualSpacing/>
    </w:pPr>
    <w:rPr>
      <w:rFonts w:ascii="Calibri" w:hAnsi="Calibri" w:cs="Calibri"/>
      <w:kern w:val="28"/>
      <w:sz w:val="24"/>
      <w:szCs w:val="24"/>
    </w:rPr>
  </w:style>
  <w:style w:type="paragraph" w:styleId="aa">
    <w:name w:val="Document Map"/>
    <w:basedOn w:val="a"/>
    <w:link w:val="Char12"/>
    <w:uiPriority w:val="99"/>
    <w:qFormat/>
    <w:pPr>
      <w:shd w:val="clear" w:color="auto" w:fill="000080"/>
    </w:pPr>
    <w:rPr>
      <w:rFonts w:asciiTheme="minorHAnsi" w:hAnsiTheme="minorHAnsi" w:cstheme="minorBidi"/>
    </w:rPr>
  </w:style>
  <w:style w:type="paragraph" w:styleId="31">
    <w:name w:val="Body Text 3"/>
    <w:basedOn w:val="a"/>
    <w:link w:val="3Char1"/>
    <w:uiPriority w:val="99"/>
    <w:qFormat/>
    <w:pPr>
      <w:spacing w:after="120"/>
    </w:pPr>
    <w:rPr>
      <w:rFonts w:asciiTheme="minorHAnsi" w:eastAsia="宋体" w:hAnsiTheme="minorHAnsi" w:cstheme="minorBidi"/>
      <w:sz w:val="16"/>
      <w:szCs w:val="16"/>
    </w:rPr>
  </w:style>
  <w:style w:type="paragraph" w:styleId="ab">
    <w:name w:val="Body Text Indent"/>
    <w:basedOn w:val="a"/>
    <w:link w:val="Char2"/>
    <w:uiPriority w:val="99"/>
    <w:qFormat/>
    <w:pPr>
      <w:spacing w:line="400" w:lineRule="exact"/>
      <w:ind w:firstLineChars="200" w:firstLine="480"/>
    </w:pPr>
    <w:rPr>
      <w:rFonts w:ascii="仿宋_GB2312" w:hAnsiTheme="minorHAnsi" w:cstheme="minorBidi"/>
      <w:sz w:val="24"/>
      <w:szCs w:val="24"/>
    </w:rPr>
  </w:style>
  <w:style w:type="paragraph" w:styleId="50">
    <w:name w:val="toc 5"/>
    <w:basedOn w:val="a"/>
    <w:next w:val="a"/>
    <w:uiPriority w:val="39"/>
    <w:qFormat/>
    <w:pPr>
      <w:adjustRightInd w:val="0"/>
      <w:spacing w:line="360" w:lineRule="atLeast"/>
      <w:ind w:left="1360"/>
      <w:jc w:val="left"/>
      <w:textAlignment w:val="baseline"/>
    </w:pPr>
    <w:rPr>
      <w:rFonts w:ascii="Calibri" w:eastAsia="宋体" w:hAnsi="Calibri" w:cs="Calibri"/>
      <w:kern w:val="0"/>
      <w:sz w:val="18"/>
      <w:szCs w:val="18"/>
    </w:rPr>
  </w:style>
  <w:style w:type="paragraph" w:styleId="32">
    <w:name w:val="toc 3"/>
    <w:basedOn w:val="a"/>
    <w:next w:val="a"/>
    <w:uiPriority w:val="39"/>
    <w:qFormat/>
    <w:pPr>
      <w:adjustRightInd w:val="0"/>
      <w:spacing w:line="360" w:lineRule="atLeast"/>
      <w:ind w:left="680"/>
      <w:jc w:val="left"/>
      <w:textAlignment w:val="baseline"/>
    </w:pPr>
    <w:rPr>
      <w:rFonts w:ascii="Calibri" w:eastAsia="宋体" w:hAnsi="Calibri" w:cs="Calibri"/>
      <w:i/>
      <w:iCs/>
      <w:kern w:val="0"/>
      <w:sz w:val="20"/>
      <w:szCs w:val="20"/>
    </w:rPr>
  </w:style>
  <w:style w:type="paragraph" w:styleId="ac">
    <w:name w:val="Plain Text"/>
    <w:basedOn w:val="a"/>
    <w:link w:val="Char20"/>
    <w:uiPriority w:val="99"/>
    <w:qFormat/>
    <w:pPr>
      <w:jc w:val="center"/>
    </w:pPr>
    <w:rPr>
      <w:rFonts w:asciiTheme="minorHAnsi" w:hAnsiTheme="minorHAnsi" w:cstheme="minorBidi"/>
      <w:kern w:val="28"/>
      <w:sz w:val="24"/>
      <w:szCs w:val="24"/>
    </w:rPr>
  </w:style>
  <w:style w:type="paragraph" w:styleId="80">
    <w:name w:val="toc 8"/>
    <w:basedOn w:val="a"/>
    <w:next w:val="a"/>
    <w:uiPriority w:val="39"/>
    <w:qFormat/>
    <w:pPr>
      <w:adjustRightInd w:val="0"/>
      <w:spacing w:line="360" w:lineRule="atLeast"/>
      <w:ind w:left="2380"/>
      <w:jc w:val="left"/>
      <w:textAlignment w:val="baseline"/>
    </w:pPr>
    <w:rPr>
      <w:rFonts w:ascii="Calibri" w:eastAsia="宋体" w:hAnsi="Calibri" w:cs="Calibri"/>
      <w:kern w:val="0"/>
      <w:sz w:val="18"/>
      <w:szCs w:val="18"/>
    </w:rPr>
  </w:style>
  <w:style w:type="paragraph" w:styleId="ad">
    <w:name w:val="Date"/>
    <w:basedOn w:val="a"/>
    <w:next w:val="a"/>
    <w:link w:val="Char13"/>
    <w:uiPriority w:val="99"/>
    <w:qFormat/>
    <w:pPr>
      <w:spacing w:beforeLines="30" w:before="93" w:afterLines="30" w:after="93" w:line="300" w:lineRule="auto"/>
      <w:ind w:leftChars="2500" w:left="100" w:firstLineChars="200" w:firstLine="480"/>
    </w:pPr>
    <w:rPr>
      <w:rFonts w:asciiTheme="minorHAnsi" w:hAnsiTheme="minorHAnsi" w:cstheme="minorBidi"/>
      <w:kern w:val="28"/>
      <w:sz w:val="24"/>
      <w:szCs w:val="24"/>
    </w:rPr>
  </w:style>
  <w:style w:type="paragraph" w:styleId="20">
    <w:name w:val="Body Text Indent 2"/>
    <w:basedOn w:val="a"/>
    <w:link w:val="2Char1"/>
    <w:uiPriority w:val="99"/>
    <w:qFormat/>
    <w:pPr>
      <w:spacing w:line="400" w:lineRule="exact"/>
      <w:ind w:firstLine="540"/>
    </w:pPr>
    <w:rPr>
      <w:rFonts w:ascii="仿宋_GB2312" w:hAnsiTheme="minorHAnsi" w:cstheme="minorBidi"/>
      <w:sz w:val="24"/>
      <w:szCs w:val="24"/>
    </w:rPr>
  </w:style>
  <w:style w:type="paragraph" w:styleId="ae">
    <w:name w:val="Balloon Text"/>
    <w:basedOn w:val="a"/>
    <w:link w:val="Char3"/>
    <w:uiPriority w:val="99"/>
    <w:unhideWhenUsed/>
    <w:qFormat/>
    <w:rPr>
      <w:sz w:val="18"/>
      <w:szCs w:val="18"/>
    </w:rPr>
  </w:style>
  <w:style w:type="paragraph" w:styleId="af">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40">
    <w:name w:val="toc 4"/>
    <w:basedOn w:val="a"/>
    <w:next w:val="a"/>
    <w:uiPriority w:val="39"/>
    <w:qFormat/>
    <w:pPr>
      <w:adjustRightInd w:val="0"/>
      <w:spacing w:line="360" w:lineRule="atLeast"/>
      <w:ind w:left="1020"/>
      <w:jc w:val="left"/>
      <w:textAlignment w:val="baseline"/>
    </w:pPr>
    <w:rPr>
      <w:rFonts w:ascii="Calibri" w:eastAsia="宋体" w:hAnsi="Calibri" w:cs="Calibri"/>
      <w:kern w:val="0"/>
      <w:sz w:val="18"/>
      <w:szCs w:val="18"/>
    </w:rPr>
  </w:style>
  <w:style w:type="paragraph" w:styleId="af1">
    <w:name w:val="Subtitle"/>
    <w:basedOn w:val="a"/>
    <w:next w:val="a"/>
    <w:link w:val="Char14"/>
    <w:qFormat/>
    <w:pPr>
      <w:widowControl/>
      <w:spacing w:beforeLines="25" w:afterLines="25" w:line="300" w:lineRule="auto"/>
      <w:ind w:firstLineChars="200" w:firstLine="200"/>
      <w:jc w:val="center"/>
      <w:outlineLvl w:val="1"/>
    </w:pPr>
    <w:rPr>
      <w:rFonts w:ascii="Cambria" w:eastAsia="宋体" w:hAnsi="Cambria" w:cstheme="minorBidi"/>
      <w:b/>
      <w:bCs/>
      <w:kern w:val="28"/>
    </w:rPr>
  </w:style>
  <w:style w:type="paragraph" w:styleId="af2">
    <w:name w:val="List"/>
    <w:basedOn w:val="a"/>
    <w:uiPriority w:val="99"/>
    <w:qFormat/>
    <w:pPr>
      <w:keepNext/>
      <w:widowControl/>
      <w:jc w:val="left"/>
    </w:pPr>
    <w:rPr>
      <w:rFonts w:eastAsia="宋体"/>
      <w:sz w:val="21"/>
      <w:szCs w:val="24"/>
    </w:rPr>
  </w:style>
  <w:style w:type="paragraph" w:styleId="af3">
    <w:name w:val="footnote text"/>
    <w:basedOn w:val="a"/>
    <w:link w:val="Char15"/>
    <w:uiPriority w:val="99"/>
    <w:qFormat/>
    <w:pPr>
      <w:snapToGrid w:val="0"/>
      <w:spacing w:beforeLines="30" w:before="93" w:afterLines="30" w:after="93" w:line="300" w:lineRule="auto"/>
      <w:ind w:firstLineChars="200" w:firstLine="480"/>
      <w:jc w:val="left"/>
    </w:pPr>
    <w:rPr>
      <w:rFonts w:ascii="Arial" w:eastAsia="黑体" w:hAnsi="Arial" w:cstheme="minorBidi"/>
      <w:b/>
      <w:kern w:val="28"/>
      <w:sz w:val="28"/>
      <w:szCs w:val="22"/>
    </w:rPr>
  </w:style>
  <w:style w:type="paragraph" w:styleId="60">
    <w:name w:val="toc 6"/>
    <w:basedOn w:val="a"/>
    <w:next w:val="a"/>
    <w:uiPriority w:val="39"/>
    <w:qFormat/>
    <w:pPr>
      <w:adjustRightInd w:val="0"/>
      <w:spacing w:line="360" w:lineRule="atLeast"/>
      <w:ind w:left="1700"/>
      <w:jc w:val="left"/>
      <w:textAlignment w:val="baseline"/>
    </w:pPr>
    <w:rPr>
      <w:rFonts w:ascii="Calibri" w:eastAsia="宋体" w:hAnsi="Calibri" w:cs="Calibri"/>
      <w:kern w:val="0"/>
      <w:sz w:val="18"/>
      <w:szCs w:val="18"/>
    </w:rPr>
  </w:style>
  <w:style w:type="paragraph" w:styleId="33">
    <w:name w:val="Body Text Indent 3"/>
    <w:basedOn w:val="a"/>
    <w:link w:val="3Char10"/>
    <w:uiPriority w:val="99"/>
    <w:qFormat/>
    <w:pPr>
      <w:snapToGrid w:val="0"/>
      <w:spacing w:line="360" w:lineRule="auto"/>
      <w:ind w:firstLine="540"/>
    </w:pPr>
    <w:rPr>
      <w:rFonts w:ascii="仿宋_GB2312" w:hAnsiTheme="minorHAnsi" w:cstheme="minorBidi"/>
      <w:szCs w:val="24"/>
    </w:rPr>
  </w:style>
  <w:style w:type="paragraph" w:styleId="af4">
    <w:name w:val="table of figures"/>
    <w:basedOn w:val="a"/>
    <w:next w:val="a"/>
    <w:uiPriority w:val="99"/>
    <w:qFormat/>
    <w:pPr>
      <w:spacing w:beforeLines="30" w:before="93" w:afterLines="30" w:after="93" w:line="300" w:lineRule="auto"/>
      <w:ind w:leftChars="200" w:left="200" w:hangingChars="200" w:hanging="200"/>
    </w:pPr>
    <w:rPr>
      <w:kern w:val="28"/>
      <w:sz w:val="24"/>
      <w:szCs w:val="24"/>
    </w:rPr>
  </w:style>
  <w:style w:type="paragraph" w:styleId="21">
    <w:name w:val="toc 2"/>
    <w:basedOn w:val="a"/>
    <w:next w:val="a"/>
    <w:uiPriority w:val="39"/>
    <w:qFormat/>
    <w:pPr>
      <w:tabs>
        <w:tab w:val="right" w:leader="dot" w:pos="8296"/>
      </w:tabs>
      <w:adjustRightInd w:val="0"/>
      <w:spacing w:beforeLines="50" w:before="156"/>
      <w:ind w:left="340"/>
      <w:jc w:val="left"/>
      <w:textAlignment w:val="baseline"/>
    </w:pPr>
    <w:rPr>
      <w:rFonts w:ascii="宋体" w:eastAsia="宋体" w:hAnsi="宋体" w:cs="Calibri"/>
      <w:b/>
      <w:smallCaps/>
      <w:kern w:val="0"/>
      <w:sz w:val="24"/>
      <w:szCs w:val="20"/>
    </w:rPr>
  </w:style>
  <w:style w:type="paragraph" w:styleId="90">
    <w:name w:val="toc 9"/>
    <w:basedOn w:val="a"/>
    <w:next w:val="a"/>
    <w:uiPriority w:val="39"/>
    <w:qFormat/>
    <w:pPr>
      <w:adjustRightInd w:val="0"/>
      <w:spacing w:line="360" w:lineRule="atLeast"/>
      <w:ind w:left="2720"/>
      <w:jc w:val="left"/>
      <w:textAlignment w:val="baseline"/>
    </w:pPr>
    <w:rPr>
      <w:rFonts w:ascii="Calibri" w:eastAsia="宋体" w:hAnsi="Calibri" w:cs="Calibri"/>
      <w:kern w:val="0"/>
      <w:sz w:val="18"/>
      <w:szCs w:val="18"/>
    </w:rPr>
  </w:style>
  <w:style w:type="paragraph" w:styleId="22">
    <w:name w:val="Body Text 2"/>
    <w:basedOn w:val="a"/>
    <w:link w:val="2Char0"/>
    <w:uiPriority w:val="99"/>
    <w:qFormat/>
    <w:pPr>
      <w:spacing w:beforeLines="30" w:before="93" w:afterLines="30" w:after="93" w:line="300" w:lineRule="auto"/>
      <w:ind w:rightChars="26" w:right="62"/>
    </w:pPr>
    <w:rPr>
      <w:rFonts w:asciiTheme="minorHAnsi" w:hAnsiTheme="minorHAnsi" w:cstheme="minorBidi"/>
      <w:spacing w:val="-20"/>
      <w:kern w:val="28"/>
      <w:sz w:val="24"/>
      <w:szCs w:val="24"/>
    </w:rPr>
  </w:style>
  <w:style w:type="paragraph" w:styleId="HTML">
    <w:name w:val="HTML Preformatted"/>
    <w:basedOn w:val="a"/>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heme="minorBidi"/>
      <w:sz w:val="21"/>
      <w:szCs w:val="22"/>
    </w:rPr>
  </w:style>
  <w:style w:type="paragraph" w:styleId="af5">
    <w:name w:val="Normal (Web)"/>
    <w:basedOn w:val="a"/>
    <w:uiPriority w:val="99"/>
    <w:qFormat/>
    <w:pPr>
      <w:widowControl/>
      <w:spacing w:before="100" w:beforeAutospacing="1" w:after="100" w:afterAutospacing="1"/>
      <w:jc w:val="left"/>
    </w:pPr>
    <w:rPr>
      <w:rFonts w:ascii="宋体" w:eastAsia="宋体" w:hAnsi="宋体"/>
      <w:color w:val="000000"/>
      <w:kern w:val="0"/>
      <w:sz w:val="18"/>
      <w:szCs w:val="18"/>
    </w:rPr>
  </w:style>
  <w:style w:type="paragraph" w:styleId="af6">
    <w:name w:val="Title"/>
    <w:basedOn w:val="a"/>
    <w:next w:val="a"/>
    <w:link w:val="Char16"/>
    <w:qFormat/>
    <w:pPr>
      <w:widowControl/>
      <w:spacing w:beforeLines="25" w:afterLines="25" w:line="300" w:lineRule="auto"/>
      <w:ind w:firstLineChars="200" w:firstLine="200"/>
      <w:jc w:val="center"/>
      <w:outlineLvl w:val="0"/>
    </w:pPr>
    <w:rPr>
      <w:rFonts w:ascii="Cambria" w:eastAsia="宋体" w:hAnsi="Cambria" w:cstheme="minorBidi"/>
      <w:b/>
      <w:bCs/>
    </w:rPr>
  </w:style>
  <w:style w:type="character" w:styleId="af7">
    <w:name w:val="Strong"/>
    <w:uiPriority w:val="99"/>
    <w:qFormat/>
    <w:rPr>
      <w:rFonts w:cs="Times New Roman"/>
      <w:b/>
    </w:rPr>
  </w:style>
  <w:style w:type="character" w:styleId="af8">
    <w:name w:val="page number"/>
    <w:basedOn w:val="a1"/>
    <w:qFormat/>
  </w:style>
  <w:style w:type="character" w:styleId="af9">
    <w:name w:val="FollowedHyperlink"/>
    <w:uiPriority w:val="99"/>
    <w:qFormat/>
    <w:rPr>
      <w:rFonts w:cs="Times New Roman"/>
      <w:color w:val="800080"/>
      <w:u w:val="single"/>
    </w:rPr>
  </w:style>
  <w:style w:type="character" w:styleId="afa">
    <w:name w:val="Emphasis"/>
    <w:uiPriority w:val="20"/>
    <w:qFormat/>
    <w:rPr>
      <w:rFonts w:cs="Times New Roman"/>
      <w:color w:val="CC0000"/>
    </w:rPr>
  </w:style>
  <w:style w:type="character" w:styleId="afb">
    <w:name w:val="line number"/>
    <w:qFormat/>
  </w:style>
  <w:style w:type="character" w:styleId="HTML0">
    <w:name w:val="HTML Definition"/>
    <w:basedOn w:val="a1"/>
    <w:unhideWhenUsed/>
  </w:style>
  <w:style w:type="character" w:styleId="HTML1">
    <w:name w:val="HTML Acronym"/>
    <w:unhideWhenUsed/>
  </w:style>
  <w:style w:type="character" w:styleId="HTML2">
    <w:name w:val="HTML Variable"/>
    <w:basedOn w:val="a1"/>
    <w:unhideWhenUsed/>
  </w:style>
  <w:style w:type="character" w:styleId="afc">
    <w:name w:val="Hyperlink"/>
    <w:uiPriority w:val="99"/>
    <w:qFormat/>
    <w:rPr>
      <w:rFonts w:cs="Times New Roman"/>
      <w:color w:val="136EC2"/>
      <w:u w:val="single"/>
    </w:rPr>
  </w:style>
  <w:style w:type="character" w:styleId="HTML3">
    <w:name w:val="HTML Code"/>
    <w:unhideWhenUsed/>
    <w:rPr>
      <w:rFonts w:ascii="Courier New" w:hAnsi="Courier New"/>
      <w:sz w:val="20"/>
    </w:rPr>
  </w:style>
  <w:style w:type="character" w:styleId="afd">
    <w:name w:val="annotation reference"/>
    <w:basedOn w:val="a1"/>
    <w:uiPriority w:val="99"/>
    <w:unhideWhenUsed/>
    <w:qFormat/>
    <w:rPr>
      <w:sz w:val="21"/>
      <w:szCs w:val="21"/>
    </w:rPr>
  </w:style>
  <w:style w:type="character" w:styleId="HTML4">
    <w:name w:val="HTML Cite"/>
    <w:basedOn w:val="a1"/>
    <w:unhideWhenUsed/>
    <w:qFormat/>
  </w:style>
  <w:style w:type="character" w:styleId="afe">
    <w:name w:val="footnote reference"/>
    <w:uiPriority w:val="99"/>
    <w:qFormat/>
    <w:rPr>
      <w:rFonts w:cs="Times New Roman"/>
      <w:vertAlign w:val="superscript"/>
    </w:rPr>
  </w:style>
  <w:style w:type="table" w:styleId="aff">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2"/>
    <w:uiPriority w:val="99"/>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Elegant"/>
    <w:basedOn w:val="a2"/>
    <w:uiPriority w:val="99"/>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nil"/>
          <w:right w:val="nil"/>
          <w:insideH w:val="nil"/>
          <w:insideV w:val="nil"/>
          <w:tl2br w:val="nil"/>
          <w:tr2bl w:val="nil"/>
        </w:tcBorders>
      </w:tcPr>
    </w:tblStylePr>
  </w:style>
  <w:style w:type="table" w:styleId="11">
    <w:name w:val="Table Classic 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7"/>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2">
    <w:name w:val="Table Contemporary"/>
    <w:basedOn w:val="a2"/>
    <w:uiPriority w:val="99"/>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styleId="aff3">
    <w:name w:val="Table Professional"/>
    <w:basedOn w:val="a2"/>
    <w:uiPriority w:val="99"/>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styleId="aff4">
    <w:name w:val="Light Shading"/>
    <w:basedOn w:val="a2"/>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Char5">
    <w:name w:val="页眉 Char"/>
    <w:basedOn w:val="a1"/>
    <w:link w:val="af0"/>
    <w:uiPriority w:val="99"/>
    <w:qFormat/>
    <w:rPr>
      <w:sz w:val="18"/>
      <w:szCs w:val="18"/>
    </w:rPr>
  </w:style>
  <w:style w:type="character" w:customStyle="1" w:styleId="Char4">
    <w:name w:val="页脚 Char"/>
    <w:basedOn w:val="a1"/>
    <w:link w:val="af"/>
    <w:uiPriority w:val="99"/>
    <w:qFormat/>
    <w:rPr>
      <w:sz w:val="18"/>
      <w:szCs w:val="18"/>
    </w:rPr>
  </w:style>
  <w:style w:type="character" w:customStyle="1" w:styleId="Char0">
    <w:name w:val="批注文字 Char"/>
    <w:basedOn w:val="a1"/>
    <w:link w:val="a5"/>
    <w:uiPriority w:val="99"/>
    <w:qFormat/>
    <w:rPr>
      <w:rFonts w:ascii="Times New Roman" w:eastAsia="仿宋_GB2312" w:hAnsi="Times New Roman" w:cs="Times New Roman"/>
      <w:sz w:val="32"/>
      <w:szCs w:val="32"/>
    </w:rPr>
  </w:style>
  <w:style w:type="character" w:customStyle="1" w:styleId="Char">
    <w:name w:val="批注主题 Char"/>
    <w:basedOn w:val="Char0"/>
    <w:link w:val="a4"/>
    <w:uiPriority w:val="99"/>
    <w:qFormat/>
    <w:rPr>
      <w:rFonts w:ascii="Times New Roman" w:eastAsia="仿宋_GB2312" w:hAnsi="Times New Roman" w:cs="Times New Roman"/>
      <w:b/>
      <w:bCs/>
      <w:sz w:val="32"/>
      <w:szCs w:val="32"/>
    </w:rPr>
  </w:style>
  <w:style w:type="character" w:customStyle="1" w:styleId="Char3">
    <w:name w:val="批注框文本 Char"/>
    <w:basedOn w:val="a1"/>
    <w:link w:val="ae"/>
    <w:uiPriority w:val="99"/>
    <w:qFormat/>
    <w:rPr>
      <w:rFonts w:ascii="Times New Roman" w:eastAsia="仿宋_GB2312" w:hAnsi="Times New Roman" w:cs="Times New Roman"/>
      <w:sz w:val="18"/>
      <w:szCs w:val="18"/>
    </w:rPr>
  </w:style>
  <w:style w:type="paragraph" w:styleId="aff5">
    <w:name w:val="List Paragraph"/>
    <w:basedOn w:val="a"/>
    <w:uiPriority w:val="34"/>
    <w:qFormat/>
    <w:pPr>
      <w:ind w:firstLineChars="200" w:firstLine="420"/>
    </w:pPr>
  </w:style>
  <w:style w:type="character" w:customStyle="1" w:styleId="1Char">
    <w:name w:val="标题 1 Char"/>
    <w:basedOn w:val="a1"/>
    <w:link w:val="1"/>
    <w:uiPriority w:val="9"/>
    <w:qFormat/>
    <w:rPr>
      <w:rFonts w:ascii="黑体" w:eastAsia="黑体" w:hAnsi="华文宋体" w:cs="Times New Roman"/>
      <w:b/>
      <w:bCs/>
      <w:kern w:val="48"/>
      <w:sz w:val="36"/>
      <w:szCs w:val="36"/>
    </w:rPr>
  </w:style>
  <w:style w:type="character" w:customStyle="1" w:styleId="2Char">
    <w:name w:val="标题 2 Char"/>
    <w:basedOn w:val="a1"/>
    <w:link w:val="2"/>
    <w:qFormat/>
    <w:rPr>
      <w:rFonts w:ascii="黑体" w:eastAsia="黑体" w:hAnsi="宋体" w:cs="Times New Roman"/>
      <w:b/>
      <w:bCs/>
      <w:sz w:val="28"/>
      <w:szCs w:val="30"/>
    </w:rPr>
  </w:style>
  <w:style w:type="character" w:customStyle="1" w:styleId="3Char">
    <w:name w:val="标题 3 Char"/>
    <w:basedOn w:val="a1"/>
    <w:link w:val="3"/>
    <w:uiPriority w:val="9"/>
    <w:qFormat/>
    <w:rPr>
      <w:rFonts w:ascii="宋体" w:eastAsia="宋体" w:hAnsi="宋体" w:cs="Times New Roman"/>
      <w:b/>
      <w:bCs/>
      <w:sz w:val="28"/>
      <w:szCs w:val="32"/>
    </w:rPr>
  </w:style>
  <w:style w:type="character" w:customStyle="1" w:styleId="4Char">
    <w:name w:val="标题 4 Char"/>
    <w:basedOn w:val="a1"/>
    <w:uiPriority w:val="9"/>
    <w:qFormat/>
    <w:rPr>
      <w:rFonts w:asciiTheme="majorHAnsi" w:eastAsiaTheme="majorEastAsia" w:hAnsiTheme="majorHAnsi" w:cstheme="majorBidi"/>
      <w:b/>
      <w:bCs/>
      <w:sz w:val="28"/>
      <w:szCs w:val="28"/>
    </w:rPr>
  </w:style>
  <w:style w:type="character" w:customStyle="1" w:styleId="5Char">
    <w:name w:val="标题 5 Char"/>
    <w:basedOn w:val="a1"/>
    <w:uiPriority w:val="9"/>
    <w:qFormat/>
    <w:rPr>
      <w:rFonts w:ascii="Times New Roman" w:eastAsia="仿宋_GB2312" w:hAnsi="Times New Roman" w:cs="Times New Roman"/>
      <w:b/>
      <w:bCs/>
      <w:sz w:val="28"/>
      <w:szCs w:val="28"/>
    </w:rPr>
  </w:style>
  <w:style w:type="character" w:customStyle="1" w:styleId="6Char">
    <w:name w:val="标题 6 Char"/>
    <w:basedOn w:val="a1"/>
    <w:uiPriority w:val="9"/>
    <w:qFormat/>
    <w:rPr>
      <w:rFonts w:asciiTheme="majorHAnsi" w:eastAsiaTheme="majorEastAsia" w:hAnsiTheme="majorHAnsi" w:cstheme="majorBidi"/>
      <w:b/>
      <w:bCs/>
      <w:sz w:val="24"/>
      <w:szCs w:val="24"/>
    </w:rPr>
  </w:style>
  <w:style w:type="character" w:customStyle="1" w:styleId="7Char">
    <w:name w:val="标题 7 Char"/>
    <w:basedOn w:val="a1"/>
    <w:uiPriority w:val="99"/>
    <w:qFormat/>
    <w:rPr>
      <w:rFonts w:ascii="Times New Roman" w:eastAsia="仿宋_GB2312" w:hAnsi="Times New Roman" w:cs="Times New Roman"/>
      <w:b/>
      <w:bCs/>
      <w:sz w:val="24"/>
      <w:szCs w:val="24"/>
    </w:rPr>
  </w:style>
  <w:style w:type="character" w:customStyle="1" w:styleId="8Char">
    <w:name w:val="标题 8 Char"/>
    <w:basedOn w:val="a1"/>
    <w:uiPriority w:val="99"/>
    <w:qFormat/>
    <w:rPr>
      <w:rFonts w:asciiTheme="majorHAnsi" w:eastAsiaTheme="majorEastAsia" w:hAnsiTheme="majorHAnsi" w:cstheme="majorBidi"/>
      <w:sz w:val="24"/>
      <w:szCs w:val="24"/>
    </w:rPr>
  </w:style>
  <w:style w:type="character" w:customStyle="1" w:styleId="9Char">
    <w:name w:val="标题 9 Char"/>
    <w:basedOn w:val="a1"/>
    <w:uiPriority w:val="99"/>
    <w:qFormat/>
    <w:rPr>
      <w:rFonts w:asciiTheme="majorHAnsi" w:eastAsiaTheme="majorEastAsia" w:hAnsiTheme="majorHAnsi" w:cstheme="majorBidi"/>
      <w:szCs w:val="21"/>
    </w:rPr>
  </w:style>
  <w:style w:type="character" w:customStyle="1" w:styleId="Char14">
    <w:name w:val="副标题 Char1"/>
    <w:link w:val="af1"/>
    <w:qFormat/>
    <w:locked/>
    <w:rPr>
      <w:rFonts w:ascii="Cambria" w:eastAsia="宋体" w:hAnsi="Cambria"/>
      <w:b/>
      <w:bCs/>
      <w:kern w:val="28"/>
      <w:sz w:val="32"/>
      <w:szCs w:val="32"/>
    </w:rPr>
  </w:style>
  <w:style w:type="character" w:customStyle="1" w:styleId="Char6">
    <w:name w:val="标题一 Char"/>
    <w:link w:val="aff6"/>
    <w:rPr>
      <w:rFonts w:ascii="仿宋_GB2312" w:eastAsia="仿宋_GB2312" w:hAnsi="仿宋"/>
      <w:b/>
      <w:sz w:val="36"/>
      <w:szCs w:val="36"/>
    </w:rPr>
  </w:style>
  <w:style w:type="paragraph" w:customStyle="1" w:styleId="aff6">
    <w:name w:val="标题一"/>
    <w:basedOn w:val="a"/>
    <w:link w:val="Char6"/>
    <w:qFormat/>
    <w:pPr>
      <w:spacing w:beforeLines="25" w:before="78" w:afterLines="25" w:after="78" w:line="300" w:lineRule="auto"/>
      <w:jc w:val="center"/>
      <w:outlineLvl w:val="0"/>
    </w:pPr>
    <w:rPr>
      <w:rFonts w:ascii="仿宋_GB2312" w:hAnsi="仿宋" w:cstheme="minorBidi"/>
      <w:b/>
      <w:sz w:val="36"/>
      <w:szCs w:val="36"/>
    </w:rPr>
  </w:style>
  <w:style w:type="character" w:customStyle="1" w:styleId="Char16">
    <w:name w:val="标题 Char1"/>
    <w:link w:val="af6"/>
    <w:qFormat/>
    <w:locked/>
    <w:rPr>
      <w:rFonts w:ascii="Cambria" w:eastAsia="宋体" w:hAnsi="Cambria"/>
      <w:b/>
      <w:bCs/>
      <w:sz w:val="32"/>
      <w:szCs w:val="32"/>
    </w:rPr>
  </w:style>
  <w:style w:type="character" w:customStyle="1" w:styleId="2Char0">
    <w:name w:val="正文文本 2 Char"/>
    <w:link w:val="22"/>
    <w:uiPriority w:val="99"/>
    <w:qFormat/>
    <w:rPr>
      <w:rFonts w:eastAsia="仿宋_GB2312"/>
      <w:spacing w:val="-20"/>
      <w:kern w:val="28"/>
      <w:sz w:val="24"/>
      <w:szCs w:val="24"/>
    </w:rPr>
  </w:style>
  <w:style w:type="character" w:customStyle="1" w:styleId="Char7">
    <w:name w:val="正文样式 Char"/>
    <w:link w:val="aff7"/>
    <w:uiPriority w:val="99"/>
    <w:qFormat/>
    <w:rPr>
      <w:rFonts w:ascii="仿宋_GB2312" w:eastAsia="仿宋_GB2312" w:cs="宋体"/>
      <w:sz w:val="24"/>
    </w:rPr>
  </w:style>
  <w:style w:type="paragraph" w:customStyle="1" w:styleId="aff7">
    <w:name w:val="正文样式"/>
    <w:basedOn w:val="a"/>
    <w:link w:val="Char7"/>
    <w:uiPriority w:val="99"/>
    <w:qFormat/>
    <w:pPr>
      <w:snapToGrid w:val="0"/>
      <w:spacing w:line="300" w:lineRule="auto"/>
      <w:ind w:firstLineChars="200" w:firstLine="560"/>
    </w:pPr>
    <w:rPr>
      <w:rFonts w:ascii="仿宋_GB2312" w:hAnsiTheme="minorHAnsi" w:cs="宋体"/>
      <w:sz w:val="24"/>
      <w:szCs w:val="22"/>
    </w:rPr>
  </w:style>
  <w:style w:type="character" w:customStyle="1" w:styleId="CharChar32">
    <w:name w:val="Char Char32"/>
    <w:qFormat/>
    <w:rPr>
      <w:rFonts w:eastAsia="仿宋_GB2312"/>
      <w:b/>
      <w:bCs/>
      <w:kern w:val="44"/>
      <w:sz w:val="24"/>
      <w:szCs w:val="28"/>
      <w:lang w:val="en-US" w:eastAsia="zh-CN" w:bidi="ar-SA"/>
    </w:rPr>
  </w:style>
  <w:style w:type="character" w:customStyle="1" w:styleId="8Char1">
    <w:name w:val="标题 8 Char1"/>
    <w:link w:val="8"/>
    <w:uiPriority w:val="99"/>
    <w:qFormat/>
    <w:locked/>
    <w:rPr>
      <w:rFonts w:ascii="Arial Black" w:eastAsia="宋体" w:hAnsi="Arial Black" w:cs="Times New Roman"/>
      <w:spacing w:val="-5"/>
      <w:kern w:val="20"/>
      <w:sz w:val="18"/>
      <w:szCs w:val="20"/>
    </w:rPr>
  </w:style>
  <w:style w:type="character" w:customStyle="1" w:styleId="Char13">
    <w:name w:val="日期 Char1"/>
    <w:link w:val="ad"/>
    <w:uiPriority w:val="99"/>
    <w:qFormat/>
    <w:locked/>
    <w:rPr>
      <w:rFonts w:eastAsia="仿宋_GB2312"/>
      <w:kern w:val="28"/>
      <w:sz w:val="24"/>
      <w:szCs w:val="24"/>
    </w:rPr>
  </w:style>
  <w:style w:type="character" w:customStyle="1" w:styleId="font41">
    <w:name w:val="font41"/>
    <w:qFormat/>
    <w:rPr>
      <w:rFonts w:ascii="仿宋_GB2312" w:eastAsia="仿宋_GB2312" w:cs="仿宋_GB2312" w:hint="eastAsia"/>
      <w:b/>
      <w:color w:val="000000"/>
      <w:sz w:val="20"/>
      <w:szCs w:val="20"/>
      <w:u w:val="none"/>
    </w:rPr>
  </w:style>
  <w:style w:type="character" w:customStyle="1" w:styleId="91-Char">
    <w:name w:val="91-表头 Char"/>
    <w:link w:val="91-"/>
    <w:qFormat/>
    <w:rPr>
      <w:rFonts w:ascii="Times New Roman" w:eastAsia="微软雅黑" w:hAnsi="Times New Roman" w:cs="Times New Roman"/>
      <w:b/>
      <w:color w:val="000000"/>
      <w:spacing w:val="4"/>
      <w:kern w:val="0"/>
      <w:szCs w:val="20"/>
      <w:lang w:val="zh-CN"/>
    </w:rPr>
  </w:style>
  <w:style w:type="paragraph" w:customStyle="1" w:styleId="91-">
    <w:name w:val="91-表头"/>
    <w:basedOn w:val="92-"/>
    <w:link w:val="91-Char"/>
    <w:qFormat/>
    <w:pPr>
      <w:spacing w:line="360" w:lineRule="exact"/>
    </w:pPr>
    <w:rPr>
      <w:b/>
      <w:spacing w:val="4"/>
      <w:sz w:val="21"/>
    </w:rPr>
  </w:style>
  <w:style w:type="paragraph" w:customStyle="1" w:styleId="92-">
    <w:name w:val="92-表内容"/>
    <w:basedOn w:val="a"/>
    <w:link w:val="92-Char"/>
    <w:qFormat/>
    <w:pPr>
      <w:spacing w:line="400" w:lineRule="exact"/>
      <w:jc w:val="center"/>
      <w:textAlignment w:val="center"/>
    </w:pPr>
    <w:rPr>
      <w:rFonts w:eastAsia="微软雅黑"/>
      <w:color w:val="000000"/>
      <w:spacing w:val="8"/>
      <w:kern w:val="0"/>
      <w:sz w:val="20"/>
      <w:szCs w:val="20"/>
      <w:lang w:val="zh-CN"/>
    </w:rPr>
  </w:style>
  <w:style w:type="character" w:customStyle="1" w:styleId="CharChar26">
    <w:name w:val="Char Char26"/>
    <w:rPr>
      <w:rFonts w:ascii="仿宋_GB2312" w:eastAsia="仿宋_GB2312"/>
      <w:b/>
      <w:kern w:val="44"/>
      <w:sz w:val="28"/>
      <w:lang w:val="en-US" w:eastAsia="zh-CN" w:bidi="ar-SA"/>
    </w:rPr>
  </w:style>
  <w:style w:type="character" w:customStyle="1" w:styleId="0-Char">
    <w:name w:val="0-正文 Char"/>
    <w:link w:val="0-"/>
    <w:qFormat/>
    <w:rPr>
      <w:rFonts w:ascii="Times New Roman" w:eastAsia="微软雅黑" w:hAnsi="Times New Roman" w:cs="Times New Roman"/>
      <w:spacing w:val="14"/>
      <w:kern w:val="28"/>
      <w:sz w:val="22"/>
      <w:lang w:val="zh-CN"/>
    </w:rPr>
  </w:style>
  <w:style w:type="paragraph" w:customStyle="1" w:styleId="0-">
    <w:name w:val="0-正文"/>
    <w:basedOn w:val="a"/>
    <w:link w:val="0-Char"/>
    <w:qFormat/>
    <w:pPr>
      <w:spacing w:line="500" w:lineRule="exact"/>
      <w:ind w:firstLineChars="200" w:firstLine="496"/>
      <w:textAlignment w:val="center"/>
    </w:pPr>
    <w:rPr>
      <w:rFonts w:eastAsia="微软雅黑"/>
      <w:spacing w:val="14"/>
      <w:kern w:val="28"/>
      <w:sz w:val="22"/>
      <w:szCs w:val="22"/>
      <w:lang w:val="zh-CN"/>
    </w:rPr>
  </w:style>
  <w:style w:type="character" w:customStyle="1" w:styleId="font71">
    <w:name w:val="font71"/>
    <w:qFormat/>
    <w:rPr>
      <w:rFonts w:ascii="宋体" w:eastAsia="宋体" w:hAnsi="宋体" w:cs="宋体" w:hint="eastAsia"/>
      <w:color w:val="000000"/>
      <w:sz w:val="21"/>
      <w:szCs w:val="21"/>
      <w:u w:val="none"/>
    </w:rPr>
  </w:style>
  <w:style w:type="character" w:customStyle="1" w:styleId="GB2312GB2312">
    <w:name w:val="样式 (西文) 仿宋_GB2312 (中文) 仿宋_GB2312 加粗"/>
    <w:uiPriority w:val="99"/>
    <w:qFormat/>
    <w:rPr>
      <w:rFonts w:ascii="仿宋_GB2312" w:eastAsia="宋体" w:hAnsi="仿宋_GB2312"/>
      <w:b/>
      <w:sz w:val="24"/>
    </w:rPr>
  </w:style>
  <w:style w:type="character" w:customStyle="1" w:styleId="92-Char">
    <w:name w:val="92-表内容 Char"/>
    <w:link w:val="92-"/>
    <w:qFormat/>
    <w:rPr>
      <w:rFonts w:ascii="Times New Roman" w:eastAsia="微软雅黑" w:hAnsi="Times New Roman" w:cs="Times New Roman"/>
      <w:color w:val="000000"/>
      <w:spacing w:val="8"/>
      <w:kern w:val="0"/>
      <w:sz w:val="20"/>
      <w:szCs w:val="20"/>
      <w:lang w:val="zh-CN"/>
    </w:rPr>
  </w:style>
  <w:style w:type="character" w:customStyle="1" w:styleId="51">
    <w:name w:val="标题5"/>
    <w:qFormat/>
  </w:style>
  <w:style w:type="character" w:customStyle="1" w:styleId="H1CharChar3">
    <w:name w:val="H1 Char Char3"/>
    <w:uiPriority w:val="99"/>
    <w:qFormat/>
    <w:locked/>
    <w:rPr>
      <w:rFonts w:ascii="黑体" w:eastAsia="黑体" w:hAnsi="华文宋体"/>
      <w:b/>
      <w:kern w:val="48"/>
      <w:sz w:val="36"/>
      <w:lang w:val="en-US" w:eastAsia="zh-CN" w:bidi="ar-SA"/>
    </w:rPr>
  </w:style>
  <w:style w:type="character" w:customStyle="1" w:styleId="Char8">
    <w:name w:val="标题四 Char"/>
    <w:link w:val="aff8"/>
    <w:qFormat/>
    <w:rPr>
      <w:rFonts w:eastAsia="仿宋_GB2312"/>
      <w:b/>
      <w:bCs/>
      <w:kern w:val="44"/>
      <w:sz w:val="24"/>
      <w:szCs w:val="24"/>
    </w:rPr>
  </w:style>
  <w:style w:type="paragraph" w:customStyle="1" w:styleId="aff8">
    <w:name w:val="标题四"/>
    <w:basedOn w:val="aff9"/>
    <w:link w:val="Char8"/>
    <w:qFormat/>
    <w:pPr>
      <w:outlineLvl w:val="3"/>
    </w:pPr>
    <w:rPr>
      <w:szCs w:val="24"/>
    </w:rPr>
  </w:style>
  <w:style w:type="paragraph" w:customStyle="1" w:styleId="aff9">
    <w:name w:val="标题三"/>
    <w:basedOn w:val="affa"/>
    <w:link w:val="Char9"/>
    <w:qFormat/>
    <w:pPr>
      <w:jc w:val="left"/>
      <w:outlineLvl w:val="2"/>
    </w:pPr>
    <w:rPr>
      <w:bCs/>
      <w:kern w:val="44"/>
      <w:sz w:val="24"/>
      <w:szCs w:val="30"/>
    </w:rPr>
  </w:style>
  <w:style w:type="paragraph" w:customStyle="1" w:styleId="affa">
    <w:name w:val="标题二"/>
    <w:basedOn w:val="aff6"/>
    <w:link w:val="Chara"/>
    <w:qFormat/>
    <w:pPr>
      <w:spacing w:before="25" w:after="25"/>
      <w:outlineLvl w:val="1"/>
    </w:pPr>
    <w:rPr>
      <w:rFonts w:asciiTheme="minorHAnsi" w:hAnsiTheme="minorHAnsi"/>
      <w:kern w:val="28"/>
      <w:sz w:val="32"/>
      <w:szCs w:val="32"/>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Charb">
    <w:name w:val="无间隔 Char"/>
    <w:link w:val="12"/>
    <w:uiPriority w:val="1"/>
    <w:rPr>
      <w:rFonts w:ascii="Calibri" w:eastAsia="仿宋_GB2312" w:hAnsi="Calibri"/>
      <w:sz w:val="24"/>
      <w:szCs w:val="32"/>
      <w:lang w:eastAsia="en-US"/>
    </w:rPr>
  </w:style>
  <w:style w:type="paragraph" w:customStyle="1" w:styleId="12">
    <w:name w:val="无间隔1"/>
    <w:basedOn w:val="a"/>
    <w:link w:val="Charb"/>
    <w:uiPriority w:val="1"/>
    <w:qFormat/>
    <w:pPr>
      <w:widowControl/>
      <w:spacing w:beforeLines="25" w:afterLines="25" w:line="300" w:lineRule="auto"/>
      <w:ind w:firstLineChars="200" w:firstLine="200"/>
    </w:pPr>
    <w:rPr>
      <w:rFonts w:ascii="Calibri" w:hAnsi="Calibri" w:cstheme="minorBidi"/>
      <w:sz w:val="24"/>
      <w:lang w:eastAsia="en-US"/>
    </w:rPr>
  </w:style>
  <w:style w:type="character" w:customStyle="1" w:styleId="font31">
    <w:name w:val="font31"/>
    <w:qFormat/>
    <w:rPr>
      <w:rFonts w:ascii="??" w:hAnsi="??"/>
      <w:color w:val="1C3B7B"/>
      <w:sz w:val="21"/>
    </w:rPr>
  </w:style>
  <w:style w:type="character" w:customStyle="1" w:styleId="Char20">
    <w:name w:val="纯文本 Char2"/>
    <w:link w:val="ac"/>
    <w:uiPriority w:val="99"/>
    <w:qFormat/>
    <w:rPr>
      <w:rFonts w:eastAsia="仿宋_GB2312"/>
      <w:kern w:val="28"/>
      <w:sz w:val="24"/>
      <w:szCs w:val="24"/>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z-Char1">
    <w:name w:val="z-窗体底端 Char1"/>
    <w:link w:val="z-2"/>
    <w:uiPriority w:val="99"/>
    <w:qFormat/>
    <w:rPr>
      <w:rFonts w:ascii="Arial" w:eastAsia="宋体" w:hAnsi="Arial" w:cs="Times New Roman"/>
      <w:vanish/>
      <w:kern w:val="0"/>
      <w:sz w:val="16"/>
      <w:szCs w:val="16"/>
      <w:lang w:val="zh-CN"/>
    </w:rPr>
  </w:style>
  <w:style w:type="paragraph" w:customStyle="1" w:styleId="z-2">
    <w:name w:val="z-窗体底端2"/>
    <w:basedOn w:val="a"/>
    <w:next w:val="a"/>
    <w:link w:val="z-Char1"/>
    <w:uiPriority w:val="99"/>
    <w:unhideWhenUsed/>
    <w:qFormat/>
    <w:pPr>
      <w:widowControl/>
      <w:pBdr>
        <w:top w:val="single" w:sz="6" w:space="1" w:color="auto"/>
      </w:pBdr>
      <w:jc w:val="center"/>
    </w:pPr>
    <w:rPr>
      <w:rFonts w:ascii="Arial" w:eastAsia="宋体" w:hAnsi="Arial"/>
      <w:vanish/>
      <w:kern w:val="0"/>
      <w:sz w:val="16"/>
      <w:szCs w:val="16"/>
      <w:lang w:val="zh-CN"/>
    </w:rPr>
  </w:style>
  <w:style w:type="character" w:customStyle="1" w:styleId="font61">
    <w:name w:val="font61"/>
    <w:qFormat/>
    <w:rPr>
      <w:rFonts w:ascii="宋体" w:eastAsia="宋体" w:hAnsi="宋体" w:cs="宋体" w:hint="eastAsia"/>
      <w:color w:val="000000"/>
      <w:sz w:val="24"/>
      <w:szCs w:val="24"/>
      <w:u w:val="none"/>
    </w:rPr>
  </w:style>
  <w:style w:type="character" w:customStyle="1" w:styleId="13">
    <w:name w:val="占位符文本1"/>
    <w:uiPriority w:val="99"/>
    <w:semiHidden/>
    <w:qFormat/>
    <w:rPr>
      <w:color w:val="808080"/>
    </w:rPr>
  </w:style>
  <w:style w:type="character" w:customStyle="1" w:styleId="Char2">
    <w:name w:val="正文文本缩进 Char2"/>
    <w:link w:val="ab"/>
    <w:uiPriority w:val="99"/>
    <w:qFormat/>
    <w:rPr>
      <w:rFonts w:ascii="仿宋_GB2312" w:eastAsia="仿宋_GB2312"/>
      <w:sz w:val="24"/>
      <w:szCs w:val="24"/>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headline-content2">
    <w:name w:val="headline-content2"/>
    <w:qFormat/>
  </w:style>
  <w:style w:type="character" w:customStyle="1" w:styleId="34">
    <w:name w:val="标题3"/>
    <w:qFormat/>
  </w:style>
  <w:style w:type="character" w:customStyle="1" w:styleId="H1CharCharChar">
    <w:name w:val="H1 Char Char Char"/>
    <w:uiPriority w:val="99"/>
    <w:qFormat/>
    <w:rPr>
      <w:rFonts w:ascii="黑体" w:eastAsia="黑体" w:hAnsi="宋体"/>
      <w:b/>
      <w:kern w:val="48"/>
      <w:sz w:val="30"/>
      <w:shd w:val="clear" w:color="auto" w:fill="FFFFFF"/>
      <w:lang w:val="en-US" w:eastAsia="zh-CN"/>
    </w:rPr>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502Char">
    <w:name w:val="样式 标题 5 + 段前: 0.2 行 Char"/>
    <w:uiPriority w:val="99"/>
    <w:qFormat/>
    <w:rPr>
      <w:rFonts w:ascii="宋体" w:eastAsia="宋体" w:hAnsi="宋体"/>
      <w:b/>
      <w:kern w:val="24"/>
      <w:sz w:val="24"/>
      <w:lang w:val="en-US" w:eastAsia="zh-CN"/>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15">
    <w:name w:val="脚注文本 Char1"/>
    <w:link w:val="af3"/>
    <w:uiPriority w:val="99"/>
    <w:qFormat/>
    <w:locked/>
    <w:rPr>
      <w:rFonts w:ascii="Arial" w:eastAsia="黑体" w:hAnsi="Arial"/>
      <w:b/>
      <w:kern w:val="28"/>
      <w:sz w:val="28"/>
    </w:rPr>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61">
    <w:name w:val="标题6"/>
    <w:qFormat/>
  </w:style>
  <w:style w:type="character" w:customStyle="1" w:styleId="7Char0">
    <w:name w:val="7－表号 Char"/>
    <w:link w:val="72"/>
    <w:qFormat/>
    <w:rPr>
      <w:rFonts w:ascii="Times New Roman" w:eastAsia="微软雅黑" w:hAnsi="Times New Roman" w:cs="Times New Roman"/>
      <w:spacing w:val="6"/>
      <w:kern w:val="0"/>
      <w:sz w:val="22"/>
      <w:lang w:val="zh-CN" w:bidi="en-US"/>
    </w:rPr>
  </w:style>
  <w:style w:type="paragraph" w:customStyle="1" w:styleId="72">
    <w:name w:val="7－表号"/>
    <w:basedOn w:val="a"/>
    <w:link w:val="7Char0"/>
    <w:qFormat/>
    <w:pPr>
      <w:widowControl/>
      <w:spacing w:beforeLines="30" w:before="97" w:afterLines="30" w:after="97" w:line="360" w:lineRule="auto"/>
      <w:jc w:val="center"/>
      <w:textAlignment w:val="center"/>
    </w:pPr>
    <w:rPr>
      <w:rFonts w:eastAsia="微软雅黑"/>
      <w:spacing w:val="6"/>
      <w:kern w:val="0"/>
      <w:sz w:val="22"/>
      <w:szCs w:val="22"/>
      <w:lang w:val="zh-CN" w:bidi="en-US"/>
    </w:rPr>
  </w:style>
  <w:style w:type="character" w:customStyle="1" w:styleId="CharChar5">
    <w:name w:val="Char Char5"/>
    <w:uiPriority w:val="99"/>
    <w:qFormat/>
    <w:rPr>
      <w:rFonts w:ascii="宋体" w:eastAsia="仿宋_GB2312" w:hAnsi="宋体"/>
      <w:b/>
      <w:kern w:val="24"/>
      <w:sz w:val="28"/>
      <w:lang w:val="en-US" w:eastAsia="zh-CN"/>
    </w:rPr>
  </w:style>
  <w:style w:type="character" w:customStyle="1" w:styleId="Char1">
    <w:name w:val="正文文本 Char1"/>
    <w:link w:val="a0"/>
    <w:uiPriority w:val="99"/>
    <w:qFormat/>
    <w:locked/>
    <w:rPr>
      <w:rFonts w:eastAsia="仿宋_GB2312"/>
      <w:kern w:val="28"/>
      <w:sz w:val="24"/>
      <w:szCs w:val="24"/>
    </w:rPr>
  </w:style>
  <w:style w:type="character" w:customStyle="1" w:styleId="Char17">
    <w:name w:val="批注主题 Char1"/>
    <w:uiPriority w:val="99"/>
    <w:qFormat/>
    <w:locked/>
    <w:rPr>
      <w:rFonts w:eastAsia="宋体"/>
      <w:b/>
      <w:bCs/>
      <w:kern w:val="28"/>
      <w:sz w:val="24"/>
      <w:szCs w:val="24"/>
    </w:rPr>
  </w:style>
  <w:style w:type="character" w:customStyle="1" w:styleId="96-Char">
    <w:name w:val="96-表左对齐 Char"/>
    <w:link w:val="96-"/>
    <w:qFormat/>
    <w:rPr>
      <w:rFonts w:ascii="Times New Roman" w:eastAsia="微软雅黑" w:hAnsi="Times New Roman" w:cs="Times New Roman"/>
      <w:kern w:val="28"/>
      <w:sz w:val="20"/>
      <w:szCs w:val="20"/>
      <w:lang w:val="zh-CN"/>
    </w:rPr>
  </w:style>
  <w:style w:type="paragraph" w:customStyle="1" w:styleId="96-">
    <w:name w:val="96-表左对齐"/>
    <w:basedOn w:val="a"/>
    <w:link w:val="96-Char"/>
    <w:qFormat/>
    <w:pPr>
      <w:spacing w:line="400" w:lineRule="exact"/>
    </w:pPr>
    <w:rPr>
      <w:rFonts w:eastAsia="微软雅黑"/>
      <w:kern w:val="28"/>
      <w:sz w:val="20"/>
      <w:szCs w:val="20"/>
      <w:lang w:val="zh-CN"/>
    </w:rPr>
  </w:style>
  <w:style w:type="character" w:customStyle="1" w:styleId="Chara">
    <w:name w:val="标题二 Char"/>
    <w:link w:val="affa"/>
    <w:rPr>
      <w:rFonts w:eastAsia="仿宋_GB2312"/>
      <w:b/>
      <w:kern w:val="28"/>
      <w:sz w:val="32"/>
      <w:szCs w:val="32"/>
    </w:rPr>
  </w:style>
  <w:style w:type="character" w:customStyle="1" w:styleId="5Char0">
    <w:name w:val="5正文 Char"/>
    <w:uiPriority w:val="99"/>
    <w:qFormat/>
    <w:rPr>
      <w:rFonts w:eastAsia="宋体"/>
      <w:sz w:val="24"/>
      <w:lang w:val="en-US" w:eastAsia="zh-CN"/>
    </w:rPr>
  </w:style>
  <w:style w:type="character" w:customStyle="1" w:styleId="z-Char">
    <w:name w:val="z-窗体底端 Char"/>
    <w:link w:val="z-1"/>
    <w:uiPriority w:val="99"/>
    <w:qFormat/>
    <w:rPr>
      <w:rFonts w:ascii="Arial" w:eastAsia="宋体" w:hAnsi="Arial" w:cs="Arial"/>
      <w:vanish/>
      <w:sz w:val="16"/>
      <w:szCs w:val="16"/>
    </w:rPr>
  </w:style>
  <w:style w:type="paragraph" w:customStyle="1" w:styleId="z-1">
    <w:name w:val="z-窗体底端1"/>
    <w:basedOn w:val="a"/>
    <w:next w:val="a"/>
    <w:link w:val="z-Char"/>
    <w:uiPriority w:val="99"/>
    <w:unhideWhenUsed/>
    <w:qFormat/>
    <w:pPr>
      <w:widowControl/>
      <w:pBdr>
        <w:top w:val="single" w:sz="6" w:space="1" w:color="auto"/>
      </w:pBdr>
      <w:jc w:val="center"/>
    </w:pPr>
    <w:rPr>
      <w:rFonts w:ascii="Arial" w:eastAsia="宋体" w:hAnsi="Arial" w:cs="Arial"/>
      <w:vanish/>
      <w:sz w:val="16"/>
      <w:szCs w:val="16"/>
    </w:rPr>
  </w:style>
  <w:style w:type="character" w:customStyle="1" w:styleId="8Char0">
    <w:name w:val="8－图号 Char"/>
    <w:link w:val="81"/>
    <w:qFormat/>
    <w:rPr>
      <w:rFonts w:ascii="Times New Roman" w:eastAsia="华文细黑" w:hAnsi="Times New Roman" w:cs="Times New Roman"/>
      <w:b/>
      <w:color w:val="0D1E0F"/>
      <w:spacing w:val="4"/>
      <w:kern w:val="0"/>
      <w:sz w:val="22"/>
      <w:lang w:val="zh-CN" w:bidi="en-US"/>
    </w:rPr>
  </w:style>
  <w:style w:type="paragraph" w:customStyle="1" w:styleId="81">
    <w:name w:val="8－图号"/>
    <w:basedOn w:val="a"/>
    <w:link w:val="8Char0"/>
    <w:qFormat/>
    <w:pPr>
      <w:widowControl/>
      <w:spacing w:beforeLines="30" w:before="97" w:afterLines="30" w:after="97" w:line="360" w:lineRule="auto"/>
      <w:jc w:val="center"/>
      <w:textAlignment w:val="center"/>
    </w:pPr>
    <w:rPr>
      <w:rFonts w:eastAsia="华文细黑"/>
      <w:b/>
      <w:color w:val="0D1E0F"/>
      <w:spacing w:val="4"/>
      <w:kern w:val="0"/>
      <w:sz w:val="22"/>
      <w:szCs w:val="22"/>
      <w:lang w:val="zh-CN" w:bidi="en-US"/>
    </w:rPr>
  </w:style>
  <w:style w:type="character" w:customStyle="1" w:styleId="14">
    <w:name w:val="明显参考1"/>
    <w:uiPriority w:val="99"/>
    <w:qFormat/>
    <w:rPr>
      <w:rFonts w:cs="Times New Roman"/>
      <w:b/>
      <w:sz w:val="24"/>
      <w:u w:val="single"/>
    </w:rPr>
  </w:style>
  <w:style w:type="character" w:customStyle="1" w:styleId="4Char1">
    <w:name w:val="标题 4 Char1"/>
    <w:link w:val="4"/>
    <w:uiPriority w:val="9"/>
    <w:locked/>
    <w:rPr>
      <w:rFonts w:ascii="Arial" w:eastAsia="黑体" w:hAnsi="Arial" w:cs="Times New Roman"/>
      <w:b/>
      <w:bCs/>
      <w:kern w:val="28"/>
      <w:sz w:val="28"/>
      <w:szCs w:val="28"/>
    </w:rPr>
  </w:style>
  <w:style w:type="character" w:customStyle="1" w:styleId="Char18">
    <w:name w:val="子 Char1"/>
    <w:uiPriority w:val="99"/>
    <w:qFormat/>
    <w:rPr>
      <w:rFonts w:eastAsia="仿宋_GB2312"/>
      <w:kern w:val="44"/>
      <w:sz w:val="30"/>
      <w:lang w:val="en-US" w:eastAsia="zh-CN"/>
    </w:rPr>
  </w:style>
  <w:style w:type="character" w:customStyle="1" w:styleId="Char12">
    <w:name w:val="文档结构图 Char1"/>
    <w:link w:val="aa"/>
    <w:uiPriority w:val="99"/>
    <w:qFormat/>
    <w:locked/>
    <w:rPr>
      <w:rFonts w:eastAsia="仿宋_GB2312"/>
      <w:sz w:val="32"/>
      <w:szCs w:val="32"/>
      <w:shd w:val="clear" w:color="auto" w:fill="000080"/>
    </w:rPr>
  </w:style>
  <w:style w:type="character" w:customStyle="1" w:styleId="orange1">
    <w:name w:val="orange1"/>
    <w:uiPriority w:val="99"/>
    <w:rPr>
      <w:rFonts w:cs="Times New Roman"/>
      <w:color w:val="FF3300"/>
    </w:rPr>
  </w:style>
  <w:style w:type="character" w:customStyle="1" w:styleId="hj1">
    <w:name w:val="hj1"/>
    <w:uiPriority w:val="99"/>
    <w:qFormat/>
    <w:rPr>
      <w:sz w:val="20"/>
    </w:rPr>
  </w:style>
  <w:style w:type="character" w:customStyle="1" w:styleId="Charc">
    <w:name w:val="副标题 Char"/>
    <w:uiPriority w:val="11"/>
    <w:qFormat/>
    <w:rPr>
      <w:rFonts w:ascii="Cambria" w:eastAsia="宋体" w:hAnsi="Cambria" w:cs="Times New Roman"/>
      <w:kern w:val="0"/>
      <w:sz w:val="24"/>
      <w:szCs w:val="24"/>
      <w:lang w:eastAsia="en-US" w:bidi="en-US"/>
    </w:rPr>
  </w:style>
  <w:style w:type="character" w:customStyle="1" w:styleId="Chard">
    <w:name w:val="公式 Char"/>
    <w:link w:val="affb"/>
    <w:qFormat/>
    <w:rPr>
      <w:rFonts w:eastAsia="仿宋_GB2312"/>
      <w:i/>
      <w:kern w:val="28"/>
      <w:sz w:val="24"/>
      <w:szCs w:val="24"/>
    </w:rPr>
  </w:style>
  <w:style w:type="paragraph" w:customStyle="1" w:styleId="affb">
    <w:name w:val="公式"/>
    <w:basedOn w:val="a"/>
    <w:link w:val="Chard"/>
    <w:qFormat/>
    <w:pPr>
      <w:adjustRightInd w:val="0"/>
      <w:snapToGrid w:val="0"/>
      <w:spacing w:beforeLines="25" w:before="78" w:afterLines="25" w:after="78" w:line="300" w:lineRule="auto"/>
      <w:jc w:val="center"/>
    </w:pPr>
    <w:rPr>
      <w:rFonts w:asciiTheme="minorHAnsi" w:hAnsiTheme="minorHAnsi" w:cstheme="minorBidi"/>
      <w:i/>
      <w:kern w:val="28"/>
      <w:sz w:val="24"/>
      <w:szCs w:val="24"/>
    </w:rPr>
  </w:style>
  <w:style w:type="character" w:customStyle="1" w:styleId="CharChar1">
    <w:name w:val="子 Char Char1"/>
    <w:locked/>
    <w:rPr>
      <w:rFonts w:ascii="黑体" w:eastAsia="黑体"/>
      <w:b/>
      <w:bCs/>
      <w:kern w:val="28"/>
      <w:sz w:val="28"/>
      <w:szCs w:val="30"/>
      <w:lang w:val="en-US" w:eastAsia="zh-CN" w:bidi="ar-SA"/>
    </w:rPr>
  </w:style>
  <w:style w:type="character" w:customStyle="1" w:styleId="CharChar16">
    <w:name w:val="Char Char16"/>
    <w:uiPriority w:val="99"/>
    <w:qFormat/>
    <w:rPr>
      <w:rFonts w:eastAsia="宋体"/>
      <w:kern w:val="2"/>
      <w:sz w:val="18"/>
      <w:lang w:val="en-US" w:eastAsia="zh-CN"/>
    </w:rPr>
  </w:style>
  <w:style w:type="character" w:customStyle="1" w:styleId="7Char1">
    <w:name w:val="标题 7 Char1"/>
    <w:link w:val="7"/>
    <w:uiPriority w:val="99"/>
    <w:locked/>
    <w:rPr>
      <w:rFonts w:ascii="Arial Black" w:eastAsia="宋体" w:hAnsi="Arial Black" w:cs="Times New Roman"/>
      <w:spacing w:val="-5"/>
      <w:kern w:val="20"/>
      <w:sz w:val="18"/>
      <w:szCs w:val="20"/>
    </w:rPr>
  </w:style>
  <w:style w:type="character" w:customStyle="1" w:styleId="CharChar12">
    <w:name w:val="Char Char12"/>
    <w:locked/>
    <w:rPr>
      <w:rFonts w:eastAsia="仿宋_GB2312"/>
      <w:kern w:val="28"/>
      <w:sz w:val="24"/>
      <w:lang w:val="en-US" w:eastAsia="zh-CN" w:bidi="ar-SA"/>
    </w:rPr>
  </w:style>
  <w:style w:type="character" w:customStyle="1" w:styleId="gailan-zhengwen1">
    <w:name w:val="gailan-zhengwen1"/>
    <w:uiPriority w:val="99"/>
    <w:qFormat/>
    <w:rPr>
      <w:rFonts w:ascii="??" w:hAnsi="??"/>
      <w:color w:val="012305"/>
      <w:sz w:val="18"/>
      <w:u w:val="none"/>
    </w:rPr>
  </w:style>
  <w:style w:type="character" w:customStyle="1" w:styleId="9Char1">
    <w:name w:val="标题 9 Char1"/>
    <w:link w:val="9"/>
    <w:uiPriority w:val="99"/>
    <w:locked/>
    <w:rPr>
      <w:rFonts w:ascii="Arial Black" w:eastAsia="宋体" w:hAnsi="Arial Black" w:cs="Times New Roman"/>
      <w:spacing w:val="-5"/>
      <w:kern w:val="20"/>
      <w:sz w:val="18"/>
      <w:szCs w:val="20"/>
    </w:rPr>
  </w:style>
  <w:style w:type="character" w:customStyle="1" w:styleId="2Char1">
    <w:name w:val="正文文本缩进 2 Char1"/>
    <w:link w:val="20"/>
    <w:uiPriority w:val="99"/>
    <w:locked/>
    <w:rPr>
      <w:rFonts w:ascii="仿宋_GB2312" w:eastAsia="仿宋_GB2312"/>
      <w:sz w:val="24"/>
      <w:szCs w:val="24"/>
    </w:rPr>
  </w:style>
  <w:style w:type="character" w:customStyle="1" w:styleId="3Char10">
    <w:name w:val="正文文本缩进 3 Char1"/>
    <w:link w:val="33"/>
    <w:uiPriority w:val="99"/>
    <w:qFormat/>
    <w:locked/>
    <w:rPr>
      <w:rFonts w:ascii="仿宋_GB2312" w:eastAsia="仿宋_GB2312"/>
      <w:sz w:val="32"/>
      <w:szCs w:val="24"/>
    </w:rPr>
  </w:style>
  <w:style w:type="character" w:customStyle="1" w:styleId="Char19">
    <w:name w:val="页脚 Char1"/>
    <w:uiPriority w:val="99"/>
    <w:qFormat/>
    <w:locked/>
    <w:rPr>
      <w:rFonts w:eastAsia="仿宋_GB2312"/>
      <w:kern w:val="2"/>
      <w:sz w:val="18"/>
      <w:szCs w:val="18"/>
      <w:lang w:val="en-US" w:eastAsia="zh-CN" w:bidi="ar-SA"/>
    </w:rPr>
  </w:style>
  <w:style w:type="character" w:customStyle="1" w:styleId="HTMLChar1">
    <w:name w:val="HTML 预设格式 Char1"/>
    <w:link w:val="HTML"/>
    <w:uiPriority w:val="99"/>
    <w:locked/>
    <w:rPr>
      <w:rFonts w:ascii="Courier New" w:eastAsia="宋体" w:hAnsi="Courier New"/>
    </w:rPr>
  </w:style>
  <w:style w:type="character" w:customStyle="1" w:styleId="font1">
    <w:name w:val="font1"/>
    <w:uiPriority w:val="99"/>
    <w:qFormat/>
    <w:rPr>
      <w:sz w:val="20"/>
    </w:rPr>
  </w:style>
  <w:style w:type="character" w:customStyle="1" w:styleId="contenttext1">
    <w:name w:val="contenttext1"/>
    <w:uiPriority w:val="99"/>
    <w:qFormat/>
    <w:rPr>
      <w:rFonts w:cs="Times New Roman"/>
    </w:rPr>
  </w:style>
  <w:style w:type="character" w:customStyle="1" w:styleId="2Char10">
    <w:name w:val="标题 2 Char1"/>
    <w:qFormat/>
    <w:locked/>
    <w:rPr>
      <w:rFonts w:ascii="黑体" w:eastAsia="黑体"/>
      <w:b/>
      <w:bCs/>
      <w:kern w:val="28"/>
      <w:sz w:val="28"/>
      <w:szCs w:val="30"/>
    </w:rPr>
  </w:style>
  <w:style w:type="character" w:customStyle="1" w:styleId="7Char2">
    <w:name w:val="子系统7 Char"/>
    <w:qFormat/>
    <w:rPr>
      <w:rFonts w:ascii="黑体" w:eastAsia="黑体"/>
      <w:b/>
      <w:bCs/>
      <w:kern w:val="44"/>
      <w:sz w:val="28"/>
      <w:szCs w:val="30"/>
      <w:lang w:val="en-US" w:eastAsia="zh-CN" w:bidi="ar-SA"/>
    </w:rPr>
  </w:style>
  <w:style w:type="character" w:customStyle="1" w:styleId="15">
    <w:name w:val="明显强调1"/>
    <w:uiPriority w:val="99"/>
    <w:qFormat/>
    <w:rPr>
      <w:rFonts w:cs="Times New Roman"/>
      <w:b/>
      <w:i/>
      <w:sz w:val="24"/>
      <w:u w:val="single"/>
    </w:rPr>
  </w:style>
  <w:style w:type="character" w:customStyle="1" w:styleId="502CharChar">
    <w:name w:val="样式 标题 5 + 段前: 0.2 行 Char Char"/>
    <w:link w:val="502"/>
    <w:uiPriority w:val="99"/>
    <w:qFormat/>
    <w:locked/>
    <w:rPr>
      <w:rFonts w:ascii="宋体" w:eastAsia="宋体" w:hAnsi="宋体"/>
      <w:b/>
      <w:kern w:val="24"/>
      <w:sz w:val="28"/>
    </w:rPr>
  </w:style>
  <w:style w:type="paragraph" w:customStyle="1" w:styleId="502">
    <w:name w:val="样式 标题 5 + 段前: 0.2 行"/>
    <w:basedOn w:val="5"/>
    <w:link w:val="502CharChar"/>
    <w:uiPriority w:val="99"/>
    <w:qFormat/>
    <w:pPr>
      <w:tabs>
        <w:tab w:val="left" w:pos="580"/>
      </w:tabs>
      <w:spacing w:beforeLines="50" w:before="156" w:line="360" w:lineRule="auto"/>
      <w:ind w:left="580" w:hanging="580"/>
    </w:pPr>
    <w:rPr>
      <w:rFonts w:eastAsia="宋体" w:cstheme="minorBidi"/>
      <w:szCs w:val="22"/>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Chare">
    <w:name w:val="图片 Char"/>
    <w:link w:val="affc"/>
    <w:rPr>
      <w:rFonts w:eastAsia="宋体"/>
    </w:rPr>
  </w:style>
  <w:style w:type="paragraph" w:customStyle="1" w:styleId="affc">
    <w:name w:val="图片"/>
    <w:basedOn w:val="a"/>
    <w:link w:val="Chare"/>
    <w:qFormat/>
    <w:pPr>
      <w:adjustRightInd w:val="0"/>
      <w:snapToGrid w:val="0"/>
      <w:spacing w:beforeLines="25" w:before="78" w:afterLines="25" w:after="78"/>
      <w:jc w:val="center"/>
    </w:pPr>
    <w:rPr>
      <w:rFonts w:asciiTheme="minorHAnsi" w:eastAsia="宋体" w:hAnsiTheme="minorHAnsi" w:cstheme="minorBidi"/>
      <w:sz w:val="21"/>
      <w:szCs w:val="22"/>
    </w:rPr>
  </w:style>
  <w:style w:type="character" w:customStyle="1" w:styleId="110">
    <w:name w:val="不明显强调11"/>
    <w:uiPriority w:val="99"/>
    <w:qFormat/>
    <w:rPr>
      <w:rFonts w:cs="Times New Roman"/>
      <w:i/>
      <w:color w:val="5A5A5A"/>
    </w:rPr>
  </w:style>
  <w:style w:type="character" w:customStyle="1" w:styleId="Charf">
    <w:name w:val="纯文本 Char"/>
    <w:uiPriority w:val="99"/>
    <w:qFormat/>
    <w:rPr>
      <w:rFonts w:ascii="宋体" w:hAnsi="Courier New" w:cs="Courier New"/>
      <w:kern w:val="0"/>
    </w:rPr>
  </w:style>
  <w:style w:type="character" w:customStyle="1" w:styleId="Charf0">
    <w:name w:val="明显引用 Char"/>
    <w:link w:val="16"/>
    <w:uiPriority w:val="99"/>
    <w:qFormat/>
    <w:locked/>
    <w:rPr>
      <w:rFonts w:ascii="Calibri" w:eastAsia="仿宋_GB2312" w:hAnsi="Calibri"/>
      <w:b/>
      <w:i/>
      <w:sz w:val="24"/>
      <w:lang w:eastAsia="en-US"/>
    </w:rPr>
  </w:style>
  <w:style w:type="paragraph" w:customStyle="1" w:styleId="16">
    <w:name w:val="明显引用1"/>
    <w:basedOn w:val="a"/>
    <w:next w:val="a"/>
    <w:link w:val="Charf0"/>
    <w:uiPriority w:val="99"/>
    <w:qFormat/>
    <w:pPr>
      <w:widowControl/>
      <w:spacing w:beforeLines="25" w:afterLines="25" w:line="300" w:lineRule="auto"/>
      <w:ind w:left="720" w:right="720" w:firstLineChars="200" w:firstLine="200"/>
    </w:pPr>
    <w:rPr>
      <w:rFonts w:ascii="Calibri" w:hAnsi="Calibri" w:cstheme="minorBidi"/>
      <w:b/>
      <w:i/>
      <w:sz w:val="24"/>
      <w:szCs w:val="22"/>
      <w:lang w:eastAsia="en-US"/>
    </w:rPr>
  </w:style>
  <w:style w:type="character" w:customStyle="1" w:styleId="l2Char">
    <w:name w:val="l2 Char"/>
    <w:uiPriority w:val="99"/>
    <w:qFormat/>
    <w:rPr>
      <w:rFonts w:ascii="仿宋_GB2312" w:eastAsia="仿宋_GB2312"/>
      <w:b/>
      <w:kern w:val="44"/>
      <w:sz w:val="30"/>
      <w:lang w:val="en-US" w:eastAsia="zh-CN"/>
    </w:rPr>
  </w:style>
  <w:style w:type="character" w:customStyle="1" w:styleId="3Char0">
    <w:name w:val="正文文本 3 Char"/>
    <w:uiPriority w:val="99"/>
    <w:qFormat/>
    <w:rPr>
      <w:rFonts w:ascii="Times New Roman" w:eastAsia="宋体" w:hAnsi="Times New Roman" w:cs="Times New Roman"/>
      <w:sz w:val="16"/>
      <w:szCs w:val="16"/>
    </w:rPr>
  </w:style>
  <w:style w:type="character" w:customStyle="1" w:styleId="Char21">
    <w:name w:val="脚注文本 Char2"/>
    <w:uiPriority w:val="99"/>
    <w:qFormat/>
    <w:locked/>
    <w:rPr>
      <w:rFonts w:ascii="Arial" w:eastAsia="黑体" w:hAnsi="Arial"/>
      <w:b/>
      <w:kern w:val="28"/>
      <w:sz w:val="28"/>
      <w:lang w:val="en-US" w:eastAsia="zh-CN"/>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17">
    <w:name w:val="标题1"/>
    <w:basedOn w:val="a1"/>
    <w:qFormat/>
  </w:style>
  <w:style w:type="character" w:customStyle="1" w:styleId="Charf1">
    <w:name w:val="脚注文本 Char"/>
    <w:uiPriority w:val="99"/>
    <w:qFormat/>
    <w:rPr>
      <w:rFonts w:ascii="宋体"/>
      <w:kern w:val="0"/>
      <w:sz w:val="18"/>
      <w:szCs w:val="18"/>
    </w:rPr>
  </w:style>
  <w:style w:type="character" w:customStyle="1" w:styleId="sect123Char1">
    <w:name w:val="sect1.2.3 Char1"/>
    <w:uiPriority w:val="99"/>
    <w:qFormat/>
    <w:rPr>
      <w:rFonts w:ascii="黑体" w:eastAsia="黑体"/>
      <w:b/>
      <w:kern w:val="28"/>
      <w:sz w:val="28"/>
    </w:rPr>
  </w:style>
  <w:style w:type="character" w:customStyle="1" w:styleId="411Char">
    <w:name w:val="标题 4.1.1 Char"/>
    <w:uiPriority w:val="99"/>
    <w:qFormat/>
    <w:rPr>
      <w:rFonts w:ascii="仿宋_GB2312" w:eastAsia="仿宋_GB2312"/>
      <w:b/>
      <w:kern w:val="44"/>
      <w:sz w:val="28"/>
      <w:lang w:val="en-US" w:eastAsia="zh-CN"/>
    </w:rPr>
  </w:style>
  <w:style w:type="character" w:customStyle="1" w:styleId="18">
    <w:name w:val="不明显参考1"/>
    <w:uiPriority w:val="99"/>
    <w:qFormat/>
    <w:rPr>
      <w:rFonts w:cs="Times New Roman"/>
      <w:sz w:val="24"/>
      <w:u w:val="single"/>
    </w:rPr>
  </w:style>
  <w:style w:type="character" w:customStyle="1" w:styleId="6Char0">
    <w:name w:val="样式6 Char"/>
    <w:link w:val="62"/>
    <w:qFormat/>
    <w:rPr>
      <w:rFonts w:eastAsia="仿宋_GB2312"/>
      <w:b/>
      <w:color w:val="000000"/>
      <w:kern w:val="44"/>
      <w:sz w:val="24"/>
      <w:szCs w:val="30"/>
    </w:rPr>
  </w:style>
  <w:style w:type="paragraph" w:customStyle="1" w:styleId="62">
    <w:name w:val="样式6"/>
    <w:basedOn w:val="2"/>
    <w:link w:val="6Char0"/>
    <w:qFormat/>
    <w:pPr>
      <w:tabs>
        <w:tab w:val="left" w:pos="360"/>
      </w:tabs>
      <w:spacing w:before="72" w:after="72" w:line="380" w:lineRule="exact"/>
      <w:ind w:rightChars="100" w:right="210"/>
      <w:jc w:val="left"/>
    </w:pPr>
    <w:rPr>
      <w:rFonts w:asciiTheme="minorHAnsi" w:eastAsia="仿宋_GB2312" w:hAnsiTheme="minorHAnsi" w:cstheme="minorBidi"/>
      <w:bCs w:val="0"/>
      <w:color w:val="000000"/>
      <w:kern w:val="44"/>
      <w:sz w:val="24"/>
    </w:rPr>
  </w:style>
  <w:style w:type="character" w:customStyle="1" w:styleId="CharChar2">
    <w:name w:val="Char Char2"/>
    <w:uiPriority w:val="99"/>
    <w:qFormat/>
    <w:rPr>
      <w:rFonts w:eastAsia="宋体"/>
      <w:kern w:val="2"/>
      <w:sz w:val="18"/>
      <w:lang w:val="en-US" w:eastAsia="zh-CN"/>
    </w:rPr>
  </w:style>
  <w:style w:type="character" w:customStyle="1" w:styleId="Charf2">
    <w:name w:val="引用 Char"/>
    <w:link w:val="19"/>
    <w:uiPriority w:val="99"/>
    <w:qFormat/>
    <w:locked/>
    <w:rPr>
      <w:rFonts w:ascii="Calibri" w:eastAsia="仿宋_GB2312" w:hAnsi="Calibri"/>
      <w:i/>
      <w:sz w:val="24"/>
      <w:szCs w:val="24"/>
      <w:lang w:eastAsia="en-US"/>
    </w:rPr>
  </w:style>
  <w:style w:type="paragraph" w:customStyle="1" w:styleId="19">
    <w:name w:val="引用1"/>
    <w:basedOn w:val="a"/>
    <w:next w:val="a"/>
    <w:link w:val="Charf2"/>
    <w:uiPriority w:val="99"/>
    <w:qFormat/>
    <w:pPr>
      <w:widowControl/>
      <w:spacing w:beforeLines="25" w:afterLines="25" w:line="300" w:lineRule="auto"/>
      <w:ind w:firstLineChars="200" w:firstLine="200"/>
    </w:pPr>
    <w:rPr>
      <w:rFonts w:ascii="Calibri" w:hAnsi="Calibri" w:cstheme="minorBidi"/>
      <w:i/>
      <w:sz w:val="24"/>
      <w:szCs w:val="24"/>
      <w:lang w:eastAsia="en-US"/>
    </w:rPr>
  </w:style>
  <w:style w:type="character" w:customStyle="1" w:styleId="Char10">
    <w:name w:val="正文首行缩进 Char1"/>
    <w:link w:val="a6"/>
    <w:uiPriority w:val="99"/>
    <w:qFormat/>
    <w:locked/>
    <w:rPr>
      <w:rFonts w:eastAsia="宋体"/>
      <w:sz w:val="24"/>
      <w:szCs w:val="24"/>
    </w:rPr>
  </w:style>
  <w:style w:type="character" w:customStyle="1" w:styleId="Char1a">
    <w:name w:val="批注文字 Char1"/>
    <w:qFormat/>
    <w:locked/>
    <w:rPr>
      <w:rFonts w:ascii="宋体" w:eastAsia="宋体"/>
      <w:sz w:val="34"/>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urrentpricefontstylesp">
    <w:name w:val="currentprice fontstyle_sp"/>
    <w:uiPriority w:val="99"/>
    <w:qFormat/>
    <w:rPr>
      <w:rFonts w:cs="Times New Roman"/>
    </w:rPr>
  </w:style>
  <w:style w:type="character" w:customStyle="1" w:styleId="CharChar42">
    <w:name w:val="Char Char42"/>
    <w:qFormat/>
    <w:rPr>
      <w:rFonts w:eastAsia="仿宋_GB2312"/>
      <w:kern w:val="44"/>
      <w:sz w:val="24"/>
      <w:szCs w:val="30"/>
      <w:lang w:val="en-US" w:eastAsia="zh-CN" w:bidi="ar-SA"/>
    </w:rPr>
  </w:style>
  <w:style w:type="character" w:customStyle="1" w:styleId="akey">
    <w:name w:val="akey"/>
    <w:uiPriority w:val="99"/>
    <w:qFormat/>
    <w:rPr>
      <w:rFonts w:cs="Times New Roman"/>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Charf3">
    <w:name w:val="正文文本 Char"/>
    <w:qFormat/>
    <w:rPr>
      <w:rFonts w:ascii="Times New Roman" w:eastAsia="仿宋_GB2312" w:hAnsi="Times New Roman" w:cs="Times New Roman"/>
      <w:kern w:val="28"/>
      <w:sz w:val="24"/>
      <w:szCs w:val="24"/>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f4">
    <w:name w:val="表格单位 Char"/>
    <w:link w:val="affd"/>
    <w:qFormat/>
    <w:rPr>
      <w:rFonts w:eastAsia="仿宋_GB2312"/>
      <w:kern w:val="28"/>
      <w:szCs w:val="21"/>
    </w:rPr>
  </w:style>
  <w:style w:type="paragraph" w:customStyle="1" w:styleId="affd">
    <w:name w:val="表格单位"/>
    <w:basedOn w:val="a"/>
    <w:link w:val="Charf4"/>
    <w:qFormat/>
    <w:pPr>
      <w:adjustRightInd w:val="0"/>
      <w:snapToGrid w:val="0"/>
      <w:spacing w:beforeLines="25" w:before="78" w:afterLines="25" w:after="78" w:line="300" w:lineRule="auto"/>
      <w:ind w:firstLineChars="200" w:firstLine="420"/>
      <w:jc w:val="right"/>
    </w:pPr>
    <w:rPr>
      <w:rFonts w:asciiTheme="minorHAnsi" w:hAnsiTheme="minorHAnsi" w:cstheme="minorBidi"/>
      <w:kern w:val="28"/>
      <w:sz w:val="21"/>
      <w:szCs w:val="21"/>
    </w:rPr>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6Char1">
    <w:name w:val="标题 6 Char1"/>
    <w:link w:val="6"/>
    <w:uiPriority w:val="9"/>
    <w:qFormat/>
    <w:locked/>
    <w:rPr>
      <w:rFonts w:ascii="Arial Black" w:eastAsia="宋体" w:hAnsi="Arial Black" w:cs="Times New Roman"/>
      <w:spacing w:val="-5"/>
      <w:kern w:val="20"/>
      <w:sz w:val="18"/>
      <w:szCs w:val="20"/>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Char11">
    <w:name w:val="正文缩进 Char1"/>
    <w:link w:val="a7"/>
    <w:rPr>
      <w:rFonts w:ascii="楷体_GB2312" w:eastAsia="楷体_GB2312"/>
      <w:sz w:val="28"/>
    </w:rPr>
  </w:style>
  <w:style w:type="character" w:customStyle="1" w:styleId="Char1b">
    <w:name w:val="页眉 Char1"/>
    <w:uiPriority w:val="99"/>
    <w:qFormat/>
    <w:locked/>
    <w:rPr>
      <w:rFonts w:eastAsia="仿宋_GB2312"/>
      <w:kern w:val="2"/>
      <w:sz w:val="18"/>
      <w:szCs w:val="18"/>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5Char1">
    <w:name w:val="标题 5 Char1"/>
    <w:link w:val="5"/>
    <w:uiPriority w:val="9"/>
    <w:locked/>
    <w:rPr>
      <w:rFonts w:ascii="宋体" w:eastAsia="仿宋_GB2312" w:hAnsi="宋体" w:cs="Times New Roman"/>
      <w:b/>
      <w:kern w:val="24"/>
      <w:sz w:val="28"/>
      <w:szCs w:val="20"/>
    </w:rPr>
  </w:style>
  <w:style w:type="character" w:customStyle="1" w:styleId="CharChar71">
    <w:name w:val="Char Char71"/>
    <w:rPr>
      <w:rFonts w:ascii="仿宋_GB2312" w:eastAsia="仿宋_GB2312" w:hAnsi="华文宋体"/>
      <w:b/>
      <w:bCs/>
      <w:kern w:val="48"/>
      <w:sz w:val="32"/>
      <w:szCs w:val="32"/>
      <w:shd w:val="clear" w:color="auto" w:fill="FFFFFF"/>
      <w:lang w:val="en-US" w:eastAsia="zh-CN" w:bidi="ar-SA"/>
    </w:rPr>
  </w:style>
  <w:style w:type="character" w:customStyle="1" w:styleId="H1CharChar2">
    <w:name w:val="H1 Char Char2"/>
    <w:uiPriority w:val="99"/>
    <w:rPr>
      <w:rFonts w:ascii="黑体" w:eastAsia="黑体" w:hAnsi="华文宋体" w:cs="Times New Roman"/>
      <w:b/>
      <w:bCs/>
      <w:kern w:val="48"/>
      <w:sz w:val="36"/>
      <w:szCs w:val="36"/>
    </w:rPr>
  </w:style>
  <w:style w:type="character" w:customStyle="1" w:styleId="style31">
    <w:name w:val="style31"/>
    <w:qFormat/>
    <w:rPr>
      <w:color w:val="C1DDF5"/>
    </w:rPr>
  </w:style>
  <w:style w:type="character" w:customStyle="1" w:styleId="CharChar">
    <w:name w:val="正文样式 Char Char"/>
    <w:uiPriority w:val="99"/>
    <w:locked/>
    <w:rPr>
      <w:rFonts w:ascii="仿宋_GB2312" w:eastAsia="仿宋_GB2312"/>
      <w:kern w:val="2"/>
      <w:sz w:val="24"/>
      <w:lang w:val="en-US" w:eastAsia="zh-CN" w:bidi="ar-SA"/>
    </w:rPr>
  </w:style>
  <w:style w:type="character" w:customStyle="1" w:styleId="1a">
    <w:name w:val="已访问的超链接1"/>
    <w:qFormat/>
    <w:rPr>
      <w:color w:val="800080"/>
      <w:u w:val="single"/>
    </w:rPr>
  </w:style>
  <w:style w:type="character" w:customStyle="1" w:styleId="CharChar31">
    <w:name w:val="Char Char31"/>
    <w:uiPriority w:val="99"/>
    <w:qFormat/>
    <w:rPr>
      <w:rFonts w:eastAsia="仿宋_GB2312"/>
      <w:b/>
      <w:kern w:val="44"/>
      <w:sz w:val="28"/>
      <w:lang w:val="en-US" w:eastAsia="zh-CN"/>
    </w:rPr>
  </w:style>
  <w:style w:type="character" w:customStyle="1" w:styleId="Charf5">
    <w:name w:val="文档结构图 Char"/>
    <w:uiPriority w:val="99"/>
    <w:qFormat/>
    <w:rPr>
      <w:rFonts w:ascii="Times New Roman" w:eastAsia="仿宋_GB2312" w:hAnsi="Times New Roman" w:cs="Times New Roman"/>
      <w:kern w:val="28"/>
      <w:sz w:val="24"/>
      <w:szCs w:val="24"/>
      <w:shd w:val="clear" w:color="auto" w:fill="000080"/>
    </w:rPr>
  </w:style>
  <w:style w:type="character" w:customStyle="1" w:styleId="5CharChar">
    <w:name w:val="5正文 Char Char"/>
    <w:link w:val="52"/>
    <w:uiPriority w:val="99"/>
    <w:locked/>
    <w:rPr>
      <w:rFonts w:eastAsia="宋体"/>
      <w:sz w:val="24"/>
    </w:rPr>
  </w:style>
  <w:style w:type="paragraph" w:customStyle="1" w:styleId="52">
    <w:name w:val="5正文"/>
    <w:basedOn w:val="a"/>
    <w:link w:val="5CharChar"/>
    <w:uiPriority w:val="99"/>
    <w:qFormat/>
    <w:pPr>
      <w:spacing w:line="300" w:lineRule="auto"/>
      <w:ind w:firstLineChars="200" w:firstLine="200"/>
    </w:pPr>
    <w:rPr>
      <w:rFonts w:asciiTheme="minorHAnsi" w:eastAsia="宋体" w:hAnsiTheme="minorHAnsi" w:cstheme="minorBidi"/>
      <w:sz w:val="24"/>
      <w:szCs w:val="22"/>
    </w:rPr>
  </w:style>
  <w:style w:type="character" w:customStyle="1" w:styleId="2Char2">
    <w:name w:val="正文文本缩进 2 Char"/>
    <w:uiPriority w:val="99"/>
    <w:qFormat/>
    <w:rPr>
      <w:rFonts w:ascii="Times New Roman" w:eastAsia="仿宋_GB2312" w:hAnsi="Times New Roman" w:cs="Times New Roman"/>
      <w:kern w:val="28"/>
      <w:sz w:val="24"/>
      <w:szCs w:val="24"/>
    </w:rPr>
  </w:style>
  <w:style w:type="character" w:customStyle="1" w:styleId="f000000b181">
    <w:name w:val="f000000_b181"/>
    <w:qFormat/>
    <w:rPr>
      <w:b/>
      <w:bCs/>
      <w:color w:val="000000"/>
      <w:sz w:val="27"/>
      <w:szCs w:val="27"/>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CharChar11">
    <w:name w:val="Char Char11"/>
    <w:qFormat/>
    <w:rPr>
      <w:rFonts w:ascii="Arial" w:eastAsia="黑体" w:hAnsi="Arial"/>
      <w:b/>
      <w:bCs/>
      <w:kern w:val="28"/>
      <w:sz w:val="28"/>
      <w:szCs w:val="28"/>
      <w:lang w:val="en-US" w:eastAsia="zh-CN" w:bidi="ar-SA"/>
    </w:rPr>
  </w:style>
  <w:style w:type="character" w:customStyle="1" w:styleId="Charf6">
    <w:name w:val="正文首行缩进 Char"/>
    <w:uiPriority w:val="99"/>
    <w:qFormat/>
    <w:rPr>
      <w:rFonts w:ascii="Times New Roman" w:eastAsia="宋体" w:hAnsi="Times New Roman" w:cs="Times New Roman"/>
      <w:kern w:val="28"/>
      <w:sz w:val="24"/>
      <w:szCs w:val="24"/>
    </w:rPr>
  </w:style>
  <w:style w:type="character" w:customStyle="1" w:styleId="Charf7">
    <w:name w:val="标题 Char"/>
    <w:uiPriority w:val="10"/>
    <w:qFormat/>
    <w:rPr>
      <w:rFonts w:ascii="Cambria" w:eastAsia="宋体" w:hAnsi="Cambria" w:cs="Times New Roman"/>
      <w:b/>
      <w:bCs/>
      <w:kern w:val="28"/>
      <w:sz w:val="32"/>
      <w:szCs w:val="32"/>
      <w:lang w:eastAsia="en-US" w:bidi="en-US"/>
    </w:rPr>
  </w:style>
  <w:style w:type="character" w:customStyle="1" w:styleId="Charf8">
    <w:name w:val="正文缩进 Char"/>
    <w:qFormat/>
    <w:rPr>
      <w:rFonts w:ascii="Times New Roman" w:eastAsia="宋体" w:hAnsi="Times New Roman" w:cs="Times New Roman"/>
      <w:szCs w:val="24"/>
    </w:rPr>
  </w:style>
  <w:style w:type="character" w:customStyle="1" w:styleId="H1Char1">
    <w:name w:val="H1 Char1"/>
    <w:uiPriority w:val="99"/>
    <w:qFormat/>
    <w:rPr>
      <w:rFonts w:ascii="仿宋_GB2312" w:eastAsia="仿宋_GB2312" w:hAnsi="华文宋体"/>
      <w:b/>
      <w:kern w:val="48"/>
      <w:sz w:val="30"/>
      <w:lang w:val="en-US" w:eastAsia="zh-CN"/>
    </w:rPr>
  </w:style>
  <w:style w:type="character" w:customStyle="1" w:styleId="3Char11">
    <w:name w:val="标题 3 Char1"/>
    <w:qFormat/>
    <w:rPr>
      <w:rFonts w:ascii="黑体" w:eastAsia="黑体" w:hAnsi="Times New Roman" w:cs="Times New Roman"/>
      <w:b/>
      <w:bCs/>
      <w:kern w:val="0"/>
      <w:sz w:val="28"/>
      <w:szCs w:val="28"/>
    </w:rPr>
  </w:style>
  <w:style w:type="character" w:customStyle="1" w:styleId="CharChar23">
    <w:name w:val="Char Char23"/>
    <w:uiPriority w:val="99"/>
    <w:rPr>
      <w:rFonts w:ascii="Arial Black" w:hAnsi="Arial Black"/>
      <w:spacing w:val="-5"/>
      <w:kern w:val="20"/>
      <w:sz w:val="18"/>
    </w:rPr>
  </w:style>
  <w:style w:type="character" w:customStyle="1" w:styleId="Char1c">
    <w:name w:val="纯文本 Char1"/>
    <w:uiPriority w:val="99"/>
    <w:qFormat/>
    <w:locked/>
    <w:rPr>
      <w:rFonts w:eastAsia="仿宋_GB2312"/>
      <w:kern w:val="28"/>
      <w:sz w:val="24"/>
      <w:lang w:val="en-US" w:eastAsia="zh-CN"/>
    </w:rPr>
  </w:style>
  <w:style w:type="character" w:customStyle="1" w:styleId="policymark">
    <w:name w:val="policymark"/>
    <w:uiPriority w:val="99"/>
    <w:qFormat/>
    <w:rPr>
      <w:rFonts w:cs="Times New Roman"/>
    </w:rPr>
  </w:style>
  <w:style w:type="character" w:customStyle="1" w:styleId="Char1d">
    <w:name w:val="正文文本缩进 Char1"/>
    <w:uiPriority w:val="99"/>
    <w:qFormat/>
    <w:rPr>
      <w:kern w:val="2"/>
      <w:sz w:val="21"/>
    </w:rPr>
  </w:style>
  <w:style w:type="character" w:customStyle="1" w:styleId="Charf9">
    <w:name w:val="正文文本缩进 Char"/>
    <w:uiPriority w:val="99"/>
    <w:qFormat/>
    <w:locked/>
    <w:rPr>
      <w:rFonts w:ascii="仿宋_GB2312" w:eastAsia="仿宋_GB2312" w:cs="Times New Roman"/>
      <w:kern w:val="2"/>
      <w:sz w:val="24"/>
      <w:szCs w:val="24"/>
      <w:lang w:val="en-US" w:eastAsia="zh-CN" w:bidi="ar-SA"/>
    </w:rPr>
  </w:style>
  <w:style w:type="character" w:customStyle="1" w:styleId="Char30">
    <w:name w:val="纯文本 Char3"/>
    <w:uiPriority w:val="99"/>
    <w:semiHidden/>
    <w:qFormat/>
    <w:rPr>
      <w:rFonts w:ascii="宋体" w:eastAsia="宋体" w:hAnsi="Courier New" w:cs="Courier New"/>
      <w:szCs w:val="21"/>
    </w:rPr>
  </w:style>
  <w:style w:type="character" w:customStyle="1" w:styleId="affe">
    <w:name w:val="样式 (西文) 宋体"/>
    <w:uiPriority w:val="99"/>
    <w:qFormat/>
    <w:rPr>
      <w:rFonts w:ascii="宋体" w:eastAsia="华文细黑" w:hAnsi="宋体"/>
      <w:kern w:val="24"/>
      <w:sz w:val="28"/>
      <w:lang w:val="en-US" w:eastAsia="zh-CN"/>
    </w:rPr>
  </w:style>
  <w:style w:type="character" w:customStyle="1" w:styleId="HTMLChar2">
    <w:name w:val="HTML 预设格式 Char2"/>
    <w:uiPriority w:val="99"/>
    <w:semiHidden/>
    <w:qFormat/>
    <w:rPr>
      <w:rFonts w:ascii="Courier New" w:eastAsia="仿宋_GB2312" w:hAnsi="Courier New" w:cs="Courier New"/>
      <w:sz w:val="20"/>
      <w:szCs w:val="20"/>
    </w:rPr>
  </w:style>
  <w:style w:type="character" w:customStyle="1" w:styleId="5h">
    <w:name w:val="5h"/>
    <w:uiPriority w:val="99"/>
    <w:qFormat/>
    <w:rPr>
      <w:rFonts w:eastAsia="楷体"/>
      <w:spacing w:val="0"/>
      <w:position w:val="0"/>
      <w:sz w:val="21"/>
    </w:rPr>
  </w:style>
  <w:style w:type="character" w:customStyle="1" w:styleId="2Char11">
    <w:name w:val="正文文本 2 Char1"/>
    <w:uiPriority w:val="99"/>
    <w:semiHidden/>
    <w:rPr>
      <w:rFonts w:ascii="Times New Roman" w:eastAsia="仿宋_GB2312" w:hAnsi="Times New Roman" w:cs="Times New Roman"/>
      <w:sz w:val="32"/>
      <w:szCs w:val="32"/>
    </w:rPr>
  </w:style>
  <w:style w:type="character" w:customStyle="1" w:styleId="sect12312Char">
    <w:name w:val="sect1.2.312 Char"/>
    <w:rPr>
      <w:rFonts w:ascii="黑体" w:eastAsia="黑体"/>
      <w:b/>
      <w:bCs/>
      <w:kern w:val="44"/>
      <w:sz w:val="28"/>
      <w:szCs w:val="28"/>
      <w:lang w:val="en-US" w:eastAsia="zh-CN" w:bidi="ar-SA"/>
    </w:rPr>
  </w:style>
  <w:style w:type="character" w:customStyle="1" w:styleId="2Char20">
    <w:name w:val="正文文本缩进 2 Char2"/>
    <w:uiPriority w:val="99"/>
    <w:semiHidden/>
    <w:rPr>
      <w:rFonts w:ascii="Times New Roman" w:eastAsia="仿宋_GB2312" w:hAnsi="Times New Roman" w:cs="Times New Roman"/>
      <w:sz w:val="32"/>
      <w:szCs w:val="32"/>
    </w:rPr>
  </w:style>
  <w:style w:type="character" w:customStyle="1" w:styleId="H1CharChar">
    <w:name w:val="H1 Char Char"/>
    <w:uiPriority w:val="99"/>
    <w:qFormat/>
    <w:rPr>
      <w:rFonts w:eastAsia="仿宋_GB2312"/>
      <w:kern w:val="44"/>
      <w:sz w:val="21"/>
      <w:shd w:val="clear" w:color="auto" w:fill="FFFFFF"/>
      <w:lang w:val="en-US" w:eastAsia="zh-CN"/>
    </w:rPr>
  </w:style>
  <w:style w:type="character" w:customStyle="1" w:styleId="Char22">
    <w:name w:val="正文文本 Char2"/>
    <w:uiPriority w:val="99"/>
    <w:semiHidden/>
    <w:qFormat/>
    <w:rPr>
      <w:rFonts w:ascii="Times New Roman" w:eastAsia="仿宋_GB2312" w:hAnsi="Times New Roman" w:cs="Times New Roman"/>
      <w:sz w:val="32"/>
      <w:szCs w:val="32"/>
    </w:rPr>
  </w:style>
  <w:style w:type="character" w:customStyle="1" w:styleId="Charfa">
    <w:name w:val="图片表格 Char"/>
    <w:link w:val="afff"/>
    <w:qFormat/>
    <w:rPr>
      <w:rFonts w:eastAsia="仿宋_GB2312"/>
      <w:b/>
      <w:kern w:val="28"/>
      <w:sz w:val="24"/>
      <w:szCs w:val="24"/>
    </w:rPr>
  </w:style>
  <w:style w:type="paragraph" w:customStyle="1" w:styleId="afff">
    <w:name w:val="图片表格"/>
    <w:basedOn w:val="a"/>
    <w:link w:val="Charfa"/>
    <w:qFormat/>
    <w:pPr>
      <w:spacing w:beforeLines="25" w:before="78" w:afterLines="25" w:after="78" w:line="300" w:lineRule="auto"/>
      <w:jc w:val="center"/>
    </w:pPr>
    <w:rPr>
      <w:rFonts w:asciiTheme="minorHAnsi" w:hAnsiTheme="minorHAnsi" w:cstheme="minorBidi"/>
      <w:b/>
      <w:kern w:val="28"/>
      <w:sz w:val="24"/>
      <w:szCs w:val="24"/>
    </w:rPr>
  </w:style>
  <w:style w:type="character" w:customStyle="1" w:styleId="111">
    <w:name w:val="不明显参考11"/>
    <w:uiPriority w:val="99"/>
    <w:qFormat/>
    <w:rPr>
      <w:rFonts w:cs="Times New Roman"/>
      <w:sz w:val="24"/>
      <w:u w:val="single"/>
    </w:rPr>
  </w:style>
  <w:style w:type="character" w:customStyle="1" w:styleId="titleblack141">
    <w:name w:val="title_black_141"/>
    <w:uiPriority w:val="99"/>
    <w:qFormat/>
    <w:rPr>
      <w:color w:val="000000"/>
      <w:sz w:val="21"/>
      <w:u w:val="none"/>
    </w:rPr>
  </w:style>
  <w:style w:type="character" w:customStyle="1" w:styleId="Char23">
    <w:name w:val="批注文字 Char2"/>
    <w:uiPriority w:val="99"/>
    <w:semiHidden/>
    <w:qFormat/>
    <w:rPr>
      <w:rFonts w:ascii="Times New Roman" w:eastAsia="仿宋_GB2312" w:hAnsi="Times New Roman" w:cs="Times New Roman"/>
      <w:sz w:val="32"/>
      <w:szCs w:val="32"/>
    </w:rPr>
  </w:style>
  <w:style w:type="character" w:customStyle="1" w:styleId="CharChar17">
    <w:name w:val="Char Char17"/>
    <w:uiPriority w:val="99"/>
    <w:qFormat/>
    <w:rPr>
      <w:rFonts w:eastAsia="宋体"/>
      <w:kern w:val="2"/>
      <w:sz w:val="18"/>
      <w:u w:val="single"/>
      <w:lang w:val="en-US" w:eastAsia="zh-CN"/>
    </w:rPr>
  </w:style>
  <w:style w:type="character" w:customStyle="1" w:styleId="Char24">
    <w:name w:val="批注主题 Char2"/>
    <w:uiPriority w:val="99"/>
    <w:semiHidden/>
    <w:qFormat/>
    <w:rPr>
      <w:rFonts w:ascii="Times New Roman" w:eastAsia="仿宋_GB2312" w:hAnsi="Times New Roman" w:cs="Times New Roman"/>
      <w:b/>
      <w:bCs/>
      <w:sz w:val="32"/>
      <w:szCs w:val="32"/>
    </w:rPr>
  </w:style>
  <w:style w:type="character" w:customStyle="1" w:styleId="CharChar3">
    <w:name w:val="Char Char3"/>
    <w:uiPriority w:val="99"/>
    <w:qFormat/>
    <w:rPr>
      <w:rFonts w:eastAsia="仿宋_GB2312"/>
      <w:b/>
      <w:kern w:val="44"/>
      <w:sz w:val="28"/>
      <w:lang w:val="en-US" w:eastAsia="zh-CN"/>
    </w:rPr>
  </w:style>
  <w:style w:type="character" w:customStyle="1" w:styleId="CharChar27">
    <w:name w:val="Char Char27"/>
    <w:uiPriority w:val="99"/>
    <w:qFormat/>
    <w:rPr>
      <w:rFonts w:ascii="黑体" w:eastAsia="黑体"/>
      <w:b/>
      <w:kern w:val="44"/>
      <w:sz w:val="28"/>
      <w:lang w:val="en-US" w:eastAsia="zh-CN"/>
    </w:rPr>
  </w:style>
  <w:style w:type="character" w:customStyle="1" w:styleId="CharCharChar21">
    <w:name w:val="Char Char Char21"/>
    <w:uiPriority w:val="99"/>
    <w:qFormat/>
    <w:rPr>
      <w:rFonts w:ascii="仿宋_GB2312" w:eastAsia="仿宋_GB2312"/>
      <w:b/>
      <w:kern w:val="44"/>
      <w:sz w:val="28"/>
      <w:lang w:val="en-US" w:eastAsia="zh-CN"/>
    </w:rPr>
  </w:style>
  <w:style w:type="character" w:customStyle="1" w:styleId="CharCharChar2">
    <w:name w:val="Char Char Char2"/>
    <w:qFormat/>
    <w:rPr>
      <w:rFonts w:ascii="仿宋_GB2312" w:eastAsia="仿宋_GB2312"/>
      <w:b/>
      <w:kern w:val="44"/>
      <w:sz w:val="28"/>
      <w:lang w:val="en-US" w:eastAsia="zh-CN"/>
    </w:rPr>
  </w:style>
  <w:style w:type="character" w:customStyle="1" w:styleId="3Char1">
    <w:name w:val="正文文本 3 Char1"/>
    <w:link w:val="31"/>
    <w:uiPriority w:val="99"/>
    <w:qFormat/>
    <w:rPr>
      <w:rFonts w:eastAsia="宋体"/>
      <w:sz w:val="16"/>
      <w:szCs w:val="16"/>
    </w:rPr>
  </w:style>
  <w:style w:type="character" w:customStyle="1" w:styleId="Char31">
    <w:name w:val="脚注文本 Char3"/>
    <w:uiPriority w:val="99"/>
    <w:semiHidden/>
    <w:qFormat/>
    <w:rPr>
      <w:rFonts w:ascii="Times New Roman" w:eastAsia="仿宋_GB2312" w:hAnsi="Times New Roman" w:cs="Times New Roman"/>
      <w:sz w:val="18"/>
      <w:szCs w:val="18"/>
    </w:rPr>
  </w:style>
  <w:style w:type="character" w:customStyle="1" w:styleId="1b">
    <w:name w:val="不明显强调1"/>
    <w:uiPriority w:val="99"/>
    <w:qFormat/>
    <w:rPr>
      <w:rFonts w:cs="Times New Roman"/>
      <w:i/>
      <w:color w:val="5A5A5A"/>
    </w:rPr>
  </w:style>
  <w:style w:type="character" w:customStyle="1" w:styleId="Char25">
    <w:name w:val="正文首行缩进 Char2"/>
    <w:uiPriority w:val="99"/>
    <w:semiHidden/>
    <w:qFormat/>
    <w:rPr>
      <w:rFonts w:ascii="Times New Roman" w:eastAsia="仿宋_GB2312" w:hAnsi="Times New Roman" w:cs="Times New Roman"/>
      <w:sz w:val="32"/>
      <w:szCs w:val="32"/>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1c">
    <w:name w:val="书籍标题1"/>
    <w:uiPriority w:val="99"/>
    <w:qFormat/>
    <w:rPr>
      <w:rFonts w:ascii="Cambria" w:eastAsia="宋体" w:hAnsi="Cambria" w:cs="Times New Roman"/>
      <w:b/>
      <w:i/>
      <w:sz w:val="24"/>
    </w:rPr>
  </w:style>
  <w:style w:type="character" w:customStyle="1" w:styleId="Char27">
    <w:name w:val="日期 Char2"/>
    <w:uiPriority w:val="99"/>
    <w:semiHidden/>
    <w:qFormat/>
    <w:rPr>
      <w:rFonts w:ascii="Times New Roman" w:eastAsia="仿宋_GB2312" w:hAnsi="Times New Roman" w:cs="Times New Roman"/>
      <w:sz w:val="32"/>
      <w:szCs w:val="32"/>
    </w:rPr>
  </w:style>
  <w:style w:type="character" w:customStyle="1" w:styleId="112">
    <w:name w:val="明显参考11"/>
    <w:uiPriority w:val="99"/>
    <w:qFormat/>
    <w:rPr>
      <w:rFonts w:cs="Times New Roman"/>
      <w:b/>
      <w:sz w:val="24"/>
      <w:u w:val="single"/>
    </w:rPr>
  </w:style>
  <w:style w:type="character" w:customStyle="1" w:styleId="Char28">
    <w:name w:val="文档结构图 Char2"/>
    <w:uiPriority w:val="99"/>
    <w:semiHidden/>
    <w:qFormat/>
    <w:rPr>
      <w:rFonts w:ascii="宋体" w:eastAsia="宋体" w:hAnsi="Times New Roman" w:cs="Times New Roman"/>
      <w:sz w:val="18"/>
      <w:szCs w:val="18"/>
    </w:rPr>
  </w:style>
  <w:style w:type="character" w:customStyle="1" w:styleId="Char29">
    <w:name w:val="子 Char2"/>
    <w:uiPriority w:val="99"/>
    <w:qFormat/>
    <w:rPr>
      <w:rFonts w:ascii="黑体" w:eastAsia="黑体" w:hAnsi="Times New Roman" w:cs="Times New Roman"/>
      <w:b/>
      <w:bCs/>
      <w:kern w:val="28"/>
      <w:sz w:val="30"/>
      <w:szCs w:val="30"/>
    </w:rPr>
  </w:style>
  <w:style w:type="character" w:customStyle="1" w:styleId="3Char2">
    <w:name w:val="正文文本 3 Char2"/>
    <w:uiPriority w:val="99"/>
    <w:semiHidden/>
    <w:qFormat/>
    <w:rPr>
      <w:rFonts w:ascii="Times New Roman" w:eastAsia="仿宋_GB2312" w:hAnsi="Times New Roman" w:cs="Times New Roman"/>
      <w:sz w:val="16"/>
      <w:szCs w:val="16"/>
    </w:rPr>
  </w:style>
  <w:style w:type="character" w:customStyle="1" w:styleId="113">
    <w:name w:val="书籍标题11"/>
    <w:uiPriority w:val="99"/>
    <w:qFormat/>
    <w:rPr>
      <w:rFonts w:ascii="Cambria" w:eastAsia="宋体" w:hAnsi="Cambria" w:cs="Times New Roman"/>
      <w:b/>
      <w:i/>
      <w:sz w:val="24"/>
    </w:rPr>
  </w:style>
  <w:style w:type="character" w:customStyle="1" w:styleId="Char32">
    <w:name w:val="正文文本缩进 Char3"/>
    <w:uiPriority w:val="99"/>
    <w:semiHidden/>
    <w:qFormat/>
    <w:rPr>
      <w:rFonts w:ascii="Times New Roman" w:eastAsia="仿宋_GB2312" w:hAnsi="Times New Roman" w:cs="Times New Roman"/>
      <w:sz w:val="32"/>
      <w:szCs w:val="32"/>
    </w:rPr>
  </w:style>
  <w:style w:type="character" w:customStyle="1" w:styleId="sect123Char2">
    <w:name w:val="sect1.2.3 Char2"/>
    <w:uiPriority w:val="99"/>
    <w:qFormat/>
    <w:rPr>
      <w:rFonts w:ascii="黑体" w:eastAsia="黑体" w:hAnsi="Times New Roman" w:cs="Times New Roman"/>
      <w:b/>
      <w:bCs/>
      <w:kern w:val="28"/>
      <w:sz w:val="28"/>
      <w:szCs w:val="28"/>
    </w:rPr>
  </w:style>
  <w:style w:type="character" w:customStyle="1" w:styleId="digest1">
    <w:name w:val="digest1"/>
    <w:uiPriority w:val="99"/>
    <w:qFormat/>
    <w:rPr>
      <w:rFonts w:cs="Times New Roman"/>
      <w:color w:val="3A4343"/>
      <w:sz w:val="20"/>
      <w:szCs w:val="20"/>
    </w:rPr>
  </w:style>
  <w:style w:type="character" w:customStyle="1" w:styleId="ttag">
    <w:name w:val="t_tag"/>
    <w:uiPriority w:val="99"/>
    <w:qFormat/>
    <w:rPr>
      <w:rFonts w:cs="Times New Roman"/>
    </w:rPr>
  </w:style>
  <w:style w:type="character" w:customStyle="1" w:styleId="apple-style-span">
    <w:name w:val="apple-style-span"/>
    <w:uiPriority w:val="99"/>
    <w:qFormat/>
    <w:rPr>
      <w:rFonts w:cs="Times New Roman"/>
    </w:rPr>
  </w:style>
  <w:style w:type="character" w:customStyle="1" w:styleId="CharChar10">
    <w:name w:val="Char Char1"/>
    <w:qFormat/>
    <w:rPr>
      <w:rFonts w:ascii="Arial" w:eastAsia="黑体" w:hAnsi="Arial"/>
      <w:b/>
      <w:bCs/>
      <w:kern w:val="28"/>
      <w:sz w:val="28"/>
      <w:szCs w:val="28"/>
      <w:lang w:val="en-US" w:eastAsia="zh-CN" w:bidi="ar-SA"/>
    </w:rPr>
  </w:style>
  <w:style w:type="character" w:customStyle="1" w:styleId="114">
    <w:name w:val="明显强调11"/>
    <w:uiPriority w:val="99"/>
    <w:qFormat/>
    <w:rPr>
      <w:rFonts w:cs="Times New Roman"/>
      <w:b/>
      <w:i/>
      <w:sz w:val="24"/>
      <w:u w:val="single"/>
    </w:rPr>
  </w:style>
  <w:style w:type="character" w:customStyle="1" w:styleId="Char9">
    <w:name w:val="标题三 Char"/>
    <w:link w:val="aff9"/>
    <w:qFormat/>
    <w:rPr>
      <w:rFonts w:eastAsia="仿宋_GB2312"/>
      <w:b/>
      <w:bCs/>
      <w:kern w:val="44"/>
      <w:sz w:val="24"/>
      <w:szCs w:val="30"/>
    </w:rPr>
  </w:style>
  <w:style w:type="character" w:customStyle="1" w:styleId="Charfb">
    <w:name w:val="标题五 Char"/>
    <w:link w:val="afff0"/>
    <w:qFormat/>
    <w:rPr>
      <w:rFonts w:eastAsia="仿宋_GB2312"/>
      <w:b/>
      <w:kern w:val="28"/>
      <w:sz w:val="24"/>
      <w:szCs w:val="24"/>
    </w:rPr>
  </w:style>
  <w:style w:type="paragraph" w:customStyle="1" w:styleId="afff0">
    <w:name w:val="标题五"/>
    <w:basedOn w:val="a"/>
    <w:link w:val="Charfb"/>
    <w:qFormat/>
    <w:pPr>
      <w:adjustRightInd w:val="0"/>
      <w:snapToGrid w:val="0"/>
      <w:spacing w:beforeLines="25" w:before="25" w:afterLines="25" w:after="25" w:line="300" w:lineRule="auto"/>
      <w:ind w:firstLineChars="200" w:firstLine="200"/>
      <w:outlineLvl w:val="4"/>
    </w:pPr>
    <w:rPr>
      <w:rFonts w:asciiTheme="minorHAnsi" w:hAnsiTheme="minorHAnsi" w:cstheme="minorBidi"/>
      <w:b/>
      <w:kern w:val="28"/>
      <w:sz w:val="24"/>
      <w:szCs w:val="24"/>
    </w:rPr>
  </w:style>
  <w:style w:type="character" w:customStyle="1" w:styleId="z-Char0">
    <w:name w:val="z-窗体顶端 Char"/>
    <w:link w:val="z-10"/>
    <w:uiPriority w:val="99"/>
    <w:qFormat/>
    <w:rPr>
      <w:rFonts w:ascii="Arial" w:eastAsia="宋体" w:hAnsi="Arial" w:cs="Arial"/>
      <w:vanish/>
      <w:sz w:val="16"/>
      <w:szCs w:val="16"/>
    </w:rPr>
  </w:style>
  <w:style w:type="paragraph" w:customStyle="1" w:styleId="z-10">
    <w:name w:val="z-窗体顶端1"/>
    <w:basedOn w:val="a"/>
    <w:next w:val="a"/>
    <w:link w:val="z-Char0"/>
    <w:uiPriority w:val="99"/>
    <w:unhideWhenUsed/>
    <w:qFormat/>
    <w:pPr>
      <w:widowControl/>
      <w:pBdr>
        <w:bottom w:val="single" w:sz="6" w:space="1" w:color="auto"/>
      </w:pBdr>
      <w:jc w:val="center"/>
    </w:pPr>
    <w:rPr>
      <w:rFonts w:ascii="Arial" w:eastAsia="宋体" w:hAnsi="Arial" w:cs="Arial"/>
      <w:vanish/>
      <w:sz w:val="16"/>
      <w:szCs w:val="16"/>
    </w:rPr>
  </w:style>
  <w:style w:type="character" w:customStyle="1" w:styleId="Charfc">
    <w:name w:val="样式 正文文本 + Char"/>
    <w:link w:val="afff1"/>
    <w:qFormat/>
    <w:rPr>
      <w:rFonts w:ascii="宋体" w:eastAsia="宋体" w:hAnsi="宋体"/>
      <w:szCs w:val="24"/>
    </w:rPr>
  </w:style>
  <w:style w:type="paragraph" w:customStyle="1" w:styleId="afff1">
    <w:name w:val="样式 正文文本 +"/>
    <w:basedOn w:val="a0"/>
    <w:link w:val="Charfc"/>
    <w:qFormat/>
    <w:pPr>
      <w:spacing w:beforeLines="0" w:before="0" w:afterLines="50"/>
      <w:ind w:firstLine="420"/>
      <w:jc w:val="left"/>
    </w:pPr>
    <w:rPr>
      <w:rFonts w:ascii="宋体" w:eastAsia="宋体" w:hAnsi="宋体"/>
      <w:kern w:val="2"/>
      <w:sz w:val="21"/>
    </w:rPr>
  </w:style>
  <w:style w:type="character" w:customStyle="1" w:styleId="CharChar9">
    <w:name w:val="Char Char9"/>
    <w:qFormat/>
    <w:rPr>
      <w:rFonts w:ascii="Arial" w:eastAsia="黑体" w:hAnsi="Arial"/>
      <w:b/>
      <w:bCs/>
      <w:kern w:val="28"/>
      <w:sz w:val="28"/>
      <w:szCs w:val="28"/>
      <w:lang w:val="en-US" w:eastAsia="zh-CN" w:bidi="ar-SA"/>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Char7">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5CharChar0">
    <w:name w:val="标题 5 Char Char"/>
    <w:qFormat/>
    <w:rPr>
      <w:rFonts w:ascii="宋体" w:eastAsia="仿宋_GB2312" w:hAnsi="宋体"/>
      <w:b/>
      <w:kern w:val="24"/>
      <w:sz w:val="24"/>
      <w:lang w:val="en-US" w:eastAsia="zh-CN" w:bidi="ar-SA"/>
    </w:rPr>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jianju1">
    <w:name w:val="jianju1"/>
    <w:qFormat/>
    <w:rPr>
      <w:color w:val="000000"/>
      <w:sz w:val="20"/>
      <w:szCs w:val="20"/>
      <w:u w:val="none"/>
    </w:rPr>
  </w:style>
  <w:style w:type="character" w:customStyle="1" w:styleId="apple-converted-space">
    <w:name w:val="apple-converted-space"/>
    <w:qFormat/>
  </w:style>
  <w:style w:type="character" w:customStyle="1" w:styleId="3Char3">
    <w:name w:val="正文文本缩进 3 Char"/>
    <w:uiPriority w:val="99"/>
    <w:qFormat/>
    <w:rPr>
      <w:rFonts w:ascii="Times New Roman" w:eastAsia="仿宋_GB2312" w:hAnsi="Times New Roman" w:cs="Times New Roman"/>
      <w:kern w:val="28"/>
      <w:sz w:val="16"/>
      <w:szCs w:val="16"/>
    </w:rPr>
  </w:style>
  <w:style w:type="character" w:customStyle="1" w:styleId="cp">
    <w:name w:val="cp"/>
    <w:qFormat/>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fd">
    <w:name w:val="日期 Char"/>
    <w:uiPriority w:val="99"/>
    <w:qFormat/>
    <w:rPr>
      <w:rFonts w:ascii="Times New Roman" w:eastAsia="仿宋_GB2312" w:hAnsi="Times New Roman" w:cs="Times New Roman"/>
      <w:kern w:val="28"/>
      <w:sz w:val="24"/>
      <w:szCs w:val="24"/>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5">
    <w:name w:val="标题11"/>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3Char20">
    <w:name w:val="正文文本缩进 3 Char2"/>
    <w:uiPriority w:val="99"/>
    <w:semiHidden/>
    <w:rPr>
      <w:rFonts w:ascii="Times New Roman" w:eastAsia="仿宋_GB2312" w:hAnsi="Times New Roman" w:cs="Times New Roman"/>
      <w:sz w:val="16"/>
      <w:szCs w:val="16"/>
    </w:rPr>
  </w:style>
  <w:style w:type="character" w:customStyle="1" w:styleId="Char2a">
    <w:name w:val="标题 Char2"/>
    <w:uiPriority w:val="10"/>
    <w:qFormat/>
    <w:rPr>
      <w:rFonts w:ascii="Cambria" w:eastAsia="宋体" w:hAnsi="Cambria" w:cs="Times New Roman"/>
      <w:b/>
      <w:bCs/>
      <w:sz w:val="32"/>
      <w:szCs w:val="32"/>
    </w:rPr>
  </w:style>
  <w:style w:type="character" w:customStyle="1" w:styleId="CharChar121">
    <w:name w:val="Char Char121"/>
    <w:qFormat/>
    <w:rPr>
      <w:rFonts w:ascii="Arial" w:eastAsia="黑体" w:hAnsi="Arial"/>
      <w:b/>
      <w:bCs/>
      <w:kern w:val="28"/>
      <w:sz w:val="28"/>
      <w:szCs w:val="28"/>
      <w:lang w:val="en-US" w:eastAsia="zh-CN" w:bidi="ar-SA"/>
    </w:rPr>
  </w:style>
  <w:style w:type="character" w:customStyle="1" w:styleId="Char1e">
    <w:name w:val="引用 Char1"/>
    <w:uiPriority w:val="29"/>
    <w:qFormat/>
    <w:rPr>
      <w:rFonts w:eastAsia="仿宋_GB2312"/>
      <w:i/>
      <w:iCs/>
      <w:color w:val="404040"/>
      <w:kern w:val="28"/>
      <w:sz w:val="24"/>
      <w:szCs w:val="24"/>
    </w:rPr>
  </w:style>
  <w:style w:type="character" w:customStyle="1" w:styleId="Char1f">
    <w:name w:val="明显引用 Char1"/>
    <w:uiPriority w:val="30"/>
    <w:qFormat/>
    <w:rPr>
      <w:rFonts w:eastAsia="仿宋_GB2312"/>
      <w:i/>
      <w:iCs/>
      <w:color w:val="5B9BD5"/>
      <w:kern w:val="28"/>
      <w:sz w:val="24"/>
      <w:szCs w:val="24"/>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Charfe">
    <w:name w:val="表内容样式 Char"/>
    <w:link w:val="afff2"/>
    <w:qFormat/>
    <w:rPr>
      <w:rFonts w:ascii="Times New Roman" w:eastAsia="微软雅黑" w:hAnsi="Times New Roman" w:cs="Times New Roman"/>
      <w:color w:val="000000"/>
      <w:spacing w:val="8"/>
      <w:kern w:val="0"/>
      <w:sz w:val="20"/>
      <w:szCs w:val="20"/>
      <w:lang w:val="zh-CN" w:bidi="en-US"/>
    </w:rPr>
  </w:style>
  <w:style w:type="paragraph" w:customStyle="1" w:styleId="afff2">
    <w:name w:val="表内容样式"/>
    <w:basedOn w:val="92-"/>
    <w:link w:val="Charfe"/>
    <w:qFormat/>
    <w:rPr>
      <w:lang w:bidi="en-US"/>
    </w:rPr>
  </w:style>
  <w:style w:type="character" w:customStyle="1" w:styleId="Charff">
    <w:name w:val="表头样式 Char"/>
    <w:link w:val="afff3"/>
    <w:qFormat/>
    <w:rPr>
      <w:rFonts w:ascii="Times New Roman" w:eastAsia="微软雅黑" w:hAnsi="Times New Roman" w:cs="Times New Roman"/>
      <w:b/>
      <w:color w:val="000000"/>
      <w:spacing w:val="4"/>
      <w:kern w:val="0"/>
      <w:szCs w:val="20"/>
      <w:lang w:val="zh-CN" w:bidi="en-US"/>
    </w:rPr>
  </w:style>
  <w:style w:type="paragraph" w:customStyle="1" w:styleId="afff3">
    <w:name w:val="表头样式"/>
    <w:basedOn w:val="91-"/>
    <w:link w:val="Charff"/>
    <w:qFormat/>
    <w:rPr>
      <w:lang w:bidi="en-US"/>
    </w:rPr>
  </w:style>
  <w:style w:type="character" w:customStyle="1" w:styleId="95-Char">
    <w:name w:val="95-公式 Char"/>
    <w:link w:val="95-"/>
    <w:qFormat/>
    <w:rPr>
      <w:rFonts w:ascii="Times New Roman" w:eastAsia="微软雅黑" w:hAnsi="Times New Roman" w:cs="Times New Roman"/>
      <w:i/>
      <w:spacing w:val="14"/>
      <w:kern w:val="28"/>
      <w:position w:val="-16"/>
      <w:sz w:val="22"/>
      <w:lang w:val="zh-CN"/>
    </w:rPr>
  </w:style>
  <w:style w:type="paragraph" w:customStyle="1" w:styleId="95-">
    <w:name w:val="95-公式"/>
    <w:basedOn w:val="a"/>
    <w:link w:val="95-Char"/>
    <w:qFormat/>
    <w:pPr>
      <w:spacing w:beforeLines="20" w:before="65" w:afterLines="20" w:after="65" w:line="360" w:lineRule="auto"/>
      <w:jc w:val="center"/>
      <w:textAlignment w:val="center"/>
    </w:pPr>
    <w:rPr>
      <w:rFonts w:eastAsia="微软雅黑"/>
      <w:i/>
      <w:spacing w:val="14"/>
      <w:kern w:val="28"/>
      <w:position w:val="-16"/>
      <w:sz w:val="22"/>
      <w:szCs w:val="22"/>
      <w:lang w:val="zh-CN"/>
    </w:rPr>
  </w:style>
  <w:style w:type="character" w:customStyle="1" w:styleId="23">
    <w:name w:val="书籍标题2"/>
    <w:uiPriority w:val="33"/>
    <w:qFormat/>
    <w:rPr>
      <w:rFonts w:ascii="Cambria" w:eastAsia="宋体" w:hAnsi="Cambria"/>
      <w:b/>
      <w:i/>
      <w:sz w:val="24"/>
      <w:szCs w:val="24"/>
    </w:rPr>
  </w:style>
  <w:style w:type="character" w:customStyle="1" w:styleId="24">
    <w:name w:val="不明显强调2"/>
    <w:uiPriority w:val="19"/>
    <w:qFormat/>
    <w:rPr>
      <w:i/>
      <w:color w:val="5A5A5A"/>
    </w:rPr>
  </w:style>
  <w:style w:type="character" w:customStyle="1" w:styleId="25">
    <w:name w:val="明显强调2"/>
    <w:uiPriority w:val="21"/>
    <w:qFormat/>
    <w:rPr>
      <w:b/>
      <w:i/>
      <w:sz w:val="24"/>
      <w:szCs w:val="24"/>
      <w:u w:val="single"/>
    </w:rPr>
  </w:style>
  <w:style w:type="character" w:customStyle="1" w:styleId="26">
    <w:name w:val="不明显参考2"/>
    <w:uiPriority w:val="31"/>
    <w:qFormat/>
    <w:rPr>
      <w:sz w:val="24"/>
      <w:szCs w:val="24"/>
      <w:u w:val="single"/>
    </w:rPr>
  </w:style>
  <w:style w:type="character" w:customStyle="1" w:styleId="CharChar34">
    <w:name w:val="Char Char34"/>
    <w:uiPriority w:val="99"/>
    <w:qFormat/>
    <w:rPr>
      <w:rFonts w:eastAsia="仿宋_GB2312"/>
      <w:b/>
      <w:bCs/>
      <w:kern w:val="44"/>
      <w:sz w:val="24"/>
      <w:szCs w:val="28"/>
      <w:lang w:val="en-US" w:eastAsia="zh-CN" w:bidi="ar-SA"/>
    </w:rPr>
  </w:style>
  <w:style w:type="character" w:customStyle="1" w:styleId="CharChar54">
    <w:name w:val="Char Char54"/>
    <w:qFormat/>
    <w:rPr>
      <w:rFonts w:ascii="宋体" w:eastAsia="仿宋_GB2312" w:hAnsi="宋体"/>
      <w:b/>
      <w:kern w:val="24"/>
      <w:sz w:val="28"/>
      <w:lang w:val="en-US" w:eastAsia="zh-CN" w:bidi="ar-SA"/>
    </w:rPr>
  </w:style>
  <w:style w:type="character" w:customStyle="1" w:styleId="CharChar14">
    <w:name w:val="Char Char14"/>
    <w:qFormat/>
    <w:rPr>
      <w:rFonts w:ascii="Arial" w:eastAsia="黑体" w:hAnsi="Arial"/>
      <w:b/>
      <w:bCs/>
      <w:kern w:val="28"/>
      <w:sz w:val="28"/>
      <w:szCs w:val="28"/>
      <w:lang w:val="en-US" w:eastAsia="zh-CN" w:bidi="ar-SA"/>
    </w:rPr>
  </w:style>
  <w:style w:type="character" w:customStyle="1" w:styleId="CharChar25">
    <w:name w:val="Char Char25"/>
    <w:uiPriority w:val="99"/>
    <w:qFormat/>
    <w:rPr>
      <w:rFonts w:ascii="黑体" w:eastAsia="黑体"/>
      <w:b/>
      <w:bCs/>
      <w:kern w:val="44"/>
      <w:sz w:val="28"/>
      <w:szCs w:val="28"/>
      <w:lang w:val="en-US" w:eastAsia="zh-CN" w:bidi="ar-SA"/>
    </w:rPr>
  </w:style>
  <w:style w:type="character" w:customStyle="1" w:styleId="CharChar84">
    <w:name w:val="Char Char84"/>
    <w:qFormat/>
    <w:rPr>
      <w:rFonts w:ascii="宋体" w:eastAsia="仿宋_GB2312" w:hAnsi="宋体"/>
      <w:b/>
      <w:kern w:val="24"/>
      <w:sz w:val="28"/>
      <w:lang w:val="en-US" w:eastAsia="zh-CN" w:bidi="ar-SA"/>
    </w:rPr>
  </w:style>
  <w:style w:type="character" w:customStyle="1" w:styleId="CharChar2321">
    <w:name w:val="Char Char2321"/>
    <w:qFormat/>
    <w:rPr>
      <w:rFonts w:ascii="Times New Roman" w:eastAsia="仿宋_GB2312" w:hAnsi="Times New Roman" w:cs="Times New Roman"/>
      <w:kern w:val="28"/>
      <w:sz w:val="24"/>
      <w:szCs w:val="24"/>
    </w:rPr>
  </w:style>
  <w:style w:type="character" w:customStyle="1" w:styleId="CharCharChar24">
    <w:name w:val="Char Char Char24"/>
    <w:qFormat/>
    <w:rPr>
      <w:rFonts w:ascii="仿宋_GB2312" w:eastAsia="仿宋_GB2312"/>
      <w:b/>
      <w:bCs/>
      <w:kern w:val="44"/>
      <w:sz w:val="24"/>
      <w:szCs w:val="28"/>
      <w:lang w:val="en-US" w:eastAsia="zh-CN" w:bidi="ar-SA"/>
    </w:rPr>
  </w:style>
  <w:style w:type="character" w:customStyle="1" w:styleId="CharChar94">
    <w:name w:val="Char Char94"/>
    <w:qFormat/>
    <w:rPr>
      <w:rFonts w:ascii="Arial" w:eastAsia="黑体" w:hAnsi="Arial"/>
      <w:b/>
      <w:bCs/>
      <w:kern w:val="28"/>
      <w:sz w:val="28"/>
      <w:szCs w:val="28"/>
      <w:lang w:val="en-US" w:eastAsia="zh-CN" w:bidi="ar-SA"/>
    </w:rPr>
  </w:style>
  <w:style w:type="character" w:customStyle="1" w:styleId="CharChar43">
    <w:name w:val="Char Char43"/>
    <w:qFormat/>
    <w:rPr>
      <w:rFonts w:ascii="宋体" w:eastAsia="仿宋_GB2312" w:hAnsi="宋体"/>
      <w:b/>
      <w:kern w:val="24"/>
      <w:sz w:val="28"/>
      <w:lang w:val="en-US" w:eastAsia="zh-CN" w:bidi="ar-SA"/>
    </w:rPr>
  </w:style>
  <w:style w:type="character" w:customStyle="1" w:styleId="73">
    <w:name w:val="标题7"/>
    <w:qFormat/>
  </w:style>
  <w:style w:type="character" w:customStyle="1" w:styleId="27">
    <w:name w:val="明显参考2"/>
    <w:uiPriority w:val="32"/>
    <w:qFormat/>
    <w:rPr>
      <w:b/>
      <w:sz w:val="24"/>
      <w:u w:val="single"/>
    </w:rPr>
  </w:style>
  <w:style w:type="character" w:customStyle="1" w:styleId="CharChar721">
    <w:name w:val="Char Char721"/>
    <w:qFormat/>
    <w:rPr>
      <w:rFonts w:ascii="仿宋_GB2312" w:eastAsia="仿宋_GB2312" w:hAnsi="华文宋体"/>
      <w:b/>
      <w:bCs/>
      <w:kern w:val="48"/>
      <w:sz w:val="32"/>
      <w:szCs w:val="32"/>
      <w:shd w:val="clear" w:color="auto" w:fill="FFFFFF"/>
      <w:lang w:val="en-US" w:eastAsia="zh-CN" w:bidi="ar-SA"/>
    </w:rPr>
  </w:style>
  <w:style w:type="character" w:customStyle="1" w:styleId="CharChar64">
    <w:name w:val="Char Char64"/>
    <w:qFormat/>
    <w:rPr>
      <w:rFonts w:ascii="黑体" w:eastAsia="黑体"/>
      <w:b/>
      <w:bCs/>
      <w:kern w:val="48"/>
      <w:sz w:val="28"/>
      <w:szCs w:val="32"/>
      <w:shd w:val="clear" w:color="auto" w:fill="FFFFFF"/>
      <w:lang w:val="en-US" w:eastAsia="zh-CN" w:bidi="ar-SA"/>
    </w:rPr>
  </w:style>
  <w:style w:type="character" w:customStyle="1" w:styleId="z-Char10">
    <w:name w:val="z-窗体顶端 Char1"/>
    <w:uiPriority w:val="99"/>
    <w:qFormat/>
    <w:rPr>
      <w:rFonts w:ascii="Arial" w:hAnsi="Arial" w:cs="Arial" w:hint="default"/>
      <w:vanish/>
      <w:kern w:val="2"/>
      <w:sz w:val="16"/>
      <w:szCs w:val="16"/>
    </w:rPr>
  </w:style>
  <w:style w:type="character" w:styleId="afff4">
    <w:name w:val="Placeholder Text"/>
    <w:uiPriority w:val="99"/>
    <w:semiHidden/>
    <w:qFormat/>
    <w:rPr>
      <w:color w:val="808080"/>
    </w:rPr>
  </w:style>
  <w:style w:type="character" w:customStyle="1" w:styleId="font81">
    <w:name w:val="font81"/>
    <w:qFormat/>
    <w:rPr>
      <w:rFonts w:ascii="Times New Roman" w:hAnsi="Times New Roman" w:cs="Times New Roman" w:hint="default"/>
      <w:color w:val="000000"/>
      <w:sz w:val="20"/>
      <w:szCs w:val="20"/>
      <w:u w:val="none"/>
    </w:rPr>
  </w:style>
  <w:style w:type="character" w:customStyle="1" w:styleId="710">
    <w:name w:val="标题71"/>
    <w:qFormat/>
    <w:rPr>
      <w:rFonts w:ascii="Tahoma" w:hAnsi="Tahoma"/>
      <w:sz w:val="24"/>
      <w:szCs w:val="20"/>
    </w:rPr>
  </w:style>
  <w:style w:type="character" w:customStyle="1" w:styleId="CharChar72">
    <w:name w:val="Char Char72"/>
    <w:qFormat/>
    <w:rPr>
      <w:rFonts w:ascii="黑体" w:eastAsia="黑体" w:hAnsi="Arial"/>
      <w:b/>
      <w:bCs/>
      <w:kern w:val="48"/>
      <w:sz w:val="28"/>
      <w:szCs w:val="32"/>
    </w:rPr>
  </w:style>
  <w:style w:type="character" w:customStyle="1" w:styleId="94-Char">
    <w:name w:val="94-表下标 Char"/>
    <w:link w:val="94-"/>
    <w:qFormat/>
    <w:rPr>
      <w:rFonts w:ascii="Times New Roman" w:eastAsia="微软雅黑" w:hAnsi="Times New Roman" w:cs="Times New Roman"/>
      <w:spacing w:val="6"/>
      <w:kern w:val="28"/>
      <w:sz w:val="20"/>
      <w:szCs w:val="20"/>
    </w:rPr>
  </w:style>
  <w:style w:type="paragraph" w:customStyle="1" w:styleId="94-">
    <w:name w:val="94-表下标"/>
    <w:basedOn w:val="a"/>
    <w:link w:val="94-Char"/>
    <w:qFormat/>
    <w:pPr>
      <w:widowControl/>
      <w:spacing w:beforeLines="20" w:before="65" w:afterLines="30" w:after="93" w:line="440" w:lineRule="exact"/>
      <w:ind w:left="424" w:hangingChars="200" w:hanging="424"/>
      <w:jc w:val="left"/>
      <w:textAlignment w:val="center"/>
    </w:pPr>
    <w:rPr>
      <w:rFonts w:eastAsia="微软雅黑"/>
      <w:spacing w:val="6"/>
      <w:kern w:val="28"/>
      <w:sz w:val="20"/>
      <w:szCs w:val="20"/>
    </w:rPr>
  </w:style>
  <w:style w:type="character" w:customStyle="1" w:styleId="CharChar0">
    <w:name w:val="表内容 Char Char"/>
    <w:link w:val="afff5"/>
    <w:qFormat/>
    <w:rPr>
      <w:rFonts w:ascii="仿宋_GB2312" w:eastAsia="仿宋_GB2312"/>
      <w:szCs w:val="21"/>
      <w:lang w:bidi="en-US"/>
    </w:rPr>
  </w:style>
  <w:style w:type="paragraph" w:customStyle="1" w:styleId="afff5">
    <w:name w:val="表内容"/>
    <w:basedOn w:val="a"/>
    <w:link w:val="CharChar0"/>
    <w:qFormat/>
    <w:pPr>
      <w:widowControl/>
      <w:spacing w:before="72" w:after="72" w:line="360" w:lineRule="exact"/>
      <w:jc w:val="center"/>
      <w:textAlignment w:val="center"/>
    </w:pPr>
    <w:rPr>
      <w:rFonts w:ascii="仿宋_GB2312" w:hAnsiTheme="minorHAnsi" w:cstheme="minorBidi"/>
      <w:sz w:val="21"/>
      <w:szCs w:val="21"/>
      <w:lang w:bidi="en-US"/>
    </w:rPr>
  </w:style>
  <w:style w:type="character" w:customStyle="1" w:styleId="7CharChar">
    <w:name w:val="7－表号 Char Char"/>
    <w:qFormat/>
    <w:rPr>
      <w:rFonts w:eastAsia="仿宋_GB2312"/>
      <w:b/>
      <w:spacing w:val="4"/>
      <w:sz w:val="24"/>
      <w:szCs w:val="24"/>
      <w:lang w:bidi="en-US"/>
    </w:rPr>
  </w:style>
  <w:style w:type="character" w:customStyle="1" w:styleId="9CharChar">
    <w:name w:val="9－公式 Char Char"/>
    <w:link w:val="91"/>
    <w:qFormat/>
    <w:rPr>
      <w:rFonts w:eastAsia="华文细黑"/>
      <w:spacing w:val="10"/>
      <w:sz w:val="22"/>
      <w:lang w:bidi="en-US"/>
    </w:rPr>
  </w:style>
  <w:style w:type="paragraph" w:customStyle="1" w:styleId="91">
    <w:name w:val="9－公式"/>
    <w:basedOn w:val="a"/>
    <w:link w:val="9CharChar"/>
    <w:qFormat/>
    <w:pPr>
      <w:widowControl/>
      <w:spacing w:before="72" w:after="72" w:line="360" w:lineRule="auto"/>
      <w:jc w:val="center"/>
      <w:textAlignment w:val="center"/>
    </w:pPr>
    <w:rPr>
      <w:rFonts w:asciiTheme="minorHAnsi" w:eastAsia="华文细黑" w:hAnsiTheme="minorHAnsi" w:cstheme="minorBidi"/>
      <w:spacing w:val="10"/>
      <w:sz w:val="22"/>
      <w:szCs w:val="22"/>
      <w:lang w:bidi="en-US"/>
    </w:rPr>
  </w:style>
  <w:style w:type="character" w:customStyle="1" w:styleId="6CharChar">
    <w:name w:val="6－（一） Char Char"/>
    <w:link w:val="63"/>
    <w:qFormat/>
    <w:rPr>
      <w:rFonts w:eastAsia="仿宋_GB2312"/>
      <w:b/>
      <w:kern w:val="28"/>
      <w:sz w:val="24"/>
      <w:szCs w:val="24"/>
    </w:rPr>
  </w:style>
  <w:style w:type="paragraph" w:customStyle="1" w:styleId="63">
    <w:name w:val="6－（一）"/>
    <w:basedOn w:val="a"/>
    <w:link w:val="6CharChar"/>
    <w:qFormat/>
    <w:pPr>
      <w:widowControl/>
      <w:adjustRightInd w:val="0"/>
      <w:snapToGrid w:val="0"/>
      <w:spacing w:beforeLines="20" w:before="62" w:afterLines="20" w:after="62" w:line="360" w:lineRule="auto"/>
      <w:ind w:firstLineChars="200" w:firstLine="482"/>
      <w:jc w:val="left"/>
      <w:textAlignment w:val="center"/>
    </w:pPr>
    <w:rPr>
      <w:rFonts w:asciiTheme="minorHAnsi" w:hAnsiTheme="minorHAnsi" w:cstheme="minorBidi"/>
      <w:b/>
      <w:kern w:val="28"/>
      <w:sz w:val="24"/>
      <w:szCs w:val="24"/>
    </w:rPr>
  </w:style>
  <w:style w:type="character" w:customStyle="1" w:styleId="CharChar6">
    <w:name w:val="表头 Char Char"/>
    <w:link w:val="afff6"/>
    <w:qFormat/>
    <w:rPr>
      <w:rFonts w:eastAsia="华文细黑"/>
      <w:b/>
      <w:lang w:bidi="en-US"/>
    </w:rPr>
  </w:style>
  <w:style w:type="paragraph" w:customStyle="1" w:styleId="afff6">
    <w:name w:val="表头"/>
    <w:basedOn w:val="afff5"/>
    <w:link w:val="CharChar6"/>
    <w:qFormat/>
    <w:rPr>
      <w:rFonts w:asciiTheme="minorHAnsi" w:eastAsia="华文细黑"/>
      <w:b/>
      <w:szCs w:val="22"/>
    </w:rPr>
  </w:style>
  <w:style w:type="character" w:customStyle="1" w:styleId="8CharChar">
    <w:name w:val="8－图号 Char Char"/>
    <w:qFormat/>
    <w:rPr>
      <w:rFonts w:eastAsia="仿宋_GB2312"/>
      <w:b/>
      <w:color w:val="0D1E0F"/>
      <w:spacing w:val="4"/>
      <w:sz w:val="21"/>
      <w:szCs w:val="21"/>
      <w:lang w:bidi="en-US"/>
    </w:rPr>
  </w:style>
  <w:style w:type="character" w:customStyle="1" w:styleId="CharChara">
    <w:name w:val="横琴正文 Char Char"/>
    <w:link w:val="afff7"/>
    <w:qFormat/>
    <w:rPr>
      <w:rFonts w:ascii="宋体" w:cs="宋体"/>
      <w:sz w:val="24"/>
    </w:rPr>
  </w:style>
  <w:style w:type="paragraph" w:customStyle="1" w:styleId="afff7">
    <w:name w:val="横琴正文"/>
    <w:basedOn w:val="a"/>
    <w:link w:val="CharChara"/>
    <w:qFormat/>
    <w:pPr>
      <w:spacing w:beforeLines="50" w:before="156"/>
      <w:ind w:firstLineChars="200" w:firstLine="200"/>
      <w:jc w:val="left"/>
    </w:pPr>
    <w:rPr>
      <w:rFonts w:ascii="宋体" w:eastAsiaTheme="minorEastAsia" w:hAnsiTheme="minorHAnsi" w:cs="宋体"/>
      <w:sz w:val="24"/>
      <w:szCs w:val="22"/>
    </w:rPr>
  </w:style>
  <w:style w:type="character" w:customStyle="1" w:styleId="hei141">
    <w:name w:val="hei141"/>
    <w:qFormat/>
    <w:rPr>
      <w:rFonts w:ascii="宋体" w:eastAsia="宋体" w:hAnsi="宋体" w:hint="eastAsia"/>
      <w:color w:val="000000"/>
      <w:sz w:val="21"/>
      <w:szCs w:val="21"/>
      <w:u w:val="none"/>
    </w:rPr>
  </w:style>
  <w:style w:type="character" w:customStyle="1" w:styleId="3CharChar">
    <w:name w:val="标题 3 Char Char"/>
    <w:qFormat/>
    <w:rPr>
      <w:rFonts w:ascii="黑体" w:eastAsia="黑体"/>
      <w:b/>
      <w:bCs/>
      <w:sz w:val="28"/>
      <w:szCs w:val="28"/>
      <w:lang w:val="en-US" w:eastAsia="zh-CN" w:bidi="ar-SA"/>
    </w:rPr>
  </w:style>
  <w:style w:type="character" w:customStyle="1" w:styleId="5-6Char">
    <w:name w:val="5-标题6 Char"/>
    <w:link w:val="5-6"/>
    <w:qFormat/>
    <w:rPr>
      <w:rFonts w:eastAsia="华文中宋"/>
      <w:b/>
      <w:color w:val="0D0D0D"/>
      <w:spacing w:val="6"/>
      <w:kern w:val="28"/>
      <w:sz w:val="24"/>
      <w:szCs w:val="24"/>
    </w:rPr>
  </w:style>
  <w:style w:type="paragraph" w:customStyle="1" w:styleId="5-6">
    <w:name w:val="5-标题6"/>
    <w:basedOn w:val="a"/>
    <w:link w:val="5-6Char"/>
    <w:qFormat/>
    <w:pPr>
      <w:spacing w:beforeLines="30" w:before="97" w:afterLines="30" w:after="97"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character" w:customStyle="1" w:styleId="6-6Char">
    <w:name w:val="6-标题6 Char"/>
    <w:link w:val="6-6"/>
    <w:qFormat/>
    <w:rPr>
      <w:rFonts w:eastAsia="微软雅黑"/>
      <w:b/>
      <w:spacing w:val="8"/>
      <w:kern w:val="28"/>
      <w:sz w:val="22"/>
      <w:szCs w:val="24"/>
      <w:lang w:val="zh-CN"/>
    </w:rPr>
  </w:style>
  <w:style w:type="paragraph" w:customStyle="1" w:styleId="6-6">
    <w:name w:val="6-标题6"/>
    <w:basedOn w:val="a"/>
    <w:link w:val="6-6Char"/>
    <w:qFormat/>
    <w:pPr>
      <w:spacing w:beforeLines="20" w:before="20" w:afterLines="20" w:after="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character" w:customStyle="1" w:styleId="description">
    <w:name w:val="description"/>
    <w:qFormat/>
  </w:style>
  <w:style w:type="character" w:customStyle="1" w:styleId="8-Char">
    <w:name w:val="8-图号 Char"/>
    <w:link w:val="8-"/>
    <w:qFormat/>
    <w:rPr>
      <w:rFonts w:eastAsia="微软雅黑"/>
      <w:b/>
      <w:spacing w:val="6"/>
      <w:kern w:val="28"/>
      <w:sz w:val="22"/>
      <w:szCs w:val="28"/>
    </w:rPr>
  </w:style>
  <w:style w:type="paragraph" w:customStyle="1" w:styleId="8-">
    <w:name w:val="8-图号"/>
    <w:basedOn w:val="a"/>
    <w:link w:val="8-Char"/>
    <w:qFormat/>
    <w:pPr>
      <w:spacing w:beforeLines="30" w:before="30" w:afterLines="30" w:after="30" w:line="360" w:lineRule="auto"/>
      <w:jc w:val="center"/>
      <w:textAlignment w:val="center"/>
    </w:pPr>
    <w:rPr>
      <w:rFonts w:asciiTheme="minorHAnsi" w:eastAsia="微软雅黑" w:hAnsiTheme="minorHAnsi" w:cstheme="minorBidi"/>
      <w:b/>
      <w:spacing w:val="6"/>
      <w:kern w:val="28"/>
      <w:sz w:val="22"/>
      <w:szCs w:val="28"/>
    </w:rPr>
  </w:style>
  <w:style w:type="character" w:customStyle="1" w:styleId="95-Char3">
    <w:name w:val="95-公式 Char3"/>
    <w:qFormat/>
    <w:rPr>
      <w:rFonts w:eastAsia="仿宋_GB2312"/>
      <w:i/>
      <w:kern w:val="28"/>
      <w:sz w:val="24"/>
      <w:szCs w:val="24"/>
      <w:lang w:val="en-US" w:eastAsia="zh-CN"/>
    </w:rPr>
  </w:style>
  <w:style w:type="character" w:customStyle="1" w:styleId="ZChar">
    <w:name w:val="Z正文 Char"/>
    <w:link w:val="Z"/>
    <w:qFormat/>
    <w:rPr>
      <w:sz w:val="28"/>
    </w:rPr>
  </w:style>
  <w:style w:type="paragraph" w:customStyle="1" w:styleId="Z">
    <w:name w:val="Z正文"/>
    <w:basedOn w:val="a0"/>
    <w:link w:val="ZChar"/>
    <w:qFormat/>
    <w:pPr>
      <w:spacing w:beforeLines="0" w:before="0" w:afterLines="0" w:after="80" w:line="500" w:lineRule="exact"/>
      <w:ind w:firstLine="200"/>
    </w:pPr>
    <w:rPr>
      <w:rFonts w:eastAsiaTheme="minorEastAsia"/>
      <w:kern w:val="2"/>
      <w:sz w:val="28"/>
      <w:szCs w:val="22"/>
    </w:rPr>
  </w:style>
  <w:style w:type="character" w:customStyle="1" w:styleId="Charff0">
    <w:name w:val="修改及新增 Char"/>
    <w:link w:val="afff8"/>
    <w:qFormat/>
    <w:rPr>
      <w:rFonts w:ascii="黑体" w:eastAsia="黑体" w:hAnsi="黑体"/>
      <w:sz w:val="30"/>
    </w:rPr>
  </w:style>
  <w:style w:type="paragraph" w:customStyle="1" w:styleId="afff8">
    <w:name w:val="修改及新增"/>
    <w:basedOn w:val="a"/>
    <w:link w:val="Charff0"/>
    <w:qFormat/>
    <w:pPr>
      <w:spacing w:line="560" w:lineRule="exact"/>
      <w:ind w:firstLineChars="200" w:firstLine="600"/>
    </w:pPr>
    <w:rPr>
      <w:rFonts w:ascii="黑体" w:eastAsia="黑体" w:hAnsi="黑体" w:cstheme="minorBidi"/>
      <w:sz w:val="30"/>
      <w:szCs w:val="22"/>
    </w:rPr>
  </w:style>
  <w:style w:type="character" w:customStyle="1" w:styleId="Charff1">
    <w:name w:val="表格内容 Char"/>
    <w:link w:val="afff9"/>
    <w:qFormat/>
    <w:rPr>
      <w:rFonts w:ascii="宋体" w:hAnsi="宋体"/>
      <w:sz w:val="24"/>
    </w:rPr>
  </w:style>
  <w:style w:type="paragraph" w:customStyle="1" w:styleId="afff9">
    <w:name w:val="表格内容"/>
    <w:basedOn w:val="a"/>
    <w:link w:val="Charff1"/>
    <w:qFormat/>
    <w:pPr>
      <w:adjustRightInd w:val="0"/>
      <w:snapToGrid w:val="0"/>
      <w:jc w:val="center"/>
    </w:pPr>
    <w:rPr>
      <w:rFonts w:ascii="宋体" w:eastAsiaTheme="minorEastAsia" w:hAnsi="宋体" w:cstheme="minorBidi"/>
      <w:sz w:val="24"/>
      <w:szCs w:val="22"/>
    </w:rPr>
  </w:style>
  <w:style w:type="character" w:customStyle="1" w:styleId="Charff2">
    <w:name w:val="图表 Char"/>
    <w:link w:val="afffa"/>
    <w:qFormat/>
    <w:rPr>
      <w:rFonts w:eastAsia="仿宋"/>
      <w:b/>
      <w:kern w:val="28"/>
      <w:szCs w:val="24"/>
    </w:rPr>
  </w:style>
  <w:style w:type="paragraph" w:customStyle="1" w:styleId="afffa">
    <w:name w:val="图表"/>
    <w:basedOn w:val="a"/>
    <w:link w:val="Charff2"/>
    <w:qFormat/>
    <w:pPr>
      <w:snapToGrid w:val="0"/>
      <w:spacing w:beforeLines="50" w:before="50" w:afterLines="50" w:after="50"/>
      <w:jc w:val="center"/>
    </w:pPr>
    <w:rPr>
      <w:rFonts w:asciiTheme="minorHAnsi" w:eastAsia="仿宋" w:hAnsiTheme="minorHAnsi" w:cstheme="minorBidi"/>
      <w:b/>
      <w:kern w:val="28"/>
      <w:sz w:val="21"/>
      <w:szCs w:val="24"/>
    </w:rPr>
  </w:style>
  <w:style w:type="character" w:customStyle="1" w:styleId="1111Char">
    <w:name w:val="1111 Char"/>
    <w:link w:val="1111"/>
    <w:qFormat/>
    <w:rPr>
      <w:rFonts w:eastAsia="仿宋_GB2312" w:cs="仿宋"/>
      <w:b/>
      <w:bCs/>
      <w:kern w:val="28"/>
      <w:sz w:val="24"/>
      <w:szCs w:val="24"/>
    </w:rPr>
  </w:style>
  <w:style w:type="paragraph" w:customStyle="1" w:styleId="1111">
    <w:name w:val="1111"/>
    <w:link w:val="1111Char"/>
    <w:qFormat/>
    <w:pPr>
      <w:spacing w:beforeLines="25" w:before="25" w:afterLines="25" w:after="25" w:line="360" w:lineRule="auto"/>
      <w:ind w:firstLineChars="200" w:firstLine="200"/>
    </w:pPr>
    <w:rPr>
      <w:rFonts w:asciiTheme="minorHAnsi" w:eastAsia="仿宋_GB2312" w:hAnsiTheme="minorHAnsi" w:cs="仿宋"/>
      <w:b/>
      <w:bCs/>
      <w:kern w:val="28"/>
      <w:sz w:val="24"/>
      <w:szCs w:val="24"/>
    </w:rPr>
  </w:style>
  <w:style w:type="character" w:customStyle="1" w:styleId="2Char21">
    <w:name w:val="正文文本 2 Char2"/>
    <w:uiPriority w:val="99"/>
    <w:semiHidden/>
    <w:qFormat/>
    <w:rPr>
      <w:rFonts w:eastAsia="仿宋_GB2312"/>
      <w:kern w:val="28"/>
      <w:sz w:val="24"/>
      <w:szCs w:val="24"/>
    </w:rPr>
  </w:style>
  <w:style w:type="character" w:customStyle="1" w:styleId="Char2b">
    <w:name w:val="页脚 Char2"/>
    <w:uiPriority w:val="99"/>
    <w:semiHidden/>
    <w:qFormat/>
    <w:rPr>
      <w:rFonts w:eastAsia="仿宋_GB2312"/>
      <w:kern w:val="28"/>
      <w:sz w:val="18"/>
      <w:szCs w:val="18"/>
    </w:rPr>
  </w:style>
  <w:style w:type="character" w:customStyle="1" w:styleId="Char40">
    <w:name w:val="脚注文本 Char4"/>
    <w:uiPriority w:val="99"/>
    <w:semiHidden/>
    <w:qFormat/>
    <w:rPr>
      <w:rFonts w:eastAsia="仿宋_GB2312"/>
      <w:kern w:val="28"/>
      <w:sz w:val="18"/>
      <w:szCs w:val="18"/>
    </w:rPr>
  </w:style>
  <w:style w:type="character" w:customStyle="1" w:styleId="Char2c">
    <w:name w:val="页眉 Char2"/>
    <w:uiPriority w:val="99"/>
    <w:semiHidden/>
    <w:qFormat/>
    <w:rPr>
      <w:rFonts w:eastAsia="仿宋_GB2312"/>
      <w:kern w:val="28"/>
      <w:sz w:val="18"/>
      <w:szCs w:val="18"/>
    </w:rPr>
  </w:style>
  <w:style w:type="character" w:customStyle="1" w:styleId="z-Char2">
    <w:name w:val="z-窗体底端 Char2"/>
    <w:uiPriority w:val="99"/>
    <w:semiHidden/>
    <w:qFormat/>
    <w:rPr>
      <w:rFonts w:ascii="Arial" w:eastAsia="仿宋_GB2312" w:hAnsi="Arial" w:cs="Arial"/>
      <w:vanish/>
      <w:kern w:val="28"/>
      <w:sz w:val="16"/>
      <w:szCs w:val="16"/>
    </w:rPr>
  </w:style>
  <w:style w:type="character" w:customStyle="1" w:styleId="Char2d">
    <w:name w:val="明显引用 Char2"/>
    <w:link w:val="afffb"/>
    <w:uiPriority w:val="99"/>
    <w:qFormat/>
    <w:rPr>
      <w:rFonts w:ascii="Calibri" w:eastAsia="仿宋_GB2312" w:hAnsi="Calibri" w:cs="Times New Roman"/>
      <w:b/>
      <w:i/>
      <w:kern w:val="0"/>
      <w:sz w:val="24"/>
      <w:lang w:eastAsia="en-US" w:bidi="en-US"/>
    </w:rPr>
  </w:style>
  <w:style w:type="paragraph" w:styleId="afffb">
    <w:name w:val="Intense Quote"/>
    <w:basedOn w:val="a"/>
    <w:next w:val="a"/>
    <w:link w:val="Char2d"/>
    <w:uiPriority w:val="99"/>
    <w:qFormat/>
    <w:pPr>
      <w:widowControl/>
      <w:spacing w:beforeLines="25" w:before="78" w:afterLines="25" w:after="78" w:line="300" w:lineRule="auto"/>
      <w:ind w:left="720" w:right="720" w:firstLineChars="200" w:firstLine="200"/>
    </w:pPr>
    <w:rPr>
      <w:rFonts w:ascii="Calibri" w:hAnsi="Calibri"/>
      <w:b/>
      <w:i/>
      <w:kern w:val="0"/>
      <w:sz w:val="24"/>
      <w:szCs w:val="22"/>
      <w:lang w:eastAsia="en-US" w:bidi="en-US"/>
    </w:rPr>
  </w:style>
  <w:style w:type="character" w:customStyle="1" w:styleId="z-Char20">
    <w:name w:val="z-窗体顶端 Char2"/>
    <w:link w:val="z-20"/>
    <w:uiPriority w:val="99"/>
    <w:qFormat/>
    <w:rPr>
      <w:rFonts w:ascii="Arial" w:eastAsia="宋体" w:hAnsi="Arial" w:cs="Arial"/>
      <w:vanish/>
      <w:kern w:val="0"/>
      <w:sz w:val="16"/>
      <w:szCs w:val="16"/>
    </w:rPr>
  </w:style>
  <w:style w:type="paragraph" w:customStyle="1" w:styleId="z-20">
    <w:name w:val="z-窗体顶端2"/>
    <w:basedOn w:val="a"/>
    <w:next w:val="a"/>
    <w:link w:val="z-Char2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Char2e">
    <w:name w:val="引用 Char2"/>
    <w:link w:val="afffc"/>
    <w:uiPriority w:val="99"/>
    <w:qFormat/>
    <w:rPr>
      <w:rFonts w:ascii="Calibri" w:eastAsia="仿宋_GB2312" w:hAnsi="Calibri" w:cs="Times New Roman"/>
      <w:i/>
      <w:kern w:val="0"/>
      <w:sz w:val="24"/>
      <w:szCs w:val="24"/>
      <w:lang w:eastAsia="en-US" w:bidi="en-US"/>
    </w:rPr>
  </w:style>
  <w:style w:type="paragraph" w:styleId="afffc">
    <w:name w:val="Quote"/>
    <w:basedOn w:val="a"/>
    <w:next w:val="a"/>
    <w:link w:val="Char2e"/>
    <w:uiPriority w:val="99"/>
    <w:qFormat/>
    <w:pPr>
      <w:widowControl/>
      <w:spacing w:beforeLines="25" w:before="78" w:afterLines="25" w:after="78" w:line="300" w:lineRule="auto"/>
      <w:ind w:firstLineChars="200" w:firstLine="200"/>
    </w:pPr>
    <w:rPr>
      <w:rFonts w:ascii="Calibri" w:hAnsi="Calibri"/>
      <w:i/>
      <w:kern w:val="0"/>
      <w:sz w:val="24"/>
      <w:szCs w:val="24"/>
      <w:lang w:eastAsia="en-US" w:bidi="en-US"/>
    </w:rPr>
  </w:style>
  <w:style w:type="character" w:customStyle="1" w:styleId="060-Char">
    <w:name w:val="060-图表 Char"/>
    <w:link w:val="060-"/>
    <w:qFormat/>
    <w:rPr>
      <w:rFonts w:ascii="Calibri" w:hAnsi="Calibri"/>
      <w:b/>
      <w:color w:val="000000"/>
      <w:spacing w:val="6"/>
      <w:kern w:val="28"/>
      <w:sz w:val="24"/>
      <w:lang w:bidi="en-US"/>
    </w:rPr>
  </w:style>
  <w:style w:type="paragraph" w:customStyle="1" w:styleId="060-">
    <w:name w:val="060-图表"/>
    <w:basedOn w:val="a"/>
    <w:link w:val="060-Char"/>
    <w:qFormat/>
    <w:pPr>
      <w:widowControl/>
      <w:spacing w:beforeLines="30" w:afterLines="30" w:line="360" w:lineRule="auto"/>
      <w:jc w:val="center"/>
    </w:pPr>
    <w:rPr>
      <w:rFonts w:ascii="Calibri" w:eastAsiaTheme="minorEastAsia" w:hAnsi="Calibri" w:cstheme="minorBidi"/>
      <w:b/>
      <w:color w:val="000000"/>
      <w:spacing w:val="6"/>
      <w:kern w:val="28"/>
      <w:sz w:val="24"/>
      <w:szCs w:val="22"/>
      <w:lang w:bidi="en-US"/>
    </w:rPr>
  </w:style>
  <w:style w:type="character" w:customStyle="1" w:styleId="03Char">
    <w:name w:val="03标题 Char"/>
    <w:link w:val="03"/>
    <w:qFormat/>
    <w:rPr>
      <w:b/>
      <w:iCs/>
      <w:sz w:val="30"/>
      <w:szCs w:val="28"/>
      <w:lang w:bidi="en-US"/>
    </w:rPr>
  </w:style>
  <w:style w:type="paragraph" w:customStyle="1" w:styleId="03">
    <w:name w:val="03标题"/>
    <w:next w:val="a"/>
    <w:link w:val="03Char"/>
    <w:qFormat/>
    <w:pPr>
      <w:spacing w:beforeLines="100" w:before="100" w:afterLines="50" w:after="50"/>
      <w:ind w:firstLineChars="100" w:firstLine="100"/>
      <w:outlineLvl w:val="2"/>
    </w:pPr>
    <w:rPr>
      <w:rFonts w:asciiTheme="minorHAnsi" w:eastAsiaTheme="minorEastAsia" w:hAnsiTheme="minorHAnsi" w:cstheme="minorBidi"/>
      <w:b/>
      <w:iCs/>
      <w:kern w:val="2"/>
      <w:sz w:val="30"/>
      <w:szCs w:val="28"/>
      <w:lang w:bidi="en-US"/>
    </w:rPr>
  </w:style>
  <w:style w:type="character" w:customStyle="1" w:styleId="a-size-large">
    <w:name w:val="a-size-large"/>
    <w:qFormat/>
  </w:style>
  <w:style w:type="character" w:customStyle="1" w:styleId="CharChar911">
    <w:name w:val="Char Char911"/>
    <w:qFormat/>
    <w:rPr>
      <w:rFonts w:ascii="Arial" w:eastAsia="黑体" w:hAnsi="Arial"/>
      <w:b/>
      <w:bCs/>
      <w:kern w:val="28"/>
      <w:sz w:val="28"/>
      <w:szCs w:val="28"/>
      <w:lang w:val="en-US" w:eastAsia="zh-CN" w:bidi="ar-SA"/>
    </w:rPr>
  </w:style>
  <w:style w:type="character" w:customStyle="1" w:styleId="CharCharChar211">
    <w:name w:val="Char Char Char211"/>
    <w:qFormat/>
    <w:rPr>
      <w:rFonts w:ascii="仿宋_GB2312" w:eastAsia="仿宋_GB2312"/>
      <w:b/>
      <w:bCs/>
      <w:kern w:val="44"/>
      <w:sz w:val="24"/>
      <w:szCs w:val="28"/>
      <w:lang w:val="en-US" w:eastAsia="zh-CN" w:bidi="ar-SA"/>
    </w:rPr>
  </w:style>
  <w:style w:type="character" w:customStyle="1" w:styleId="Style612">
    <w:name w:val="_Style 612"/>
    <w:uiPriority w:val="33"/>
    <w:qFormat/>
    <w:rPr>
      <w:rFonts w:ascii="Cambria" w:eastAsia="宋体" w:hAnsi="Cambria"/>
      <w:b/>
      <w:i/>
      <w:sz w:val="24"/>
      <w:szCs w:val="24"/>
    </w:rPr>
  </w:style>
  <w:style w:type="character" w:customStyle="1" w:styleId="Style625">
    <w:name w:val="_Style 625"/>
    <w:uiPriority w:val="19"/>
    <w:qFormat/>
    <w:rPr>
      <w:i/>
      <w:color w:val="5A5A5A"/>
    </w:rPr>
  </w:style>
  <w:style w:type="character" w:customStyle="1" w:styleId="Style630">
    <w:name w:val="_Style 630"/>
    <w:uiPriority w:val="21"/>
    <w:qFormat/>
    <w:rPr>
      <w:b/>
      <w:i/>
      <w:sz w:val="24"/>
      <w:szCs w:val="24"/>
      <w:u w:val="single"/>
    </w:rPr>
  </w:style>
  <w:style w:type="character" w:customStyle="1" w:styleId="Style633">
    <w:name w:val="_Style 633"/>
    <w:uiPriority w:val="31"/>
    <w:qFormat/>
    <w:rPr>
      <w:sz w:val="24"/>
      <w:szCs w:val="24"/>
      <w:u w:val="single"/>
    </w:rPr>
  </w:style>
  <w:style w:type="character" w:customStyle="1" w:styleId="CharChar311">
    <w:name w:val="Char Char311"/>
    <w:qFormat/>
    <w:rPr>
      <w:rFonts w:eastAsia="仿宋_GB2312"/>
      <w:b/>
      <w:bCs/>
      <w:kern w:val="44"/>
      <w:sz w:val="24"/>
      <w:szCs w:val="28"/>
      <w:lang w:val="en-US" w:eastAsia="zh-CN" w:bidi="ar-SA"/>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CharChar1111">
    <w:name w:val="Char Char1111"/>
    <w:qFormat/>
    <w:rPr>
      <w:rFonts w:ascii="Arial" w:eastAsia="黑体" w:hAnsi="Arial"/>
      <w:b/>
      <w:bCs/>
      <w:kern w:val="28"/>
      <w:sz w:val="28"/>
      <w:szCs w:val="28"/>
      <w:lang w:val="en-US" w:eastAsia="zh-CN" w:bidi="ar-SA"/>
    </w:rPr>
  </w:style>
  <w:style w:type="character" w:customStyle="1" w:styleId="CharChar221">
    <w:name w:val="Char Char221"/>
    <w:qFormat/>
    <w:rPr>
      <w:rFonts w:ascii="黑体" w:eastAsia="黑体"/>
      <w:b/>
      <w:bCs/>
      <w:kern w:val="44"/>
      <w:sz w:val="28"/>
      <w:szCs w:val="28"/>
      <w:lang w:val="en-US" w:eastAsia="zh-CN" w:bidi="ar-SA"/>
    </w:rPr>
  </w:style>
  <w:style w:type="character" w:customStyle="1" w:styleId="CharCharChar221">
    <w:name w:val="Char Char Char221"/>
    <w:qFormat/>
    <w:rPr>
      <w:rFonts w:ascii="仿宋_GB2312" w:eastAsia="仿宋_GB2312"/>
      <w:b/>
      <w:bCs/>
      <w:kern w:val="44"/>
      <w:sz w:val="24"/>
      <w:szCs w:val="28"/>
      <w:lang w:val="en-US" w:eastAsia="zh-CN" w:bidi="ar-SA"/>
    </w:rPr>
  </w:style>
  <w:style w:type="character" w:customStyle="1" w:styleId="CharChar811">
    <w:name w:val="Char Char811"/>
    <w:qFormat/>
    <w:rPr>
      <w:rFonts w:ascii="宋体" w:eastAsia="仿宋_GB2312" w:hAnsi="宋体"/>
      <w:b/>
      <w:kern w:val="24"/>
      <w:sz w:val="28"/>
      <w:lang w:val="en-US" w:eastAsia="zh-CN" w:bidi="ar-SA"/>
    </w:rPr>
  </w:style>
  <w:style w:type="character" w:customStyle="1" w:styleId="CharChar511">
    <w:name w:val="Char Char511"/>
    <w:uiPriority w:val="99"/>
    <w:qFormat/>
    <w:rPr>
      <w:rFonts w:ascii="宋体" w:eastAsia="仿宋_GB2312" w:hAnsi="宋体"/>
      <w:b/>
      <w:kern w:val="24"/>
      <w:sz w:val="28"/>
      <w:lang w:val="en-US" w:eastAsia="zh-CN" w:bidi="ar-SA"/>
    </w:rPr>
  </w:style>
  <w:style w:type="character" w:customStyle="1" w:styleId="Style691">
    <w:name w:val="_Style 691"/>
    <w:uiPriority w:val="32"/>
    <w:qFormat/>
    <w:rPr>
      <w:b/>
      <w:sz w:val="24"/>
      <w:u w:val="single"/>
    </w:rPr>
  </w:style>
  <w:style w:type="character" w:customStyle="1" w:styleId="CharChar611">
    <w:name w:val="Char Char611"/>
    <w:qFormat/>
    <w:rPr>
      <w:rFonts w:ascii="黑体" w:eastAsia="黑体"/>
      <w:b/>
      <w:bCs/>
      <w:kern w:val="48"/>
      <w:sz w:val="28"/>
      <w:szCs w:val="32"/>
      <w:shd w:val="clear" w:color="auto" w:fill="FFFFFF"/>
      <w:lang w:val="en-US" w:eastAsia="zh-CN" w:bidi="ar-SA"/>
    </w:rPr>
  </w:style>
  <w:style w:type="character" w:customStyle="1" w:styleId="CharChar232">
    <w:name w:val="Char Char232"/>
    <w:uiPriority w:val="99"/>
    <w:qFormat/>
    <w:rPr>
      <w:rFonts w:ascii="Times New Roman" w:eastAsia="仿宋_GB2312" w:hAnsi="Times New Roman" w:cs="Times New Roman"/>
      <w:kern w:val="28"/>
      <w:sz w:val="24"/>
      <w:szCs w:val="24"/>
    </w:rPr>
  </w:style>
  <w:style w:type="character" w:customStyle="1" w:styleId="CharChar411">
    <w:name w:val="Char Char411"/>
    <w:qFormat/>
    <w:rPr>
      <w:rFonts w:ascii="宋体" w:eastAsia="仿宋_GB2312" w:hAnsi="宋体"/>
      <w:b/>
      <w:kern w:val="24"/>
      <w:sz w:val="28"/>
      <w:lang w:val="en-US" w:eastAsia="zh-CN" w:bidi="ar-SA"/>
    </w:rPr>
  </w:style>
  <w:style w:type="character" w:customStyle="1" w:styleId="1110">
    <w:name w:val="标题111"/>
    <w:qFormat/>
  </w:style>
  <w:style w:type="character" w:customStyle="1" w:styleId="CharChar711">
    <w:name w:val="Char Char711"/>
    <w:qFormat/>
    <w:rPr>
      <w:rFonts w:ascii="黑体" w:eastAsia="黑体" w:hAnsi="Arial" w:hint="eastAsia"/>
      <w:b/>
      <w:bCs/>
      <w:kern w:val="48"/>
      <w:sz w:val="28"/>
      <w:szCs w:val="32"/>
    </w:rPr>
  </w:style>
  <w:style w:type="character" w:customStyle="1" w:styleId="Char1f0">
    <w:name w:val="批注框文本 Char1"/>
    <w:uiPriority w:val="99"/>
    <w:semiHidden/>
    <w:qFormat/>
    <w:rPr>
      <w:kern w:val="2"/>
      <w:sz w:val="18"/>
      <w:szCs w:val="18"/>
    </w:rPr>
  </w:style>
  <w:style w:type="paragraph" w:customStyle="1" w:styleId="xl366">
    <w:name w:val="xl3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CharCharChar13">
    <w:name w:val="Char Char Char13"/>
    <w:basedOn w:val="a"/>
    <w:qFormat/>
    <w:rPr>
      <w:rFonts w:ascii="Tahoma" w:eastAsia="宋体" w:hAnsi="Tahoma"/>
      <w:sz w:val="24"/>
      <w:szCs w:val="20"/>
    </w:rPr>
  </w:style>
  <w:style w:type="paragraph" w:customStyle="1" w:styleId="1d">
    <w:name w:val="修订1"/>
    <w:uiPriority w:val="99"/>
    <w:qFormat/>
    <w:rPr>
      <w:rFonts w:eastAsia="仿宋_GB2312"/>
      <w:kern w:val="28"/>
      <w:sz w:val="24"/>
      <w:szCs w:val="24"/>
    </w:rPr>
  </w:style>
  <w:style w:type="paragraph" w:customStyle="1" w:styleId="GB231246546525">
    <w:name w:val="样式 样式 (中文) 仿宋_GB2312 小四 段前: 4.65 磅 段后: 4.65 磅 行距: 固定值 25 磅 + 首行缩..."/>
    <w:basedOn w:val="a"/>
    <w:uiPriority w:val="99"/>
    <w:qFormat/>
    <w:pPr>
      <w:ind w:firstLineChars="200" w:firstLine="200"/>
    </w:pPr>
    <w:rPr>
      <w:rFonts w:cs="宋体"/>
      <w:sz w:val="28"/>
      <w:szCs w:val="20"/>
    </w:rPr>
  </w:style>
  <w:style w:type="paragraph" w:customStyle="1" w:styleId="Charff3">
    <w:name w:val="Char"/>
    <w:basedOn w:val="a"/>
    <w:qFormat/>
    <w:rPr>
      <w:rFonts w:ascii="Tahoma" w:eastAsia="宋体" w:hAnsi="Tahoma"/>
      <w:sz w:val="24"/>
      <w:szCs w:val="20"/>
    </w:rPr>
  </w:style>
  <w:style w:type="paragraph" w:customStyle="1" w:styleId="2Char3">
    <w:name w:val="2 Char"/>
    <w:basedOn w:val="a"/>
    <w:uiPriority w:val="99"/>
    <w:qFormat/>
    <w:rPr>
      <w:rFonts w:ascii="Tahoma" w:eastAsia="宋体" w:hAnsi="Tahoma"/>
      <w:sz w:val="24"/>
      <w:szCs w:val="20"/>
    </w:rPr>
  </w:style>
  <w:style w:type="paragraph" w:customStyle="1" w:styleId="font5">
    <w:name w:val="font5"/>
    <w:basedOn w:val="a"/>
    <w:qFormat/>
    <w:pPr>
      <w:widowControl/>
      <w:spacing w:before="100" w:beforeAutospacing="1" w:after="100" w:afterAutospacing="1"/>
      <w:jc w:val="left"/>
    </w:pPr>
    <w:rPr>
      <w:rFonts w:ascii="宋体" w:eastAsia="宋体" w:hAnsi="宋体"/>
      <w:kern w:val="0"/>
      <w:sz w:val="18"/>
      <w:szCs w:val="18"/>
    </w:rPr>
  </w:style>
  <w:style w:type="paragraph" w:customStyle="1" w:styleId="210">
    <w:name w:val="列出段落21"/>
    <w:qFormat/>
    <w:pPr>
      <w:ind w:firstLineChars="200" w:firstLine="420"/>
    </w:pPr>
    <w:rPr>
      <w:rFonts w:ascii="Calibri" w:hAnsi="Calibri"/>
      <w:szCs w:val="22"/>
    </w:rPr>
  </w:style>
  <w:style w:type="paragraph" w:customStyle="1" w:styleId="1e">
    <w:name w:val="1"/>
    <w:basedOn w:val="a"/>
    <w:next w:val="33"/>
    <w:uiPriority w:val="99"/>
    <w:qFormat/>
    <w:pPr>
      <w:ind w:firstLineChars="200" w:firstLine="480"/>
      <w:jc w:val="left"/>
    </w:pPr>
    <w:rPr>
      <w:rFonts w:ascii="宋体" w:eastAsia="宋体" w:hAnsi="宋体"/>
      <w:sz w:val="24"/>
      <w:szCs w:val="24"/>
    </w:rPr>
  </w:style>
  <w:style w:type="paragraph" w:customStyle="1" w:styleId="xl773">
    <w:name w:val="xl7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116">
    <w:name w:val="样式 样式 正文格式1 + 非加粗 两端对齐 + 五号 加粗1"/>
    <w:basedOn w:val="1f"/>
    <w:uiPriority w:val="99"/>
    <w:qFormat/>
    <w:pPr>
      <w:ind w:firstLine="200"/>
      <w:outlineLvl w:val="9"/>
    </w:pPr>
    <w:rPr>
      <w:b/>
      <w:bCs/>
      <w:sz w:val="21"/>
    </w:rPr>
  </w:style>
  <w:style w:type="paragraph" w:customStyle="1" w:styleId="1f">
    <w:name w:val="样式 正文格式1 + 非加粗 两端对齐"/>
    <w:basedOn w:val="1f0"/>
    <w:uiPriority w:val="99"/>
    <w:qFormat/>
    <w:pPr>
      <w:ind w:firstLineChars="200" w:firstLine="480"/>
      <w:jc w:val="both"/>
    </w:pPr>
    <w:rPr>
      <w:rFonts w:cs="宋体"/>
      <w:b w:val="0"/>
      <w:szCs w:val="20"/>
    </w:rPr>
  </w:style>
  <w:style w:type="paragraph" w:customStyle="1" w:styleId="1f0">
    <w:name w:val="正文格式1"/>
    <w:basedOn w:val="a"/>
    <w:uiPriority w:val="99"/>
    <w:qFormat/>
    <w:pPr>
      <w:jc w:val="center"/>
      <w:outlineLvl w:val="0"/>
    </w:pPr>
    <w:rPr>
      <w:rFonts w:ascii="宋体" w:eastAsia="宋体" w:hAnsi="宋体"/>
      <w:b/>
      <w:sz w:val="24"/>
      <w:szCs w:val="3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7">
    <w:name w:val="xl877"/>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character" w:customStyle="1" w:styleId="3Char30">
    <w:name w:val="正文文本缩进 3 Char3"/>
    <w:basedOn w:val="a1"/>
    <w:uiPriority w:val="99"/>
    <w:semiHidden/>
    <w:rPr>
      <w:rFonts w:ascii="Times New Roman" w:eastAsia="仿宋_GB2312" w:hAnsi="Times New Roman" w:cs="Times New Roman"/>
      <w:sz w:val="16"/>
      <w:szCs w:val="16"/>
    </w:rPr>
  </w:style>
  <w:style w:type="paragraph" w:customStyle="1" w:styleId="1f1">
    <w:name w:val="样式 样式 正文格式1 + 非加粗 两端对齐 + 五号 加粗"/>
    <w:basedOn w:val="1f"/>
    <w:uiPriority w:val="99"/>
    <w:qFormat/>
    <w:pPr>
      <w:ind w:firstLine="200"/>
      <w:outlineLvl w:val="9"/>
    </w:pPr>
    <w:rPr>
      <w:b/>
      <w:bCs/>
      <w:sz w:val="21"/>
    </w:rPr>
  </w:style>
  <w:style w:type="character" w:customStyle="1" w:styleId="Char33">
    <w:name w:val="正文文本 Char3"/>
    <w:basedOn w:val="a1"/>
    <w:uiPriority w:val="99"/>
    <w:semiHidden/>
    <w:rPr>
      <w:rFonts w:ascii="Times New Roman" w:eastAsia="仿宋_GB2312" w:hAnsi="Times New Roman" w:cs="Times New Roman"/>
      <w:sz w:val="32"/>
      <w:szCs w:val="32"/>
    </w:rPr>
  </w:style>
  <w:style w:type="paragraph" w:customStyle="1" w:styleId="charff4">
    <w:name w:val="char"/>
    <w:basedOn w:val="a"/>
    <w:qFormat/>
    <w:pPr>
      <w:widowControl/>
      <w:spacing w:after="160" w:line="240" w:lineRule="exact"/>
      <w:jc w:val="left"/>
    </w:pPr>
    <w:rPr>
      <w:rFonts w:ascii="Verdana" w:hAnsi="Verdana" w:cs="”“Times New Roman”“"/>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qFormat/>
    <w:rPr>
      <w:kern w:val="28"/>
      <w:sz w:val="24"/>
      <w:szCs w:val="20"/>
    </w:rPr>
  </w:style>
  <w:style w:type="paragraph" w:customStyle="1" w:styleId="CharCharChar1Char">
    <w:name w:val="Char Char Char1 Char"/>
    <w:basedOn w:val="a"/>
    <w:uiPriority w:val="99"/>
    <w:qFormat/>
    <w:rPr>
      <w:rFonts w:ascii="Tahoma" w:eastAsia="宋体" w:hAnsi="Tahoma"/>
      <w:sz w:val="24"/>
      <w:szCs w:val="20"/>
    </w:rPr>
  </w:style>
  <w:style w:type="paragraph" w:customStyle="1" w:styleId="xl844">
    <w:name w:val="xl844"/>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2CharCharCharCharChar1Char">
    <w:name w:val="Char2 Char Char Char Char Char1 Char"/>
    <w:basedOn w:val="a"/>
    <w:uiPriority w:val="99"/>
    <w:qFormat/>
    <w:pPr>
      <w:tabs>
        <w:tab w:val="left" w:pos="900"/>
      </w:tabs>
      <w:ind w:left="900" w:hanging="420"/>
    </w:pPr>
    <w:rPr>
      <w:rFonts w:eastAsia="宋体"/>
      <w:sz w:val="24"/>
      <w:szCs w:val="24"/>
    </w:rPr>
  </w:style>
  <w:style w:type="paragraph" w:customStyle="1" w:styleId="xl50">
    <w:name w:val="xl50"/>
    <w:basedOn w:val="a"/>
    <w:uiPriority w:val="99"/>
    <w:qFormat/>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0">
    <w:name w:val="0表格文字 五号 常规"/>
    <w:basedOn w:val="a"/>
    <w:qFormat/>
    <w:pPr>
      <w:autoSpaceDE w:val="0"/>
      <w:autoSpaceDN w:val="0"/>
      <w:adjustRightInd w:val="0"/>
      <w:spacing w:before="60" w:after="60"/>
      <w:jc w:val="center"/>
    </w:pPr>
    <w:rPr>
      <w:rFonts w:eastAsia="宋体"/>
      <w:sz w:val="21"/>
      <w:szCs w:val="20"/>
    </w:rPr>
  </w:style>
  <w:style w:type="character" w:customStyle="1" w:styleId="Char34">
    <w:name w:val="文档结构图 Char3"/>
    <w:basedOn w:val="a1"/>
    <w:uiPriority w:val="99"/>
    <w:semiHidden/>
    <w:rPr>
      <w:rFonts w:ascii="宋体" w:eastAsia="宋体" w:hAnsi="Times New Roman" w:cs="Times New Roman"/>
      <w:sz w:val="18"/>
      <w:szCs w:val="18"/>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
    <w:qFormat/>
    <w:pPr>
      <w:spacing w:line="312" w:lineRule="auto"/>
      <w:ind w:firstLine="482"/>
    </w:pPr>
    <w:rPr>
      <w:rFonts w:ascii="Tahoma" w:eastAsia="宋体" w:hAnsi="Tahoma"/>
      <w:sz w:val="24"/>
      <w:szCs w:val="20"/>
    </w:rPr>
  </w:style>
  <w:style w:type="character" w:customStyle="1" w:styleId="Char35">
    <w:name w:val="日期 Char3"/>
    <w:basedOn w:val="a1"/>
    <w:uiPriority w:val="99"/>
    <w:semiHidden/>
    <w:rPr>
      <w:rFonts w:ascii="Times New Roman" w:eastAsia="仿宋_GB2312" w:hAnsi="Times New Roman" w:cs="Times New Roman"/>
      <w:sz w:val="32"/>
      <w:szCs w:val="32"/>
    </w:rPr>
  </w:style>
  <w:style w:type="paragraph" w:customStyle="1" w:styleId="CharCharCharCharCharCharCharCharChar3">
    <w:name w:val="Char Char Char 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Char110">
    <w:name w:val="Char11"/>
    <w:basedOn w:val="a"/>
    <w:uiPriority w:val="99"/>
    <w:qFormat/>
    <w:rPr>
      <w:rFonts w:ascii="Tahoma" w:eastAsia="宋体" w:hAnsi="Tahoma"/>
      <w:sz w:val="24"/>
      <w:szCs w:val="20"/>
    </w:rPr>
  </w:style>
  <w:style w:type="paragraph" w:customStyle="1" w:styleId="xl843">
    <w:name w:val="xl843"/>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1CharCharChar1">
    <w:name w:val="Char1 Char Char Char1"/>
    <w:basedOn w:val="a"/>
    <w:uiPriority w:val="99"/>
    <w:qFormat/>
    <w:pPr>
      <w:tabs>
        <w:tab w:val="left" w:pos="720"/>
      </w:tabs>
      <w:ind w:left="720" w:hanging="720"/>
    </w:pPr>
    <w:rPr>
      <w:rFonts w:eastAsia="宋体"/>
      <w:sz w:val="24"/>
      <w:szCs w:val="24"/>
    </w:rPr>
  </w:style>
  <w:style w:type="paragraph" w:customStyle="1" w:styleId="1f2">
    <w:name w:val="正文1"/>
    <w:qFormat/>
    <w:pPr>
      <w:widowControl w:val="0"/>
      <w:adjustRightInd w:val="0"/>
      <w:spacing w:line="360" w:lineRule="atLeast"/>
      <w:textAlignment w:val="baseline"/>
    </w:pPr>
    <w:rPr>
      <w:rFonts w:ascii="宋体"/>
      <w:sz w:val="3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
    <w:qFormat/>
    <w:pPr>
      <w:widowControl/>
      <w:spacing w:after="160" w:line="240" w:lineRule="exact"/>
      <w:jc w:val="left"/>
    </w:pPr>
    <w:rPr>
      <w:rFonts w:ascii="Verdana" w:hAnsi="Verdana"/>
      <w:kern w:val="0"/>
      <w:sz w:val="24"/>
      <w:szCs w:val="20"/>
      <w:lang w:eastAsia="en-US"/>
    </w:rPr>
  </w:style>
  <w:style w:type="paragraph" w:customStyle="1" w:styleId="xl5183">
    <w:name w:val="xl5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
    <w:qFormat/>
    <w:pPr>
      <w:widowControl/>
      <w:spacing w:after="160" w:line="240" w:lineRule="exact"/>
      <w:jc w:val="left"/>
    </w:pPr>
    <w:rPr>
      <w:rFonts w:ascii="Verdana" w:hAnsi="Verdana"/>
      <w:kern w:val="0"/>
      <w:sz w:val="24"/>
      <w:szCs w:val="20"/>
      <w:lang w:eastAsia="en-US"/>
    </w:rPr>
  </w:style>
  <w:style w:type="paragraph" w:customStyle="1" w:styleId="font11">
    <w:name w:val="font11"/>
    <w:basedOn w:val="a"/>
    <w:uiPriority w:val="99"/>
    <w:qFormat/>
    <w:pPr>
      <w:widowControl/>
      <w:spacing w:beforeAutospacing="1" w:afterAutospacing="1"/>
      <w:jc w:val="left"/>
    </w:pPr>
    <w:rPr>
      <w:rFonts w:ascii="仿宋_GB2312" w:hAnsi="宋体" w:cs="宋体"/>
      <w:color w:val="000000"/>
      <w:kern w:val="0"/>
      <w:sz w:val="18"/>
      <w:szCs w:val="1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rPr>
      <w:rFonts w:ascii="Tahoma" w:eastAsia="宋体" w:hAnsi="Tahoma"/>
      <w:sz w:val="24"/>
      <w:szCs w:val="20"/>
    </w:rPr>
  </w:style>
  <w:style w:type="paragraph" w:customStyle="1" w:styleId="CharCharChar5">
    <w:name w:val="Char Char Char5"/>
    <w:basedOn w:val="a"/>
    <w:qFormat/>
    <w:pPr>
      <w:widowControl/>
      <w:spacing w:after="160" w:line="240" w:lineRule="exact"/>
      <w:jc w:val="left"/>
    </w:pPr>
    <w:rPr>
      <w:rFonts w:ascii="Verdana" w:hAnsi="Verdana"/>
      <w:kern w:val="0"/>
      <w:sz w:val="24"/>
      <w:szCs w:val="20"/>
      <w:lang w:eastAsia="en-US"/>
    </w:rPr>
  </w:style>
  <w:style w:type="paragraph" w:customStyle="1" w:styleId="1f3">
    <w:name w:val="纯文本1"/>
    <w:basedOn w:val="a"/>
    <w:uiPriority w:val="99"/>
    <w:qFormat/>
    <w:pPr>
      <w:spacing w:beforeLines="30" w:afterLines="30"/>
      <w:jc w:val="center"/>
    </w:pPr>
    <w:rPr>
      <w:kern w:val="28"/>
      <w:sz w:val="24"/>
      <w:szCs w:val="24"/>
    </w:rPr>
  </w:style>
  <w:style w:type="paragraph" w:customStyle="1" w:styleId="xl341">
    <w:name w:val="xl3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1">
    <w:name w:val="xl7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181">
    <w:name w:val="xl5181"/>
    <w:basedOn w:val="a"/>
    <w:qFormat/>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39">
    <w:name w:val="xl3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Style185">
    <w:name w:val="_Style 185"/>
    <w:qFormat/>
    <w:pPr>
      <w:widowControl w:val="0"/>
      <w:spacing w:beforeLines="30" w:before="93" w:afterLines="30" w:after="93" w:line="300" w:lineRule="auto"/>
      <w:ind w:firstLineChars="200" w:firstLine="480"/>
      <w:jc w:val="both"/>
    </w:pPr>
    <w:rPr>
      <w:rFonts w:eastAsia="仿宋_GB2312"/>
      <w:kern w:val="28"/>
      <w:sz w:val="24"/>
      <w:szCs w:val="24"/>
    </w:rPr>
  </w:style>
  <w:style w:type="paragraph" w:customStyle="1" w:styleId="xl5176">
    <w:name w:val="xl5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
    <w:name w:val="TOC 标题1"/>
    <w:basedOn w:val="1"/>
    <w:next w:val="a"/>
    <w:uiPriority w:val="39"/>
    <w:qFormat/>
    <w:pPr>
      <w:widowControl/>
      <w:adjustRightInd/>
      <w:spacing w:beforeLines="25" w:before="100" w:afterLines="25" w:after="100" w:line="300" w:lineRule="auto"/>
      <w:ind w:firstLineChars="200" w:firstLine="200"/>
      <w:outlineLvl w:val="9"/>
    </w:pPr>
    <w:rPr>
      <w:rFonts w:ascii="Cambria" w:hAnsi="Cambria"/>
      <w:bCs w:val="0"/>
      <w:kern w:val="32"/>
      <w:sz w:val="32"/>
      <w:szCs w:val="32"/>
      <w:lang w:eastAsia="en-US"/>
    </w:rPr>
  </w:style>
  <w:style w:type="paragraph" w:customStyle="1" w:styleId="05">
    <w:name w:val="正文05"/>
    <w:basedOn w:val="1f"/>
    <w:qFormat/>
    <w:pPr>
      <w:spacing w:beforeLines="25" w:before="60" w:afterLines="25" w:after="60"/>
      <w:outlineLvl w:val="9"/>
    </w:pPr>
    <w:rPr>
      <w:rFonts w:ascii="Times New Roman" w:eastAsia="仿宋_GB2312" w:hAnsi="Times New Roman" w:cs="Times New Roman"/>
    </w:rPr>
  </w:style>
  <w:style w:type="paragraph" w:customStyle="1" w:styleId="CharCharCharCharCharCharCharCharCharCharCharCharCharCharChar3">
    <w:name w:val="Char Char Char Char Char Char Char Char Char Char Char Char Char Char Char3"/>
    <w:basedOn w:val="a"/>
    <w:qFormat/>
    <w:rPr>
      <w:rFonts w:ascii="Tahoma" w:eastAsia="宋体" w:hAnsi="Tahoma"/>
      <w:sz w:val="24"/>
      <w:szCs w:val="20"/>
    </w:rPr>
  </w:style>
  <w:style w:type="character" w:customStyle="1" w:styleId="Char36">
    <w:name w:val="标题 Char3"/>
    <w:basedOn w:val="a1"/>
    <w:uiPriority w:val="10"/>
    <w:rPr>
      <w:rFonts w:asciiTheme="majorHAnsi" w:eastAsia="宋体" w:hAnsiTheme="majorHAnsi" w:cstheme="majorBidi"/>
      <w:b/>
      <w:bCs/>
      <w:sz w:val="32"/>
      <w:szCs w:val="32"/>
    </w:rPr>
  </w:style>
  <w:style w:type="paragraph" w:customStyle="1" w:styleId="font7">
    <w:name w:val="font7"/>
    <w:basedOn w:val="a"/>
    <w:qFormat/>
    <w:pPr>
      <w:widowControl/>
      <w:spacing w:before="100" w:beforeAutospacing="1" w:after="100" w:afterAutospacing="1"/>
      <w:jc w:val="left"/>
    </w:pPr>
    <w:rPr>
      <w:rFonts w:eastAsia="宋体"/>
      <w:b/>
      <w:bCs/>
      <w:kern w:val="0"/>
      <w:sz w:val="21"/>
      <w:szCs w:val="21"/>
    </w:rPr>
  </w:style>
  <w:style w:type="paragraph" w:customStyle="1" w:styleId="afffd">
    <w:name w:val="表文"/>
    <w:basedOn w:val="a"/>
    <w:uiPriority w:val="99"/>
    <w:qFormat/>
    <w:pPr>
      <w:keepNext/>
      <w:adjustRightInd w:val="0"/>
      <w:snapToGrid w:val="0"/>
      <w:spacing w:before="60" w:line="324" w:lineRule="auto"/>
      <w:ind w:firstLineChars="225" w:firstLine="540"/>
      <w:jc w:val="center"/>
    </w:pPr>
    <w:rPr>
      <w:rFonts w:ascii="宋体" w:eastAsia="宋体" w:hAnsi="宋体"/>
      <w:sz w:val="21"/>
      <w:szCs w:val="20"/>
    </w:rPr>
  </w:style>
  <w:style w:type="paragraph" w:customStyle="1" w:styleId="p17">
    <w:name w:val="p17"/>
    <w:basedOn w:val="a"/>
    <w:qFormat/>
    <w:pPr>
      <w:widowControl/>
      <w:spacing w:before="60" w:after="60" w:line="300" w:lineRule="auto"/>
      <w:ind w:firstLine="420"/>
    </w:pPr>
    <w:rPr>
      <w:rFonts w:eastAsia="宋体"/>
      <w:kern w:val="0"/>
      <w:sz w:val="24"/>
      <w:szCs w:val="24"/>
    </w:rPr>
  </w:style>
  <w:style w:type="character" w:customStyle="1" w:styleId="Char41">
    <w:name w:val="纯文本 Char4"/>
    <w:basedOn w:val="a1"/>
    <w:uiPriority w:val="99"/>
    <w:semiHidden/>
    <w:rPr>
      <w:rFonts w:ascii="宋体" w:eastAsia="宋体" w:hAnsi="Courier New" w:cs="Courier New"/>
      <w:szCs w:val="21"/>
    </w:rPr>
  </w:style>
  <w:style w:type="paragraph" w:customStyle="1" w:styleId="CharCharCharChar1">
    <w:name w:val="Char Char Char Char1"/>
    <w:basedOn w:val="a"/>
    <w:uiPriority w:val="99"/>
    <w:qFormat/>
    <w:rPr>
      <w:rFonts w:ascii="Tahoma" w:eastAsia="宋体" w:hAnsi="Tahoma"/>
      <w:sz w:val="24"/>
      <w:szCs w:val="20"/>
    </w:rPr>
  </w:style>
  <w:style w:type="paragraph" w:customStyle="1" w:styleId="CharChar61">
    <w:name w:val="Char Char61"/>
    <w:basedOn w:val="a"/>
    <w:qFormat/>
    <w:pPr>
      <w:spacing w:beforeLines="30" w:afterLines="30"/>
      <w:jc w:val="left"/>
    </w:pPr>
    <w:rPr>
      <w:rFonts w:ascii="宋体" w:eastAsia="宋体" w:hAnsi="宋体"/>
      <w:b/>
      <w:sz w:val="24"/>
      <w:szCs w:val="20"/>
    </w:rPr>
  </w:style>
  <w:style w:type="paragraph" w:customStyle="1" w:styleId="afffe">
    <w:name w:val="表标题"/>
    <w:basedOn w:val="a"/>
    <w:next w:val="ac"/>
    <w:uiPriority w:val="99"/>
    <w:qFormat/>
    <w:pPr>
      <w:keepNext/>
      <w:snapToGrid w:val="0"/>
      <w:jc w:val="center"/>
      <w:textAlignment w:val="baseline"/>
    </w:pPr>
    <w:rPr>
      <w:rFonts w:ascii="仿宋_GB2312"/>
      <w:bCs/>
      <w:kern w:val="28"/>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Pr>
      <w:rFonts w:ascii="Tahoma" w:eastAsia="宋体" w:hAnsi="Tahoma"/>
      <w:sz w:val="24"/>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1"/>
      <w:szCs w:val="21"/>
    </w:rPr>
  </w:style>
  <w:style w:type="paragraph" w:customStyle="1" w:styleId="xl15191">
    <w:name w:val="xl1519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82">
    <w:name w:val="xl782"/>
    <w:basedOn w:val="a"/>
    <w:qFormat/>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character" w:customStyle="1" w:styleId="Char42">
    <w:name w:val="正文文本缩进 Char4"/>
    <w:basedOn w:val="a1"/>
    <w:uiPriority w:val="99"/>
    <w:semiHidden/>
    <w:rPr>
      <w:rFonts w:ascii="Times New Roman" w:eastAsia="仿宋_GB2312" w:hAnsi="Times New Roman" w:cs="Times New Roman"/>
      <w:sz w:val="32"/>
      <w:szCs w:val="32"/>
    </w:rPr>
  </w:style>
  <w:style w:type="paragraph" w:customStyle="1" w:styleId="-">
    <w:name w:val="正文-第几条"/>
    <w:basedOn w:val="a"/>
    <w:qFormat/>
    <w:pPr>
      <w:tabs>
        <w:tab w:val="left" w:pos="2840"/>
      </w:tabs>
      <w:spacing w:line="360" w:lineRule="auto"/>
      <w:ind w:left="2840"/>
    </w:pPr>
    <w:rPr>
      <w:rFonts w:eastAsia="宋体"/>
      <w:sz w:val="24"/>
      <w:szCs w:val="24"/>
    </w:rPr>
  </w:style>
  <w:style w:type="paragraph" w:customStyle="1" w:styleId="xl15185">
    <w:name w:val="xl15185"/>
    <w:basedOn w:val="a"/>
    <w:qFormat/>
    <w:pPr>
      <w:widowControl/>
      <w:spacing w:before="100" w:beforeAutospacing="1" w:after="100" w:afterAutospacing="1"/>
      <w:jc w:val="left"/>
    </w:pPr>
    <w:rPr>
      <w:rFonts w:ascii="宋体" w:eastAsia="宋体" w:hAnsi="宋体" w:cs="宋体"/>
      <w:kern w:val="0"/>
      <w:sz w:val="20"/>
      <w:szCs w:val="20"/>
    </w:rPr>
  </w:style>
  <w:style w:type="character" w:customStyle="1" w:styleId="Char50">
    <w:name w:val="脚注文本 Char5"/>
    <w:basedOn w:val="a1"/>
    <w:uiPriority w:val="99"/>
    <w:semiHidden/>
    <w:rPr>
      <w:rFonts w:ascii="Times New Roman" w:eastAsia="仿宋_GB2312" w:hAnsi="Times New Roman" w:cs="Times New Roman"/>
      <w:sz w:val="18"/>
      <w:szCs w:val="18"/>
    </w:rPr>
  </w:style>
  <w:style w:type="paragraph" w:customStyle="1" w:styleId="CharCharCharCharCharCharCharCharCharCharCharCharCharCharCharCharCharChar">
    <w:name w:val="Char Char Char Char Char Char Char Char Char Char Char Char Char Char Char Char Char Char"/>
    <w:basedOn w:val="a"/>
    <w:uiPriority w:val="99"/>
    <w:qFormat/>
    <w:rPr>
      <w:rFonts w:ascii="Tahoma" w:eastAsia="宋体" w:hAnsi="Tahoma"/>
      <w:sz w:val="24"/>
      <w:szCs w:val="20"/>
    </w:rPr>
  </w:style>
  <w:style w:type="paragraph" w:customStyle="1" w:styleId="CharCharChar1Char3">
    <w:name w:val="Char Char Char1 Char3"/>
    <w:basedOn w:val="a"/>
    <w:qFormat/>
    <w:rPr>
      <w:rFonts w:ascii="Tahoma" w:eastAsia="宋体" w:hAnsi="Tahoma"/>
      <w:sz w:val="24"/>
      <w:szCs w:val="20"/>
    </w:rPr>
  </w:style>
  <w:style w:type="paragraph" w:customStyle="1" w:styleId="CharCharCharCharCharCharCharCharCharCharCharChar1Char2">
    <w:name w:val="Char Char Char Char Char Char Char Char Char Char Char Char1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xl123">
    <w:name w:val="xl123"/>
    <w:basedOn w:val="a"/>
    <w:uiPriority w:val="99"/>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character" w:customStyle="1" w:styleId="2Char30">
    <w:name w:val="正文文本缩进 2 Char3"/>
    <w:basedOn w:val="a1"/>
    <w:uiPriority w:val="99"/>
    <w:semiHidden/>
    <w:rPr>
      <w:rFonts w:ascii="Times New Roman" w:eastAsia="仿宋_GB2312" w:hAnsi="Times New Roman" w:cs="Times New Roman"/>
      <w:sz w:val="32"/>
      <w:szCs w:val="32"/>
    </w:rPr>
  </w:style>
  <w:style w:type="paragraph" w:customStyle="1" w:styleId="xl31">
    <w:name w:val="xl31"/>
    <w:basedOn w:val="a"/>
    <w:uiPriority w:val="99"/>
    <w:qFormat/>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olor w:val="000000"/>
      <w:kern w:val="0"/>
      <w:sz w:val="18"/>
      <w:szCs w:val="18"/>
    </w:rPr>
  </w:style>
  <w:style w:type="paragraph" w:customStyle="1" w:styleId="xl788">
    <w:name w:val="xl7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character" w:customStyle="1" w:styleId="3Char31">
    <w:name w:val="正文文本 3 Char3"/>
    <w:basedOn w:val="a1"/>
    <w:uiPriority w:val="99"/>
    <w:semiHidden/>
    <w:rPr>
      <w:rFonts w:ascii="Times New Roman" w:eastAsia="仿宋_GB2312" w:hAnsi="Times New Roman" w:cs="Times New Roman"/>
      <w:sz w:val="16"/>
      <w:szCs w:val="16"/>
    </w:rPr>
  </w:style>
  <w:style w:type="paragraph" w:customStyle="1" w:styleId="xl120">
    <w:name w:val="xl120"/>
    <w:basedOn w:val="a"/>
    <w:uiPriority w:val="99"/>
    <w:qFormat/>
    <w:pPr>
      <w:widowControl/>
      <w:pBdr>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117">
    <w:name w:val="纯文本11"/>
    <w:basedOn w:val="a"/>
    <w:pPr>
      <w:spacing w:beforeLines="30" w:afterLines="30"/>
      <w:jc w:val="center"/>
    </w:pPr>
    <w:rPr>
      <w:b/>
      <w:kern w:val="28"/>
      <w:sz w:val="24"/>
      <w:szCs w:val="24"/>
    </w:rPr>
  </w:style>
  <w:style w:type="paragraph" w:customStyle="1" w:styleId="xl845">
    <w:name w:val="xl8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118">
    <w:name w:val="正文11"/>
    <w:basedOn w:val="a"/>
    <w:qFormat/>
    <w:pPr>
      <w:adjustRightInd w:val="0"/>
      <w:ind w:firstLine="482"/>
      <w:textAlignment w:val="baseline"/>
      <w:outlineLvl w:val="4"/>
    </w:pPr>
    <w:rPr>
      <w:rFonts w:ascii="宋体" w:eastAsia="宋体" w:hAnsi="宋体"/>
      <w:kern w:val="28"/>
      <w:sz w:val="24"/>
      <w:szCs w:val="20"/>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affff">
    <w:name w:val="一级标题"/>
    <w:basedOn w:val="1"/>
    <w:next w:val="a"/>
    <w:qFormat/>
    <w:pPr>
      <w:adjustRightInd/>
      <w:spacing w:beforeLines="150" w:before="360" w:afterLines="0" w:after="0" w:line="500" w:lineRule="exact"/>
      <w:jc w:val="both"/>
      <w:outlineLvl w:val="1"/>
    </w:pPr>
    <w:rPr>
      <w:rFonts w:ascii="Times New Roman" w:eastAsia="宋体" w:hAnsi="宋体" w:cs="宋体"/>
      <w:b w:val="0"/>
      <w:bCs w:val="0"/>
      <w:kern w:val="44"/>
      <w:sz w:val="28"/>
      <w:szCs w:val="44"/>
    </w:rPr>
  </w:style>
  <w:style w:type="paragraph" w:customStyle="1" w:styleId="CharCharCharCharCharCharCharCharCharCharChar1CharCharCharChar">
    <w:name w:val="Char Char Char Char Char Char Char Char Char Char Char1 Char Char Char Char"/>
    <w:basedOn w:val="a"/>
    <w:qFormat/>
    <w:rPr>
      <w:rFonts w:eastAsia="宋体"/>
      <w:sz w:val="21"/>
      <w:szCs w:val="24"/>
    </w:rPr>
  </w:style>
  <w:style w:type="paragraph" w:customStyle="1" w:styleId="35">
    <w:name w:val="样式3"/>
    <w:basedOn w:val="2"/>
    <w:uiPriority w:val="99"/>
    <w:qFormat/>
    <w:pPr>
      <w:tabs>
        <w:tab w:val="left" w:pos="2320"/>
      </w:tabs>
      <w:spacing w:before="97" w:after="97" w:line="300" w:lineRule="auto"/>
      <w:ind w:left="2320" w:firstLineChars="200" w:firstLine="200"/>
    </w:pPr>
    <w:rPr>
      <w:rFonts w:ascii="仿宋_GB2312" w:eastAsia="仿宋_GB2312" w:hAnsi="Times New Roman"/>
      <w:b w:val="0"/>
      <w:bCs w:val="0"/>
      <w:kern w:val="44"/>
      <w:sz w:val="24"/>
    </w:rPr>
  </w:style>
  <w:style w:type="paragraph" w:customStyle="1" w:styleId="TOC11">
    <w:name w:val="TOC 标题11"/>
    <w:basedOn w:val="1"/>
    <w:next w:val="a"/>
    <w:uiPriority w:val="39"/>
    <w:qFormat/>
    <w:pPr>
      <w:widowControl/>
      <w:adjustRightInd/>
      <w:spacing w:beforeLines="25" w:before="100" w:afterLines="25" w:after="100" w:line="300" w:lineRule="auto"/>
      <w:ind w:firstLineChars="200" w:firstLine="200"/>
      <w:outlineLvl w:val="9"/>
    </w:pPr>
    <w:rPr>
      <w:rFonts w:ascii="Cambria" w:hAnsi="Cambria"/>
      <w:bCs w:val="0"/>
      <w:kern w:val="32"/>
      <w:sz w:val="32"/>
      <w:szCs w:val="32"/>
      <w:lang w:eastAsia="en-US"/>
    </w:rPr>
  </w:style>
  <w:style w:type="paragraph" w:customStyle="1" w:styleId="xl774">
    <w:name w:val="xl774"/>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40">
    <w:name w:val="xl40"/>
    <w:basedOn w:val="a"/>
    <w:uiPriority w:val="99"/>
    <w:qFormat/>
    <w:pPr>
      <w:widowControl/>
      <w:pBdr>
        <w:left w:val="single" w:sz="4" w:space="0" w:color="auto"/>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1CharCharCharCharCharCharCharCharCharChar3">
    <w:name w:val="Char Char1 Char Char Char Char Char Char Char Char Char Char3"/>
    <w:basedOn w:val="a"/>
    <w:qFormat/>
    <w:rPr>
      <w:rFonts w:ascii="Tahoma" w:eastAsia="宋体" w:hAnsi="Tahoma"/>
      <w:sz w:val="24"/>
      <w:szCs w:val="20"/>
    </w:rPr>
  </w:style>
  <w:style w:type="paragraph" w:customStyle="1" w:styleId="affff0">
    <w:name w:val="图标题"/>
    <w:basedOn w:val="a"/>
    <w:uiPriority w:val="99"/>
    <w:qFormat/>
    <w:pPr>
      <w:spacing w:beforeLines="30" w:before="30" w:afterLines="30" w:after="30" w:line="300" w:lineRule="auto"/>
      <w:jc w:val="center"/>
    </w:pPr>
    <w:rPr>
      <w:b/>
      <w:kern w:val="28"/>
      <w:sz w:val="24"/>
      <w:szCs w:val="24"/>
    </w:rPr>
  </w:style>
  <w:style w:type="character" w:customStyle="1" w:styleId="HTMLChar3">
    <w:name w:val="HTML 预设格式 Char3"/>
    <w:basedOn w:val="a1"/>
    <w:uiPriority w:val="99"/>
    <w:semiHidden/>
    <w:rPr>
      <w:rFonts w:ascii="Courier New" w:eastAsia="仿宋_GB2312" w:hAnsi="Courier New" w:cs="Courier New"/>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uiPriority w:val="99"/>
    <w:qFormat/>
    <w:rPr>
      <w:rFonts w:ascii="Tahoma" w:eastAsia="宋体" w:hAnsi="Tahoma"/>
      <w:sz w:val="24"/>
      <w:szCs w:val="20"/>
    </w:rPr>
  </w:style>
  <w:style w:type="character" w:customStyle="1" w:styleId="Char37">
    <w:name w:val="正文首行缩进 Char3"/>
    <w:basedOn w:val="Char33"/>
    <w:uiPriority w:val="99"/>
    <w:semiHidden/>
    <w:rPr>
      <w:rFonts w:ascii="Times New Roman" w:eastAsia="仿宋_GB2312" w:hAnsi="Times New Roman" w:cs="Times New Roman"/>
      <w:sz w:val="32"/>
      <w:szCs w:val="32"/>
    </w:rPr>
  </w:style>
  <w:style w:type="character" w:customStyle="1" w:styleId="2Char31">
    <w:name w:val="正文文本 2 Char3"/>
    <w:basedOn w:val="a1"/>
    <w:uiPriority w:val="99"/>
    <w:semiHidden/>
    <w:rPr>
      <w:rFonts w:ascii="Times New Roman" w:eastAsia="仿宋_GB2312" w:hAnsi="Times New Roman" w:cs="Times New Roman"/>
      <w:sz w:val="32"/>
      <w:szCs w:val="32"/>
    </w:rPr>
  </w:style>
  <w:style w:type="paragraph" w:customStyle="1" w:styleId="xl789">
    <w:name w:val="xl7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szCs w:val="22"/>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uiPriority w:val="99"/>
    <w:qFormat/>
    <w:pPr>
      <w:ind w:left="480"/>
    </w:pPr>
    <w:rPr>
      <w:rFonts w:ascii="Tahoma" w:eastAsia="宋体" w:hAnsi="Tahoma"/>
      <w:sz w:val="24"/>
      <w:szCs w:val="20"/>
    </w:rPr>
  </w:style>
  <w:style w:type="paragraph" w:customStyle="1" w:styleId="xl114">
    <w:name w:val="xl114"/>
    <w:basedOn w:val="a"/>
    <w:uiPriority w:val="99"/>
    <w:qFormat/>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affff1">
    <w:name w:val="图"/>
    <w:basedOn w:val="a"/>
    <w:next w:val="affff0"/>
    <w:uiPriority w:val="99"/>
    <w:qFormat/>
    <w:pPr>
      <w:keepNext/>
      <w:adjustRightInd w:val="0"/>
      <w:snapToGrid w:val="0"/>
      <w:spacing w:line="324" w:lineRule="auto"/>
      <w:jc w:val="center"/>
    </w:pPr>
    <w:rPr>
      <w:rFonts w:ascii="仿宋_GB2312" w:hAnsi="宋体"/>
      <w:b/>
      <w:sz w:val="24"/>
      <w:szCs w:val="24"/>
    </w:rPr>
  </w:style>
  <w:style w:type="paragraph" w:customStyle="1" w:styleId="CharCharChar1">
    <w:name w:val="Char Char Char1"/>
    <w:basedOn w:val="a"/>
    <w:qFormat/>
    <w:rPr>
      <w:rFonts w:ascii="Tahoma" w:eastAsia="宋体" w:hAnsi="Tahoma"/>
      <w:sz w:val="24"/>
      <w:szCs w:val="20"/>
    </w:rPr>
  </w:style>
  <w:style w:type="character" w:customStyle="1" w:styleId="Char38">
    <w:name w:val="副标题 Char3"/>
    <w:basedOn w:val="a1"/>
    <w:uiPriority w:val="11"/>
    <w:rPr>
      <w:rFonts w:asciiTheme="majorHAnsi" w:eastAsia="宋体" w:hAnsiTheme="majorHAnsi" w:cstheme="majorBidi"/>
      <w:b/>
      <w:bCs/>
      <w:kern w:val="28"/>
      <w:sz w:val="32"/>
      <w:szCs w:val="32"/>
    </w:rPr>
  </w:style>
  <w:style w:type="paragraph" w:customStyle="1" w:styleId="affff2">
    <w:name w:val="表格图片"/>
    <w:uiPriority w:val="99"/>
    <w:qFormat/>
    <w:pPr>
      <w:jc w:val="center"/>
    </w:pPr>
    <w:rPr>
      <w:rFonts w:eastAsia="仿宋_GB2312"/>
      <w:b/>
      <w:kern w:val="28"/>
      <w:sz w:val="21"/>
      <w:szCs w:val="24"/>
    </w:rPr>
  </w:style>
  <w:style w:type="paragraph" w:customStyle="1" w:styleId="CharCharCharChar2">
    <w:name w:val="Char Char Char Char2"/>
    <w:basedOn w:val="a"/>
    <w:uiPriority w:val="99"/>
    <w:qFormat/>
    <w:pPr>
      <w:ind w:left="1980" w:firstLineChars="200" w:firstLine="643"/>
      <w:outlineLvl w:val="0"/>
    </w:pPr>
    <w:rPr>
      <w:rFonts w:ascii="黑体" w:eastAsia="黑体"/>
      <w:b/>
      <w:color w:val="333333"/>
    </w:rPr>
  </w:style>
  <w:style w:type="paragraph" w:customStyle="1" w:styleId="xl841">
    <w:name w:val="xl841"/>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53">
    <w:name w:val="样式5"/>
    <w:basedOn w:val="35"/>
    <w:uiPriority w:val="99"/>
    <w:qFormat/>
    <w:pPr>
      <w:tabs>
        <w:tab w:val="clear" w:pos="2320"/>
      </w:tabs>
      <w:ind w:left="0" w:firstLineChars="0" w:firstLine="0"/>
    </w:pPr>
  </w:style>
  <w:style w:type="paragraph" w:customStyle="1" w:styleId="xl873">
    <w:name w:val="xl873"/>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2f">
    <w:name w:val="Char2"/>
    <w:basedOn w:val="a"/>
    <w:qFormat/>
    <w:rPr>
      <w:rFonts w:ascii="Tahoma" w:eastAsia="宋体" w:hAnsi="Tahoma"/>
      <w:sz w:val="24"/>
      <w:szCs w:val="20"/>
    </w:rPr>
  </w:style>
  <w:style w:type="paragraph" w:customStyle="1" w:styleId="affff3">
    <w:name w:val="正文 + 居中"/>
    <w:basedOn w:val="a"/>
    <w:uiPriority w:val="99"/>
    <w:qFormat/>
    <w:pPr>
      <w:adjustRightInd w:val="0"/>
      <w:snapToGrid w:val="0"/>
      <w:spacing w:beforeLines="25" w:before="60" w:afterLines="100" w:after="240" w:line="300" w:lineRule="auto"/>
      <w:jc w:val="center"/>
    </w:pPr>
    <w:rPr>
      <w:kern w:val="28"/>
      <w:sz w:val="24"/>
      <w:szCs w:val="21"/>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CharCharCharCharCharCharCharChar1CharCharCharChar">
    <w:name w:val="Char Char Char Char Char Char Char Char Char Char Char Char1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affff4">
    <w:name w:val="表标题样式"/>
    <w:basedOn w:val="72"/>
    <w:qFormat/>
  </w:style>
  <w:style w:type="paragraph" w:customStyle="1" w:styleId="xl5177">
    <w:name w:val="xl517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880">
    <w:name w:val="xl880"/>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1CharCharCharChar">
    <w:name w:val="Char Char Char Char Char Char1 Char Char Char Char"/>
    <w:basedOn w:val="a"/>
    <w:qFormat/>
    <w:rPr>
      <w:rFonts w:ascii="Tahoma" w:hAnsi="Tahoma"/>
      <w:sz w:val="24"/>
      <w:szCs w:val="20"/>
    </w:rPr>
  </w:style>
  <w:style w:type="paragraph" w:customStyle="1" w:styleId="xl5174">
    <w:name w:val="xl51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
    <w:uiPriority w:val="99"/>
    <w:qFormat/>
    <w:rPr>
      <w:rFonts w:ascii="Tahoma" w:eastAsia="宋体" w:hAnsi="Tahoma"/>
      <w:sz w:val="24"/>
      <w:szCs w:val="20"/>
    </w:rPr>
  </w:style>
  <w:style w:type="paragraph" w:customStyle="1" w:styleId="CharCharCharCharCharCharCharCharCharCharCharChar1CharCharCharChar3">
    <w:name w:val="Char Char Char Char Char Char Char Char Char Char Char Char1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842">
    <w:name w:val="xl842"/>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CharCharChar12">
    <w:name w:val="Char Char Char12"/>
    <w:basedOn w:val="a"/>
    <w:qFormat/>
    <w:rPr>
      <w:rFonts w:ascii="Tahoma" w:eastAsia="宋体" w:hAnsi="Tahoma"/>
      <w:sz w:val="24"/>
      <w:szCs w:val="20"/>
    </w:rPr>
  </w:style>
  <w:style w:type="paragraph" w:customStyle="1" w:styleId="xl784">
    <w:name w:val="xl784"/>
    <w:basedOn w:val="a"/>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0740503">
    <w:name w:val="样式 首行缩进:  0.74 厘米 段前: 0.5 行 段后: 0.3 行"/>
    <w:basedOn w:val="a"/>
    <w:uiPriority w:val="99"/>
    <w:qFormat/>
    <w:pPr>
      <w:spacing w:before="120" w:after="72" w:line="360" w:lineRule="auto"/>
      <w:ind w:firstLineChars="200" w:firstLine="420"/>
    </w:pPr>
    <w:rPr>
      <w:rFonts w:eastAsia="华文细黑" w:cs="宋体"/>
      <w:sz w:val="21"/>
      <w:szCs w:val="20"/>
    </w:rPr>
  </w:style>
  <w:style w:type="paragraph" w:customStyle="1" w:styleId="xl37">
    <w:name w:val="xl37"/>
    <w:basedOn w:val="a"/>
    <w:uiPriority w:val="99"/>
    <w:qFormat/>
    <w:pPr>
      <w:widowControl/>
      <w:pBdr>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affff5">
    <w:name w:val="三级标题"/>
    <w:basedOn w:val="3"/>
    <w:next w:val="af6"/>
    <w:uiPriority w:val="99"/>
    <w:qFormat/>
    <w:pPr>
      <w:keepNext w:val="0"/>
      <w:keepLines w:val="0"/>
      <w:spacing w:beforeLines="25" w:before="78" w:afterLines="25" w:after="78" w:line="300" w:lineRule="auto"/>
    </w:pPr>
    <w:rPr>
      <w:rFonts w:ascii="Times New Roman" w:eastAsia="仿宋_GB2312" w:cs="宋体"/>
      <w:bCs w:val="0"/>
      <w:kern w:val="44"/>
      <w:sz w:val="24"/>
      <w:szCs w:val="28"/>
    </w:rPr>
  </w:style>
  <w:style w:type="paragraph" w:customStyle="1" w:styleId="CharCharCharCharCharCharCharCharCharCharChar1CharCharCharChar11">
    <w:name w:val="Char Char Char Char Char Char Char Char Char Char Char1 Char Char Char Char11"/>
    <w:basedOn w:val="a"/>
    <w:qFormat/>
    <w:rPr>
      <w:rFonts w:eastAsia="宋体"/>
      <w:sz w:val="21"/>
      <w:szCs w:val="24"/>
    </w:rPr>
  </w:style>
  <w:style w:type="paragraph" w:customStyle="1" w:styleId="xl790">
    <w:name w:val="xl790"/>
    <w:basedOn w:val="a"/>
    <w:qFormat/>
    <w:pPr>
      <w:widowControl/>
      <w:pBdr>
        <w:bottom w:val="single" w:sz="8" w:space="0" w:color="auto"/>
        <w:right w:val="single" w:sz="8" w:space="0" w:color="auto"/>
      </w:pBdr>
      <w:spacing w:before="100" w:beforeAutospacing="1" w:after="100" w:afterAutospacing="1"/>
      <w:jc w:val="center"/>
    </w:pPr>
    <w:rPr>
      <w:rFonts w:eastAsia="宋体"/>
      <w:color w:val="000000"/>
      <w:kern w:val="0"/>
      <w:sz w:val="21"/>
      <w:szCs w:val="21"/>
    </w:rPr>
  </w:style>
  <w:style w:type="paragraph" w:customStyle="1" w:styleId="xl5180">
    <w:name w:val="xl5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196">
    <w:name w:val="xl151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color w:val="FF0000"/>
      <w:kern w:val="0"/>
      <w:sz w:val="20"/>
      <w:szCs w:val="20"/>
    </w:rPr>
  </w:style>
  <w:style w:type="paragraph" w:customStyle="1" w:styleId="xl38">
    <w:name w:val="xl38"/>
    <w:basedOn w:val="a"/>
    <w:uiPriority w:val="99"/>
    <w:qFormat/>
    <w:pPr>
      <w:widowControl/>
      <w:spacing w:before="100" w:beforeAutospacing="1" w:after="100" w:afterAutospacing="1"/>
      <w:jc w:val="center"/>
      <w:textAlignment w:val="top"/>
    </w:pPr>
    <w:rPr>
      <w:rFonts w:eastAsia="宋体"/>
      <w:kern w:val="0"/>
      <w:sz w:val="21"/>
      <w:szCs w:val="21"/>
    </w:rPr>
  </w:style>
  <w:style w:type="paragraph" w:customStyle="1" w:styleId="sun1">
    <w:name w:val="sun1"/>
    <w:basedOn w:val="a7"/>
    <w:uiPriority w:val="99"/>
    <w:qFormat/>
    <w:pPr>
      <w:widowControl/>
      <w:adjustRightInd w:val="0"/>
      <w:spacing w:afterLines="0" w:after="0" w:line="240" w:lineRule="auto"/>
      <w:ind w:firstLineChars="0" w:firstLine="0"/>
      <w:textAlignment w:val="bottom"/>
    </w:pPr>
    <w:rPr>
      <w:rFonts w:ascii="Times New Roman" w:eastAsia="楷体"/>
      <w:spacing w:val="20"/>
      <w:kern w:val="28"/>
    </w:rPr>
  </w:style>
  <w:style w:type="paragraph" w:customStyle="1" w:styleId="119">
    <w:name w:val="无间隔11"/>
    <w:basedOn w:val="a"/>
    <w:uiPriority w:val="99"/>
    <w:qFormat/>
    <w:pPr>
      <w:widowControl/>
      <w:spacing w:beforeLines="25" w:before="25" w:afterLines="25" w:after="25" w:line="300" w:lineRule="auto"/>
      <w:ind w:firstLineChars="200" w:firstLine="200"/>
    </w:pPr>
    <w:rPr>
      <w:rFonts w:ascii="Calibri" w:hAnsi="Calibri"/>
      <w:kern w:val="0"/>
      <w:sz w:val="24"/>
      <w:lang w:eastAsia="en-US"/>
    </w:rPr>
  </w:style>
  <w:style w:type="paragraph" w:customStyle="1" w:styleId="CharCharCharCharCharCharCharCharCharCharCharChar3">
    <w:name w:val="Char Char Char Char Char Char Char Char Char Char Char Char3"/>
    <w:basedOn w:val="a"/>
    <w:qFormat/>
    <w:rPr>
      <w:rFonts w:ascii="Tahoma" w:eastAsia="宋体" w:hAnsi="Tahoma"/>
      <w:sz w:val="24"/>
      <w:szCs w:val="20"/>
    </w:rPr>
  </w:style>
  <w:style w:type="paragraph" w:customStyle="1" w:styleId="CharCharCharCharCharCharCharCharChar1">
    <w:name w:val="Char Char Char 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xl117">
    <w:name w:val="xl117"/>
    <w:basedOn w:val="a"/>
    <w:uiPriority w:val="99"/>
    <w:qFormat/>
    <w:pPr>
      <w:widowControl/>
      <w:pBdr>
        <w:top w:val="single" w:sz="8" w:space="0" w:color="auto"/>
        <w:bottom w:val="single" w:sz="8" w:space="0" w:color="auto"/>
        <w:right w:val="single" w:sz="8" w:space="0" w:color="auto"/>
      </w:pBdr>
      <w:spacing w:beforeAutospacing="1" w:afterAutospacing="1"/>
      <w:jc w:val="center"/>
    </w:pPr>
    <w:rPr>
      <w:rFonts w:eastAsia="宋体"/>
      <w:b/>
      <w:bCs/>
      <w:kern w:val="0"/>
      <w:sz w:val="18"/>
      <w:szCs w:val="18"/>
    </w:rPr>
  </w:style>
  <w:style w:type="paragraph" w:customStyle="1" w:styleId="xl778">
    <w:name w:val="xl7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35">
    <w:name w:val="xl35"/>
    <w:basedOn w:val="a"/>
    <w:uiPriority w:val="99"/>
    <w:qFormat/>
    <w:pPr>
      <w:widowControl/>
      <w:pBdr>
        <w:top w:val="single" w:sz="4" w:space="0" w:color="auto"/>
      </w:pBdr>
      <w:spacing w:before="100" w:beforeAutospacing="1" w:after="100" w:afterAutospacing="1"/>
      <w:jc w:val="center"/>
      <w:textAlignment w:val="top"/>
    </w:pPr>
    <w:rPr>
      <w:rFonts w:eastAsia="宋体"/>
      <w:kern w:val="0"/>
      <w:sz w:val="21"/>
      <w:szCs w:val="21"/>
    </w:rPr>
  </w:style>
  <w:style w:type="paragraph" w:customStyle="1" w:styleId="font12">
    <w:name w:val="font12"/>
    <w:basedOn w:val="a"/>
    <w:uiPriority w:val="99"/>
    <w:qFormat/>
    <w:pPr>
      <w:widowControl/>
      <w:spacing w:beforeAutospacing="1" w:afterAutospacing="1"/>
      <w:jc w:val="left"/>
    </w:pPr>
    <w:rPr>
      <w:rFonts w:ascii="宋体" w:eastAsia="宋体" w:hAnsi="宋体" w:cs="宋体"/>
      <w:color w:val="000000"/>
      <w:kern w:val="0"/>
      <w:sz w:val="18"/>
      <w:szCs w:val="18"/>
    </w:rPr>
  </w:style>
  <w:style w:type="paragraph" w:customStyle="1" w:styleId="xl116">
    <w:name w:val="xl116"/>
    <w:basedOn w:val="a"/>
    <w:uiPriority w:val="99"/>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15190">
    <w:name w:val="xl151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4">
    <w:name w:val="xl84"/>
    <w:basedOn w:val="a"/>
    <w:qFormat/>
    <w:pPr>
      <w:widowControl/>
      <w:spacing w:before="100" w:beforeAutospacing="1" w:after="100" w:afterAutospacing="1"/>
      <w:jc w:val="center"/>
    </w:pPr>
    <w:rPr>
      <w:rFonts w:eastAsia="宋体"/>
      <w:kern w:val="0"/>
      <w:sz w:val="20"/>
      <w:szCs w:val="20"/>
    </w:rPr>
  </w:style>
  <w:style w:type="paragraph" w:customStyle="1" w:styleId="Char2CharCharCharCharChar1Char1">
    <w:name w:val="Char2 Char Char Char Char Char1 Char1"/>
    <w:basedOn w:val="a"/>
    <w:uiPriority w:val="99"/>
    <w:qFormat/>
    <w:pPr>
      <w:tabs>
        <w:tab w:val="left" w:pos="900"/>
      </w:tabs>
      <w:ind w:left="900" w:hanging="420"/>
    </w:pPr>
    <w:rPr>
      <w:rFonts w:eastAsia="宋体"/>
      <w:sz w:val="24"/>
      <w:szCs w:val="24"/>
    </w:rPr>
  </w:style>
  <w:style w:type="paragraph" w:customStyle="1" w:styleId="et9">
    <w:name w:val="et9"/>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28">
    <w:name w:val="列出段落2"/>
    <w:basedOn w:val="a"/>
    <w:uiPriority w:val="99"/>
    <w:qFormat/>
    <w:pPr>
      <w:spacing w:beforeLines="30" w:before="93" w:afterLines="30" w:after="93" w:line="300" w:lineRule="auto"/>
      <w:ind w:firstLineChars="200" w:firstLine="420"/>
    </w:pPr>
    <w:rPr>
      <w:kern w:val="28"/>
      <w:sz w:val="24"/>
      <w:szCs w:val="24"/>
    </w:rPr>
  </w:style>
  <w:style w:type="paragraph" w:customStyle="1" w:styleId="CharCharCharCharCharCharCharCharCharCharCharCharCharCharCharCharCharChar3">
    <w:name w:val="Char Char Char Char Char Char Char Char Char Char Char Char Char Char Char Char Char Char3"/>
    <w:basedOn w:val="a"/>
    <w:qFormat/>
    <w:rPr>
      <w:rFonts w:ascii="Tahoma" w:eastAsia="宋体" w:hAnsi="Tahoma"/>
      <w:sz w:val="24"/>
      <w:szCs w:val="20"/>
    </w:rPr>
  </w:style>
  <w:style w:type="paragraph" w:customStyle="1" w:styleId="xl878">
    <w:name w:val="xl878"/>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772">
    <w:name w:val="xl7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
    <w:uiPriority w:val="99"/>
    <w:qFormat/>
    <w:rPr>
      <w:rFonts w:ascii="Tahoma" w:eastAsia="宋体" w:hAnsi="Tahoma"/>
      <w:sz w:val="24"/>
      <w:szCs w:val="20"/>
    </w:rPr>
  </w:style>
  <w:style w:type="paragraph" w:customStyle="1" w:styleId="29">
    <w:name w:val="样式2"/>
    <w:basedOn w:val="2"/>
    <w:uiPriority w:val="99"/>
    <w:qFormat/>
    <w:pPr>
      <w:spacing w:before="97" w:after="97" w:line="300" w:lineRule="auto"/>
      <w:ind w:firstLineChars="200" w:firstLine="200"/>
    </w:pPr>
    <w:rPr>
      <w:rFonts w:ascii="仿宋_GB2312" w:eastAsia="仿宋_GB2312" w:hAnsi="Times New Roman"/>
      <w:b w:val="0"/>
      <w:bCs w:val="0"/>
      <w:kern w:val="44"/>
      <w:sz w:val="24"/>
    </w:rPr>
  </w:style>
  <w:style w:type="paragraph" w:customStyle="1" w:styleId="xl792">
    <w:name w:val="xl7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7">
    <w:name w:val="xl7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602">
    <w:name w:val="样式 标题 6 + 段前: 0.2 行"/>
    <w:basedOn w:val="6"/>
    <w:uiPriority w:val="99"/>
    <w:qFormat/>
    <w:pPr>
      <w:tabs>
        <w:tab w:val="left" w:pos="0"/>
        <w:tab w:val="left" w:pos="2583"/>
      </w:tabs>
      <w:spacing w:before="62" w:line="360" w:lineRule="auto"/>
      <w:ind w:left="2583"/>
    </w:pPr>
    <w:rPr>
      <w:sz w:val="24"/>
      <w:szCs w:val="24"/>
    </w:rPr>
  </w:style>
  <w:style w:type="paragraph" w:customStyle="1" w:styleId="1f4">
    <w:name w:val="列出段落1"/>
    <w:basedOn w:val="a"/>
    <w:uiPriority w:val="99"/>
    <w:qFormat/>
    <w:pPr>
      <w:ind w:firstLineChars="200" w:firstLine="420"/>
    </w:pPr>
    <w:rPr>
      <w:rFonts w:ascii="Calibri" w:eastAsia="宋体" w:hAnsi="Calibri"/>
      <w:sz w:val="21"/>
      <w:szCs w:val="22"/>
    </w:rPr>
  </w:style>
  <w:style w:type="paragraph" w:customStyle="1" w:styleId="GB2312465465250">
    <w:name w:val="样式 样式 样式 样式 (中文) 仿宋_GB2312 小四 段前: 4.65 磅 段后: 4.65 磅 行距: 固定值 25 磅..."/>
    <w:basedOn w:val="a"/>
    <w:uiPriority w:val="99"/>
    <w:qFormat/>
    <w:pPr>
      <w:snapToGrid w:val="0"/>
      <w:spacing w:line="300" w:lineRule="auto"/>
      <w:ind w:firstLineChars="200" w:firstLine="200"/>
    </w:pPr>
    <w:rPr>
      <w:rFonts w:cs="宋体"/>
      <w:sz w:val="28"/>
      <w:szCs w:val="20"/>
    </w:rPr>
  </w:style>
  <w:style w:type="paragraph" w:customStyle="1" w:styleId="CharCharChar3">
    <w:name w:val="Char Char Char3"/>
    <w:basedOn w:val="a"/>
    <w:uiPriority w:val="99"/>
    <w:qFormat/>
    <w:pPr>
      <w:widowControl/>
      <w:spacing w:line="240" w:lineRule="exact"/>
      <w:jc w:val="left"/>
    </w:pPr>
    <w:rPr>
      <w:rFonts w:ascii="Verdana" w:hAnsi="Verdana"/>
      <w:kern w:val="0"/>
      <w:sz w:val="24"/>
      <w:szCs w:val="20"/>
      <w:lang w:eastAsia="en-US"/>
    </w:rPr>
  </w:style>
  <w:style w:type="paragraph" w:customStyle="1" w:styleId="CharCharCharChar">
    <w:name w:val="Char Char Char Char"/>
    <w:basedOn w:val="a"/>
    <w:uiPriority w:val="99"/>
    <w:qFormat/>
    <w:rPr>
      <w:rFonts w:ascii="Tahoma" w:eastAsia="宋体" w:hAnsi="Tahoma"/>
      <w:sz w:val="24"/>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2CharCharCharCharCharChar">
    <w:name w:val="2 Char Char Char Char Char Char"/>
    <w:basedOn w:val="a"/>
    <w:uiPriority w:val="99"/>
    <w:qFormat/>
    <w:rPr>
      <w:rFonts w:ascii="Tahoma" w:eastAsia="宋体" w:hAnsi="Tahoma"/>
      <w:sz w:val="24"/>
      <w:szCs w:val="20"/>
    </w:rPr>
  </w:style>
  <w:style w:type="paragraph" w:customStyle="1" w:styleId="2175">
    <w:name w:val="样式 幼圆 (符号) 宋体 左  2 字符 首行缩进:  1.75 字符"/>
    <w:basedOn w:val="a"/>
    <w:uiPriority w:val="99"/>
    <w:qFormat/>
    <w:pPr>
      <w:spacing w:line="360" w:lineRule="auto"/>
      <w:ind w:leftChars="200" w:left="480" w:firstLineChars="175" w:firstLine="420"/>
    </w:pPr>
    <w:rPr>
      <w:rFonts w:ascii="幼圆" w:eastAsia="宋体" w:hAnsi="宋体" w:cs="宋体"/>
      <w:sz w:val="24"/>
      <w:szCs w:val="20"/>
    </w:rPr>
  </w:style>
  <w:style w:type="paragraph" w:customStyle="1" w:styleId="CharCharCharCharCharCharChar1">
    <w:name w:val="Char Char Char Char Char Char Char1"/>
    <w:basedOn w:val="a"/>
    <w:uiPriority w:val="99"/>
    <w:qFormat/>
    <w:rPr>
      <w:rFonts w:ascii="Tahoma" w:eastAsia="宋体" w:hAnsi="Tahoma"/>
      <w:sz w:val="24"/>
      <w:szCs w:val="20"/>
    </w:rPr>
  </w:style>
  <w:style w:type="paragraph" w:customStyle="1" w:styleId="xl5179">
    <w:name w:val="xl5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1">
    <w:name w:val="Char Char Char11"/>
    <w:basedOn w:val="a"/>
    <w:uiPriority w:val="99"/>
    <w:qFormat/>
    <w:rPr>
      <w:rFonts w:ascii="Tahoma" w:eastAsia="宋体" w:hAnsi="Tahoma"/>
      <w:sz w:val="24"/>
      <w:szCs w:val="20"/>
    </w:rPr>
  </w:style>
  <w:style w:type="paragraph" w:customStyle="1" w:styleId="xl776">
    <w:name w:val="xl7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CharCharCharCharCharCharCharCharCharCharCharChar1Char1">
    <w:name w:val="Char Char Char Char Char Char Char Char Char Char Char Char1 Char1"/>
    <w:basedOn w:val="a"/>
    <w:uiPriority w:val="99"/>
    <w:qFormat/>
    <w:pPr>
      <w:widowControl/>
      <w:spacing w:line="240" w:lineRule="exact"/>
      <w:jc w:val="left"/>
    </w:pPr>
    <w:rPr>
      <w:rFonts w:ascii="Verdana" w:hAnsi="Verdana"/>
      <w:kern w:val="0"/>
      <w:sz w:val="24"/>
      <w:szCs w:val="20"/>
      <w:lang w:eastAsia="en-US"/>
    </w:rPr>
  </w:style>
  <w:style w:type="paragraph" w:customStyle="1" w:styleId="p0">
    <w:name w:val="p0"/>
    <w:basedOn w:val="a"/>
    <w:qFormat/>
    <w:pPr>
      <w:widowControl/>
      <w:spacing w:line="300" w:lineRule="auto"/>
      <w:ind w:firstLine="420"/>
      <w:jc w:val="left"/>
    </w:pPr>
    <w:rPr>
      <w:rFonts w:eastAsia="宋体"/>
      <w:b/>
      <w:bCs/>
      <w:kern w:val="0"/>
      <w:sz w:val="24"/>
      <w:szCs w:val="24"/>
    </w:rPr>
  </w:style>
  <w:style w:type="paragraph" w:customStyle="1" w:styleId="Char1CharCharChar2">
    <w:name w:val="Char1 Char Char Char2"/>
    <w:basedOn w:val="a"/>
    <w:qFormat/>
    <w:pPr>
      <w:tabs>
        <w:tab w:val="left" w:pos="720"/>
      </w:tabs>
      <w:spacing w:line="312" w:lineRule="auto"/>
      <w:ind w:left="720" w:hanging="720"/>
    </w:pPr>
    <w:rPr>
      <w:rFonts w:eastAsia="宋体"/>
      <w:sz w:val="24"/>
      <w:szCs w:val="24"/>
    </w:rPr>
  </w:style>
  <w:style w:type="paragraph" w:customStyle="1" w:styleId="sun">
    <w:name w:val="sun"/>
    <w:basedOn w:val="a"/>
    <w:uiPriority w:val="99"/>
    <w:qFormat/>
    <w:pPr>
      <w:adjustRightInd w:val="0"/>
      <w:spacing w:line="360" w:lineRule="auto"/>
      <w:ind w:firstLine="567"/>
      <w:textAlignment w:val="baseline"/>
    </w:pPr>
    <w:rPr>
      <w:rFonts w:eastAsia="宋体"/>
      <w:kern w:val="28"/>
      <w:sz w:val="24"/>
      <w:szCs w:val="20"/>
    </w:rPr>
  </w:style>
  <w:style w:type="paragraph" w:customStyle="1" w:styleId="xl69">
    <w:name w:val="xl69"/>
    <w:basedOn w:val="a"/>
    <w:qFormat/>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11a">
    <w:name w:val="修订11"/>
    <w:uiPriority w:val="99"/>
    <w:semiHidden/>
    <w:qFormat/>
    <w:rPr>
      <w:kern w:val="2"/>
      <w:sz w:val="21"/>
      <w:szCs w:val="24"/>
    </w:rPr>
  </w:style>
  <w:style w:type="paragraph" w:customStyle="1" w:styleId="CharCharCharCharCharCharCharCharCharCharCharChar1Char">
    <w:name w:val="Char Char Char Char Char Char Char Char Char Char Char Char1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CharChar62">
    <w:name w:val="Char Char62"/>
    <w:basedOn w:val="a"/>
    <w:qFormat/>
    <w:rPr>
      <w:rFonts w:ascii="宋体" w:eastAsia="宋体" w:hAnsi="宋体"/>
      <w:sz w:val="24"/>
      <w:szCs w:val="20"/>
    </w:rPr>
  </w:style>
  <w:style w:type="paragraph" w:customStyle="1" w:styleId="CharChar63">
    <w:name w:val="Char Char63"/>
    <w:basedOn w:val="a"/>
    <w:qFormat/>
    <w:rPr>
      <w:rFonts w:ascii="宋体" w:eastAsia="宋体" w:hAnsi="宋体"/>
      <w:sz w:val="24"/>
      <w:szCs w:val="20"/>
    </w:rPr>
  </w:style>
  <w:style w:type="paragraph" w:customStyle="1" w:styleId="CharCharCharCharCharCharCharCharCharCharCharCharCharCharCharCharCharCharCharCharChar1CharCharCharCharCharCharCharCharCharCharChar21">
    <w:name w:val="Char Char Char Char Char Char Char Char Char Char Char Char Char Char Char Char Char Char Char Char Char1 Char Char Char Char Char Char Char Char Char Char Char21"/>
    <w:basedOn w:val="a"/>
    <w:qFormat/>
    <w:pPr>
      <w:widowControl/>
      <w:spacing w:after="160" w:line="240" w:lineRule="exact"/>
      <w:jc w:val="left"/>
    </w:pPr>
    <w:rPr>
      <w:rFonts w:ascii="仿宋_GB2312" w:eastAsia="宋体"/>
      <w:sz w:val="24"/>
      <w:szCs w:val="24"/>
    </w:rPr>
  </w:style>
  <w:style w:type="paragraph" w:customStyle="1" w:styleId="CharCharCharCharCharChar21">
    <w:name w:val="Char Char Char Char Char Char21"/>
    <w:basedOn w:val="a"/>
    <w:uiPriority w:val="99"/>
    <w:qFormat/>
    <w:pPr>
      <w:widowControl/>
      <w:spacing w:line="240" w:lineRule="exact"/>
      <w:jc w:val="left"/>
    </w:pPr>
    <w:rPr>
      <w:rFonts w:ascii="Verdana" w:hAnsi="Verdana"/>
      <w:kern w:val="0"/>
      <w:sz w:val="24"/>
      <w:szCs w:val="20"/>
      <w:lang w:eastAsia="en-US"/>
    </w:rPr>
  </w:style>
  <w:style w:type="paragraph" w:customStyle="1" w:styleId="Style204">
    <w:name w:val="_Style 204"/>
    <w:basedOn w:val="a"/>
    <w:next w:val="a"/>
    <w:uiPriority w:val="99"/>
    <w:unhideWhenUsed/>
    <w:qFormat/>
    <w:pPr>
      <w:widowControl/>
      <w:pBdr>
        <w:bottom w:val="single" w:sz="6" w:space="1" w:color="auto"/>
      </w:pBdr>
      <w:jc w:val="center"/>
    </w:pPr>
    <w:rPr>
      <w:rFonts w:ascii="Arial" w:eastAsia="宋体" w:hAnsi="Arial"/>
      <w:vanish/>
      <w:kern w:val="0"/>
      <w:sz w:val="16"/>
      <w:szCs w:val="16"/>
    </w:rPr>
  </w:style>
  <w:style w:type="paragraph" w:customStyle="1" w:styleId="CharCharChar1Char7">
    <w:name w:val="Char Char Char1 Char7"/>
    <w:basedOn w:val="a"/>
    <w:qFormat/>
    <w:pPr>
      <w:spacing w:line="312" w:lineRule="auto"/>
      <w:ind w:firstLine="482"/>
    </w:pPr>
    <w:rPr>
      <w:rFonts w:ascii="Tahoma" w:eastAsia="宋体" w:hAnsi="Tahoma"/>
      <w:sz w:val="24"/>
      <w:szCs w:val="2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a">
    <w:name w:val="纯文本2"/>
    <w:basedOn w:val="a"/>
    <w:qFormat/>
    <w:pPr>
      <w:spacing w:beforeLines="30" w:afterLines="30"/>
      <w:jc w:val="center"/>
    </w:pPr>
    <w:rPr>
      <w:rFonts w:ascii="Calibri" w:hAnsi="Calibri" w:cs="Calibri"/>
      <w:kern w:val="28"/>
      <w:sz w:val="24"/>
      <w:szCs w:val="24"/>
    </w:rPr>
  </w:style>
  <w:style w:type="paragraph" w:customStyle="1" w:styleId="2b">
    <w:name w:val="修订2"/>
    <w:uiPriority w:val="99"/>
    <w:unhideWhenUsed/>
    <w:qFormat/>
    <w:rPr>
      <w:rFonts w:eastAsia="仿宋_GB2312"/>
      <w:kern w:val="28"/>
      <w:sz w:val="24"/>
      <w:szCs w:val="24"/>
    </w:rPr>
  </w:style>
  <w:style w:type="paragraph" w:customStyle="1" w:styleId="Char1CharCharChar3">
    <w:name w:val="Char1 Char Char Char3"/>
    <w:basedOn w:val="a"/>
    <w:qFormat/>
    <w:pPr>
      <w:tabs>
        <w:tab w:val="left" w:pos="720"/>
      </w:tabs>
      <w:ind w:left="720" w:hanging="720"/>
    </w:pPr>
    <w:rPr>
      <w:rFonts w:eastAsia="宋体"/>
      <w:sz w:val="24"/>
      <w:szCs w:val="24"/>
    </w:rPr>
  </w:style>
  <w:style w:type="paragraph" w:customStyle="1" w:styleId="xl42">
    <w:name w:val="xl42"/>
    <w:basedOn w:val="a"/>
    <w:uiPriority w:val="99"/>
    <w:qFormat/>
    <w:pPr>
      <w:widowControl/>
      <w:pBdr>
        <w:bottom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122">
    <w:name w:val="xl122"/>
    <w:basedOn w:val="a"/>
    <w:uiPriority w:val="99"/>
    <w:qFormat/>
    <w:pPr>
      <w:widowControl/>
      <w:pBdr>
        <w:bottom w:val="single" w:sz="8" w:space="0" w:color="auto"/>
        <w:right w:val="single" w:sz="8" w:space="0" w:color="auto"/>
      </w:pBdr>
      <w:spacing w:beforeAutospacing="1" w:afterAutospacing="1"/>
      <w:jc w:val="center"/>
    </w:pPr>
    <w:rPr>
      <w:rFonts w:ascii="仿宋_GB2312" w:hAnsi="宋体" w:cs="宋体"/>
      <w:color w:val="000000"/>
      <w:kern w:val="0"/>
      <w:sz w:val="18"/>
      <w:szCs w:val="18"/>
    </w:rPr>
  </w:style>
  <w:style w:type="paragraph" w:customStyle="1" w:styleId="CharCharCharCharCharCharCharCharCharCharCharChar2">
    <w:name w:val="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1CharCharChar">
    <w:name w:val="Char1 Char Char Char"/>
    <w:basedOn w:val="a"/>
    <w:uiPriority w:val="99"/>
    <w:qFormat/>
    <w:pPr>
      <w:tabs>
        <w:tab w:val="left" w:pos="720"/>
      </w:tabs>
      <w:ind w:left="720" w:hanging="720"/>
    </w:pPr>
    <w:rPr>
      <w:rFonts w:eastAsia="宋体"/>
      <w:sz w:val="24"/>
      <w:szCs w:val="24"/>
    </w:rPr>
  </w:style>
  <w:style w:type="paragraph" w:customStyle="1" w:styleId="xl334">
    <w:name w:val="xl33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5198">
    <w:name w:val="xl1519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780">
    <w:name w:val="xl7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07">
    <w:name w:val="07子目"/>
    <w:basedOn w:val="a"/>
    <w:qFormat/>
    <w:pPr>
      <w:tabs>
        <w:tab w:val="left" w:pos="360"/>
        <w:tab w:val="left" w:pos="2100"/>
      </w:tabs>
      <w:spacing w:before="60" w:after="60" w:line="360" w:lineRule="auto"/>
      <w:ind w:left="2100" w:hanging="720"/>
    </w:pPr>
    <w:rPr>
      <w:rFonts w:eastAsia="宋体"/>
      <w:sz w:val="24"/>
      <w:szCs w:val="20"/>
    </w:rPr>
  </w:style>
  <w:style w:type="paragraph" w:customStyle="1" w:styleId="00">
    <w:name w:val="0表格文字 小五 粗体"/>
    <w:basedOn w:val="a"/>
    <w:qFormat/>
    <w:pPr>
      <w:autoSpaceDE w:val="0"/>
      <w:autoSpaceDN w:val="0"/>
      <w:adjustRightInd w:val="0"/>
      <w:spacing w:before="60" w:after="60"/>
      <w:jc w:val="center"/>
    </w:pPr>
    <w:rPr>
      <w:rFonts w:eastAsia="宋体"/>
      <w:b/>
      <w:sz w:val="18"/>
      <w:szCs w:val="20"/>
    </w:rPr>
  </w:style>
  <w:style w:type="paragraph" w:customStyle="1" w:styleId="xl86">
    <w:name w:val="xl86"/>
    <w:basedOn w:val="a"/>
    <w:qFormat/>
    <w:pPr>
      <w:widowControl/>
      <w:spacing w:before="100" w:beforeAutospacing="1" w:after="100" w:afterAutospacing="1"/>
      <w:jc w:val="center"/>
    </w:pPr>
    <w:rPr>
      <w:rFonts w:eastAsia="宋体"/>
      <w:kern w:val="0"/>
      <w:sz w:val="20"/>
      <w:szCs w:val="20"/>
    </w:rPr>
  </w:style>
  <w:style w:type="paragraph" w:customStyle="1" w:styleId="zgx">
    <w:name w:val="zgx"/>
    <w:basedOn w:val="a"/>
    <w:uiPriority w:val="99"/>
    <w:qFormat/>
    <w:pPr>
      <w:adjustRightInd w:val="0"/>
      <w:spacing w:line="360" w:lineRule="auto"/>
      <w:ind w:firstLine="454"/>
      <w:textAlignment w:val="baseline"/>
    </w:pPr>
    <w:rPr>
      <w:rFonts w:eastAsia="宋体"/>
      <w:kern w:val="28"/>
      <w:sz w:val="24"/>
      <w:szCs w:val="20"/>
    </w:rPr>
  </w:style>
  <w:style w:type="paragraph" w:customStyle="1" w:styleId="xl98">
    <w:name w:val="xl98"/>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310">
    <w:name w:val="列出段落31"/>
    <w:basedOn w:val="a"/>
    <w:uiPriority w:val="99"/>
    <w:unhideWhenUsed/>
    <w:qFormat/>
    <w:pPr>
      <w:spacing w:beforeLines="30" w:afterLines="30" w:line="300" w:lineRule="auto"/>
      <w:ind w:firstLineChars="200" w:firstLine="420"/>
    </w:pPr>
    <w:rPr>
      <w:kern w:val="28"/>
      <w:sz w:val="24"/>
      <w:szCs w:val="24"/>
    </w:rPr>
  </w:style>
  <w:style w:type="paragraph" w:customStyle="1" w:styleId="CharC0">
    <w:name w:val="样式 样式 正文缩进正文缩进 Char正文（首行缩进两字） C"/>
    <w:basedOn w:val="a"/>
    <w:qFormat/>
    <w:pPr>
      <w:overflowPunct w:val="0"/>
      <w:autoSpaceDE w:val="0"/>
      <w:autoSpaceDN w:val="0"/>
      <w:adjustRightInd w:val="0"/>
      <w:spacing w:beforeLines="30" w:afterLines="30" w:after="156" w:line="300" w:lineRule="auto"/>
    </w:pPr>
    <w:rPr>
      <w:rFonts w:eastAsia="宋体"/>
      <w:color w:val="000000"/>
      <w:sz w:val="24"/>
      <w:szCs w:val="24"/>
    </w:rPr>
  </w:style>
  <w:style w:type="paragraph" w:customStyle="1" w:styleId="CharCharCharCharCharCharCharCharChar2">
    <w:name w:val="Char Char Char 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11">
    <w:name w:val="Char Char Char Char Char Char Char Char Char Char Char Char11"/>
    <w:basedOn w:val="a"/>
    <w:qFormat/>
    <w:rPr>
      <w:rFonts w:ascii="Tahoma" w:eastAsia="宋体" w:hAnsi="Tahoma"/>
      <w:sz w:val="24"/>
      <w:szCs w:val="20"/>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5182">
    <w:name w:val="xl5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
    <w:qFormat/>
    <w:rPr>
      <w:rFonts w:ascii="Tahoma" w:eastAsia="宋体" w:hAnsi="Tahoma"/>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qFormat/>
    <w:rPr>
      <w:rFonts w:ascii="Tahoma" w:eastAsia="宋体" w:hAnsi="Tahoma"/>
      <w:sz w:val="24"/>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CharCharChar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 Char Char Char11"/>
    <w:basedOn w:val="a"/>
    <w:qFormat/>
    <w:rPr>
      <w:rFonts w:ascii="Tahoma" w:eastAsia="宋体" w:hAnsi="Tahoma"/>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rPr>
      <w:rFonts w:ascii="Tahoma" w:eastAsia="宋体" w:hAnsi="Tahoma"/>
      <w:sz w:val="24"/>
      <w:szCs w:val="20"/>
    </w:rPr>
  </w:style>
  <w:style w:type="paragraph" w:customStyle="1" w:styleId="et25">
    <w:name w:val="et25"/>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uiPriority w:val="99"/>
    <w:qFormat/>
    <w:rPr>
      <w:kern w:val="28"/>
      <w:sz w:val="24"/>
      <w:szCs w:val="20"/>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CharCharCharCharCharCharChar3">
    <w:name w:val="Char Char Char Char Char Char Char3"/>
    <w:basedOn w:val="a"/>
    <w:qFormat/>
    <w:rPr>
      <w:rFonts w:ascii="Tahoma" w:eastAsia="宋体"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2">
    <w:name w:val="Char Char Char 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MTDisplayEquation">
    <w:name w:val="MTDisplayEquation"/>
    <w:basedOn w:val="a"/>
    <w:next w:val="a"/>
    <w:uiPriority w:val="99"/>
    <w:qFormat/>
    <w:pPr>
      <w:tabs>
        <w:tab w:val="center" w:pos="4160"/>
        <w:tab w:val="right" w:pos="8300"/>
      </w:tabs>
    </w:pPr>
    <w:rPr>
      <w:rFonts w:ascii="仿宋_GB2312"/>
      <w:sz w:val="24"/>
      <w:szCs w:val="24"/>
    </w:rPr>
  </w:style>
  <w:style w:type="paragraph" w:customStyle="1" w:styleId="CharCharCharChar11">
    <w:name w:val="Char Char Char Char11"/>
    <w:basedOn w:val="a"/>
    <w:qFormat/>
    <w:pPr>
      <w:ind w:left="1980" w:firstLineChars="200" w:firstLine="643"/>
      <w:outlineLvl w:val="0"/>
    </w:pPr>
    <w:rPr>
      <w:rFonts w:ascii="黑体" w:eastAsia="黑体"/>
      <w:b/>
      <w:color w:val="333333"/>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
    <w:qFormat/>
    <w:rPr>
      <w:rFonts w:ascii="Tahoma" w:eastAsia="宋体" w:hAnsi="Tahoma"/>
      <w:sz w:val="24"/>
      <w:szCs w:val="20"/>
    </w:rPr>
  </w:style>
  <w:style w:type="paragraph" w:customStyle="1" w:styleId="affff6">
    <w:name w:val="排版正文"/>
    <w:basedOn w:val="a"/>
    <w:qFormat/>
    <w:pPr>
      <w:spacing w:line="580" w:lineRule="atLeast"/>
      <w:ind w:firstLineChars="200" w:firstLine="200"/>
    </w:pPr>
    <w:rPr>
      <w:szCs w:val="24"/>
    </w:rPr>
  </w:style>
  <w:style w:type="paragraph" w:customStyle="1" w:styleId="CharCharCharCharCharCharCharCharCharCharCharCharCharCharCharCharCharCharCharCharCharCharCharCharCharCharCharCharCharCharChar8">
    <w:name w:val="Char Char Char Char Char Char Char Char Char Char Char Char Char Char Char Char Char Char Char Char Char Char Char Char Char Char Char Char Char Char Char8"/>
    <w:basedOn w:val="a"/>
    <w:qFormat/>
    <w:rPr>
      <w:rFonts w:ascii="Tahoma" w:eastAsia="宋体" w:hAnsi="Tahoma"/>
      <w:sz w:val="24"/>
      <w:szCs w:val="20"/>
    </w:rPr>
  </w:style>
  <w:style w:type="paragraph" w:customStyle="1" w:styleId="CharCharChar1Char6">
    <w:name w:val="Char Char Char1 Char6"/>
    <w:basedOn w:val="a"/>
    <w:qFormat/>
    <w:pPr>
      <w:spacing w:line="312" w:lineRule="auto"/>
      <w:ind w:firstLine="482"/>
    </w:pPr>
    <w:rPr>
      <w:rFonts w:ascii="Tahoma" w:eastAsia="宋体" w:hAnsi="Tahoma"/>
      <w:sz w:val="24"/>
      <w:szCs w:val="20"/>
    </w:rPr>
  </w:style>
  <w:style w:type="paragraph" w:customStyle="1" w:styleId="CharCharCharCharCharCharCharCharChar21">
    <w:name w:val="Char Char Char Char Char Char Char Char Char2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1f5">
    <w:name w:val="样式1"/>
    <w:basedOn w:val="a"/>
    <w:uiPriority w:val="99"/>
    <w:qFormat/>
    <w:pPr>
      <w:tabs>
        <w:tab w:val="left" w:pos="360"/>
      </w:tabs>
      <w:spacing w:beforeLines="30" w:before="93" w:afterLines="30" w:after="93" w:line="300" w:lineRule="auto"/>
      <w:ind w:firstLineChars="200" w:firstLine="200"/>
    </w:pPr>
    <w:rPr>
      <w:kern w:val="28"/>
      <w:sz w:val="24"/>
      <w:szCs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074">
    <w:name w:val="样式 幼圆 首行缩进:  0.74 厘米"/>
    <w:basedOn w:val="a"/>
    <w:uiPriority w:val="99"/>
    <w:qFormat/>
    <w:pPr>
      <w:spacing w:line="360" w:lineRule="auto"/>
    </w:pPr>
    <w:rPr>
      <w:rFonts w:ascii="幼圆" w:eastAsia="宋体"/>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Style173">
    <w:name w:val="_Style 173"/>
    <w:basedOn w:val="1"/>
    <w:next w:val="a"/>
    <w:uiPriority w:val="39"/>
    <w:qFormat/>
    <w:pPr>
      <w:keepNext w:val="0"/>
      <w:keepLines w:val="0"/>
      <w:widowControl/>
      <w:tabs>
        <w:tab w:val="left" w:pos="360"/>
      </w:tabs>
      <w:adjustRightInd/>
      <w:spacing w:beforeLines="25" w:before="0" w:afterLines="25" w:after="0" w:line="300" w:lineRule="auto"/>
      <w:ind w:firstLineChars="200" w:firstLine="200"/>
      <w:outlineLvl w:val="9"/>
    </w:pPr>
    <w:rPr>
      <w:rFonts w:ascii="Cambria" w:hAnsi="Cambria"/>
      <w:kern w:val="32"/>
      <w:sz w:val="32"/>
      <w:szCs w:val="32"/>
      <w:lang w:eastAsia="en-US" w:bidi="en-US"/>
    </w:rPr>
  </w:style>
  <w:style w:type="paragraph" w:customStyle="1" w:styleId="Char210">
    <w:name w:val="Char21"/>
    <w:basedOn w:val="a"/>
    <w:qFormat/>
    <w:rPr>
      <w:rFonts w:ascii="Tahoma" w:eastAsia="宋体" w:hAnsi="Tahoma"/>
      <w:sz w:val="24"/>
      <w:szCs w:val="20"/>
    </w:rPr>
  </w:style>
  <w:style w:type="paragraph" w:customStyle="1" w:styleId="xl47">
    <w:name w:val="xl47"/>
    <w:basedOn w:val="a"/>
    <w:uiPriority w:val="99"/>
    <w:qFormat/>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CharCharCharCharChar3">
    <w:name w:val="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15192">
    <w:name w:val="xl15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100">
    <w:name w:val="xl100"/>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 w:val="21"/>
      <w:szCs w:val="21"/>
    </w:rPr>
  </w:style>
  <w:style w:type="paragraph" w:customStyle="1" w:styleId="1112">
    <w:name w:val="正文111"/>
    <w:basedOn w:val="a"/>
    <w:uiPriority w:val="99"/>
    <w:qFormat/>
    <w:pPr>
      <w:adjustRightInd w:val="0"/>
      <w:ind w:firstLine="482"/>
      <w:textAlignment w:val="baseline"/>
      <w:outlineLvl w:val="4"/>
    </w:pPr>
    <w:rPr>
      <w:rFonts w:ascii="宋体" w:eastAsia="宋体" w:hAnsi="宋体"/>
      <w:kern w:val="28"/>
      <w:sz w:val="24"/>
      <w:szCs w:val="20"/>
    </w:rPr>
  </w:style>
  <w:style w:type="paragraph" w:customStyle="1" w:styleId="xl882">
    <w:name w:val="xl882"/>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et10">
    <w:name w:val="et10"/>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b">
    <w:name w:val="Char Char"/>
    <w:basedOn w:val="a"/>
    <w:qFormat/>
    <w:pPr>
      <w:widowControl/>
      <w:spacing w:after="160" w:line="240" w:lineRule="exact"/>
      <w:jc w:val="left"/>
    </w:pPr>
    <w:rPr>
      <w:rFonts w:ascii="Verdana" w:hAnsi="Verdana"/>
      <w:kern w:val="0"/>
      <w:sz w:val="24"/>
      <w:szCs w:val="20"/>
      <w:lang w:eastAsia="en-US"/>
    </w:rPr>
  </w:style>
  <w:style w:type="paragraph" w:customStyle="1" w:styleId="CharChar1CharCharCharCharCharCharCharCharCharChar1">
    <w:name w:val="Char Char1 Char Char Char Char Char Char Char Char Char Char1"/>
    <w:basedOn w:val="a"/>
    <w:uiPriority w:val="99"/>
    <w:qFormat/>
    <w:rPr>
      <w:rFonts w:ascii="Tahoma" w:eastAsia="宋体" w:hAnsi="Tahoma"/>
      <w:sz w:val="24"/>
      <w:szCs w:val="20"/>
    </w:rPr>
  </w:style>
  <w:style w:type="paragraph" w:customStyle="1" w:styleId="02">
    <w:name w:val="02章"/>
    <w:basedOn w:val="a"/>
    <w:qFormat/>
    <w:pPr>
      <w:tabs>
        <w:tab w:val="left" w:pos="360"/>
        <w:tab w:val="left" w:pos="1320"/>
      </w:tabs>
      <w:spacing w:before="120" w:after="120" w:line="480" w:lineRule="auto"/>
      <w:ind w:left="1320" w:hanging="420"/>
      <w:jc w:val="center"/>
      <w:outlineLvl w:val="1"/>
    </w:pPr>
    <w:rPr>
      <w:rFonts w:eastAsia="黑体"/>
      <w:spacing w:val="20"/>
      <w:sz w:val="28"/>
      <w:szCs w:val="20"/>
    </w:rPr>
  </w:style>
  <w:style w:type="paragraph" w:customStyle="1" w:styleId="xl44">
    <w:name w:val="xl44"/>
    <w:basedOn w:val="a"/>
    <w:uiPriority w:val="99"/>
    <w:qFormat/>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CharCharCharCharCharCharCharCharCharCharCharCharCharCharCharCharCharCharCharCharChar1CharCharCharCharCharCharCharCharCharCharChar2">
    <w:name w:val="Char Char Char Char Char Char Char Char Char Char Char Char Char Char Char Char Char Char Char Char Char1 Char Char Char Char Char Char Char Char Char Char Char2"/>
    <w:basedOn w:val="a"/>
    <w:qFormat/>
    <w:pPr>
      <w:widowControl/>
      <w:spacing w:line="240" w:lineRule="exact"/>
      <w:jc w:val="left"/>
    </w:pPr>
    <w:rPr>
      <w:rFonts w:ascii="仿宋_GB2312" w:eastAsia="宋体"/>
      <w:sz w:val="24"/>
      <w:szCs w:val="24"/>
    </w:rPr>
  </w:style>
  <w:style w:type="paragraph" w:customStyle="1" w:styleId="xl786">
    <w:name w:val="xl786"/>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uiPriority w:val="99"/>
    <w:qFormat/>
    <w:rPr>
      <w:kern w:val="28"/>
      <w:sz w:val="24"/>
      <w:szCs w:val="24"/>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eastAsia="宋体"/>
      <w:kern w:val="0"/>
      <w:sz w:val="21"/>
      <w:szCs w:val="21"/>
    </w:rPr>
  </w:style>
  <w:style w:type="paragraph" w:customStyle="1" w:styleId="CharChar60">
    <w:name w:val="Char Char6"/>
    <w:basedOn w:val="a"/>
    <w:qFormat/>
    <w:pPr>
      <w:spacing w:beforeLines="30" w:afterLines="30"/>
    </w:pPr>
    <w:rPr>
      <w:rFonts w:ascii="宋体" w:eastAsia="宋体" w:hAnsi="宋体"/>
      <w:sz w:val="24"/>
      <w:szCs w:val="20"/>
    </w:rPr>
  </w:style>
  <w:style w:type="paragraph" w:customStyle="1" w:styleId="CharCharCharCharCharCharCharCharCharCharCharCharCharCharCharCharCharChar21">
    <w:name w:val="Char Char Char Char Char Char Char Char Char Char Char Char Char Char Char Char Char Char21"/>
    <w:basedOn w:val="a"/>
    <w:qFormat/>
    <w:rPr>
      <w:rFonts w:ascii="Tahoma" w:eastAsia="宋体" w:hAnsi="Tahoma"/>
      <w:sz w:val="24"/>
      <w:szCs w:val="20"/>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
    <w:qFormat/>
    <w:rPr>
      <w:rFonts w:eastAsia="宋体"/>
      <w:sz w:val="24"/>
      <w:szCs w:val="24"/>
    </w:rPr>
  </w:style>
  <w:style w:type="paragraph" w:customStyle="1" w:styleId="et14">
    <w:name w:val="et14"/>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1">
    <w:name w:val="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uiPriority w:val="99"/>
    <w:qFormat/>
    <w:pPr>
      <w:widowControl/>
      <w:spacing w:line="240" w:lineRule="exact"/>
      <w:jc w:val="left"/>
    </w:pPr>
    <w:rPr>
      <w:rFonts w:ascii="Verdana" w:hAnsi="Verdana"/>
      <w:kern w:val="0"/>
      <w:sz w:val="24"/>
      <w:szCs w:val="20"/>
      <w:lang w:eastAsia="en-US"/>
    </w:rPr>
  </w:style>
  <w:style w:type="paragraph" w:customStyle="1" w:styleId="xl15183">
    <w:name w:val="xl151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65">
    <w:name w:val="xl3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CharCharChar1Char21">
    <w:name w:val="Char Char Char1 Char21"/>
    <w:basedOn w:val="a"/>
    <w:qFormat/>
    <w:rPr>
      <w:rFonts w:ascii="Tahoma" w:eastAsia="宋体" w:hAnsi="Tahoma"/>
      <w:sz w:val="24"/>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CharCharChar1Char4">
    <w:name w:val="Char Char Char Char Char Char Char Char Char Char Char Char1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xl840">
    <w:name w:val="xl840"/>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85">
    <w:name w:val="xl85"/>
    <w:basedOn w:val="a"/>
    <w:qFormat/>
    <w:pPr>
      <w:widowControl/>
      <w:spacing w:before="100" w:beforeAutospacing="1" w:after="100" w:afterAutospacing="1"/>
      <w:jc w:val="center"/>
    </w:pPr>
    <w:rPr>
      <w:rFonts w:eastAsia="宋体"/>
      <w:kern w:val="0"/>
      <w:sz w:val="20"/>
      <w:szCs w:val="20"/>
    </w:rPr>
  </w:style>
  <w:style w:type="paragraph" w:customStyle="1" w:styleId="04">
    <w:name w:val="04条"/>
    <w:basedOn w:val="a"/>
    <w:qFormat/>
    <w:pPr>
      <w:tabs>
        <w:tab w:val="left" w:pos="360"/>
        <w:tab w:val="left" w:pos="2160"/>
      </w:tabs>
      <w:spacing w:before="60" w:after="60" w:line="360" w:lineRule="auto"/>
      <w:ind w:left="2160" w:hanging="420"/>
      <w:outlineLvl w:val="3"/>
    </w:pPr>
    <w:rPr>
      <w:rFonts w:eastAsia="宋体"/>
      <w:sz w:val="24"/>
      <w:szCs w:val="20"/>
    </w:rPr>
  </w:style>
  <w:style w:type="paragraph" w:customStyle="1" w:styleId="CharCharCharCharCharCharChar">
    <w:name w:val="Char Char Char Char Char Char Char"/>
    <w:basedOn w:val="a"/>
    <w:uiPriority w:val="99"/>
    <w:qFormat/>
    <w:rPr>
      <w:rFonts w:ascii="Tahoma" w:eastAsia="宋体" w:hAnsi="Tahoma"/>
      <w:sz w:val="24"/>
      <w:szCs w:val="20"/>
    </w:rPr>
  </w:style>
  <w:style w:type="paragraph" w:customStyle="1" w:styleId="affff7">
    <w:name w:val="模板正文"/>
    <w:qFormat/>
    <w:pPr>
      <w:widowControl w:val="0"/>
      <w:spacing w:line="480" w:lineRule="exact"/>
      <w:ind w:firstLine="560"/>
      <w:jc w:val="both"/>
    </w:pPr>
    <w:rPr>
      <w:rFonts w:eastAsia="仿宋_GB2312"/>
      <w:kern w:val="2"/>
      <w:sz w:val="28"/>
      <w:szCs w:val="21"/>
    </w:rPr>
  </w:style>
  <w:style w:type="paragraph" w:customStyle="1" w:styleId="CharCharCharCharCharCharCharCharCharCharCharCharCharCharCharCharCharChar2">
    <w:name w:val="Char Char Char Char Char Char 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xl781">
    <w:name w:val="xl7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et4">
    <w:name w:val="et4"/>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
    <w:qFormat/>
    <w:rPr>
      <w:rFonts w:ascii="Tahoma" w:eastAsia="宋体" w:hAnsi="Tahoma"/>
      <w:sz w:val="24"/>
      <w:szCs w:val="20"/>
    </w:rPr>
  </w:style>
  <w:style w:type="paragraph" w:customStyle="1" w:styleId="font6">
    <w:name w:val="font6"/>
    <w:basedOn w:val="a"/>
    <w:qFormat/>
    <w:pPr>
      <w:widowControl/>
      <w:spacing w:before="100" w:beforeAutospacing="1" w:after="100" w:afterAutospacing="1"/>
      <w:jc w:val="left"/>
    </w:pPr>
    <w:rPr>
      <w:rFonts w:eastAsia="宋体"/>
      <w:kern w:val="0"/>
      <w:sz w:val="24"/>
      <w:szCs w:val="24"/>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15187">
    <w:name w:val="xl15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21"/>
      <w:szCs w:val="21"/>
    </w:rPr>
  </w:style>
  <w:style w:type="paragraph" w:customStyle="1" w:styleId="311">
    <w:name w:val="正文31"/>
    <w:qFormat/>
    <w:pPr>
      <w:widowControl w:val="0"/>
      <w:adjustRightInd w:val="0"/>
      <w:spacing w:line="360" w:lineRule="atLeast"/>
      <w:textAlignment w:val="baseline"/>
    </w:pPr>
    <w:rPr>
      <w:rFonts w:ascii="宋体" w:hAnsi="Calibri" w:cs="Calibri"/>
      <w:sz w:val="34"/>
    </w:rPr>
  </w:style>
  <w:style w:type="paragraph" w:customStyle="1" w:styleId="xl335">
    <w:name w:val="xl3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affff8">
    <w:name w:val="表单位"/>
    <w:basedOn w:val="a"/>
    <w:next w:val="a"/>
    <w:uiPriority w:val="99"/>
    <w:qFormat/>
    <w:pPr>
      <w:keepNext/>
      <w:adjustRightInd w:val="0"/>
      <w:snapToGrid w:val="0"/>
      <w:spacing w:before="72" w:after="72" w:line="324" w:lineRule="auto"/>
      <w:ind w:firstLineChars="225" w:firstLine="540"/>
      <w:jc w:val="right"/>
    </w:pPr>
    <w:rPr>
      <w:rFonts w:ascii="仿宋_GB2312" w:hAnsi="宋体"/>
      <w:sz w:val="24"/>
      <w:szCs w:val="24"/>
    </w:rPr>
  </w:style>
  <w:style w:type="paragraph" w:customStyle="1" w:styleId="CharCharCharCharCharCharChar11">
    <w:name w:val="Char Char Char Char Char Char Char11"/>
    <w:basedOn w:val="a"/>
    <w:uiPriority w:val="99"/>
    <w:qFormat/>
    <w:pPr>
      <w:widowControl/>
      <w:spacing w:line="240" w:lineRule="exact"/>
      <w:jc w:val="left"/>
    </w:pPr>
    <w:rPr>
      <w:rFonts w:ascii="Verdana" w:hAnsi="Verdana"/>
      <w:kern w:val="0"/>
      <w:sz w:val="24"/>
      <w:szCs w:val="20"/>
      <w:lang w:eastAsia="en-US"/>
    </w:rPr>
  </w:style>
  <w:style w:type="paragraph" w:customStyle="1" w:styleId="1TimesNewRomanGB2312">
    <w:name w:val="样式 样式 正文格式1 + 非加粗 两端对齐 + (西文) Times New Roman (中文) 仿宋_GB2312 五..."/>
    <w:basedOn w:val="1f"/>
    <w:uiPriority w:val="99"/>
    <w:qFormat/>
    <w:pPr>
      <w:spacing w:before="97" w:after="97"/>
      <w:ind w:firstLineChars="0" w:firstLine="0"/>
      <w:jc w:val="center"/>
      <w:outlineLvl w:val="9"/>
    </w:pPr>
    <w:rPr>
      <w:rFonts w:ascii="Times New Roman" w:eastAsia="仿宋_GB2312" w:hAnsi="Times New Roman"/>
      <w:b/>
      <w:bCs/>
      <w:sz w:val="21"/>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
    <w:qFormat/>
    <w:pPr>
      <w:widowControl/>
      <w:spacing w:after="160" w:line="240" w:lineRule="exact"/>
      <w:jc w:val="left"/>
    </w:pPr>
    <w:rPr>
      <w:rFonts w:ascii="Verdana" w:hAnsi="Verdana"/>
      <w:kern w:val="0"/>
      <w:sz w:val="24"/>
      <w:szCs w:val="20"/>
      <w:lang w:eastAsia="en-US"/>
    </w:rPr>
  </w:style>
  <w:style w:type="paragraph" w:customStyle="1" w:styleId="CharCharCharCharChar1CharCharCharCharCharCharChar">
    <w:name w:val="Char Char Char Char Char1 Char Char Char Char Char Char Char"/>
    <w:basedOn w:val="a"/>
    <w:uiPriority w:val="99"/>
    <w:qFormat/>
    <w:rPr>
      <w:rFonts w:eastAsia="宋体"/>
      <w:sz w:val="21"/>
      <w:szCs w:val="24"/>
    </w:rPr>
  </w:style>
  <w:style w:type="paragraph" w:customStyle="1" w:styleId="CharCharChar">
    <w:name w:val="Char Char Char"/>
    <w:basedOn w:val="a"/>
    <w:qFormat/>
    <w:pPr>
      <w:widowControl/>
      <w:spacing w:after="160" w:line="240" w:lineRule="exact"/>
      <w:jc w:val="left"/>
    </w:pPr>
    <w:rPr>
      <w:rFonts w:ascii="Verdana" w:hAnsi="Verdana"/>
      <w:kern w:val="0"/>
      <w:sz w:val="24"/>
      <w:szCs w:val="20"/>
      <w:lang w:eastAsia="en-US"/>
    </w:rPr>
  </w:style>
  <w:style w:type="paragraph" w:customStyle="1" w:styleId="et21">
    <w:name w:val="et21"/>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197">
    <w:name w:val="xl15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1CharCharCharChar1">
    <w:name w:val="Char Char Char Char Char Char Char Char Char Char Char Char1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
    <w:uiPriority w:val="99"/>
    <w:qFormat/>
    <w:rPr>
      <w:rFonts w:ascii="Tahoma" w:eastAsia="宋体" w:hAnsi="Tahoma"/>
      <w:sz w:val="24"/>
      <w:szCs w:val="20"/>
    </w:rPr>
  </w:style>
  <w:style w:type="paragraph" w:customStyle="1" w:styleId="affff9">
    <w:name w:val="铝土矿正文"/>
    <w:basedOn w:val="a"/>
    <w:uiPriority w:val="99"/>
    <w:qFormat/>
    <w:pPr>
      <w:spacing w:line="370" w:lineRule="exact"/>
      <w:ind w:firstLineChars="200" w:firstLine="200"/>
    </w:pPr>
    <w:rPr>
      <w:rFonts w:eastAsia="宋体"/>
      <w:sz w:val="24"/>
      <w:szCs w:val="24"/>
    </w:rPr>
  </w:style>
  <w:style w:type="paragraph" w:customStyle="1" w:styleId="xl119">
    <w:name w:val="xl119"/>
    <w:basedOn w:val="a"/>
    <w:uiPriority w:val="99"/>
    <w:qFormat/>
    <w:pPr>
      <w:widowControl/>
      <w:pBdr>
        <w:bottom w:val="single" w:sz="8" w:space="0" w:color="auto"/>
        <w:right w:val="single" w:sz="8" w:space="0" w:color="auto"/>
      </w:pBdr>
      <w:spacing w:beforeAutospacing="1" w:afterAutospacing="1"/>
      <w:jc w:val="center"/>
    </w:pPr>
    <w:rPr>
      <w:rFonts w:ascii="仿宋_GB2312" w:hAnsi="宋体" w:cs="宋体"/>
      <w:kern w:val="0"/>
      <w:sz w:val="18"/>
      <w:szCs w:val="18"/>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
    <w:qFormat/>
    <w:pPr>
      <w:widowControl/>
      <w:spacing w:after="160" w:line="240" w:lineRule="exact"/>
      <w:jc w:val="left"/>
    </w:pPr>
    <w:rPr>
      <w:rFonts w:ascii="仿宋_GB2312" w:eastAsia="宋体"/>
      <w:sz w:val="24"/>
      <w:szCs w:val="24"/>
    </w:rPr>
  </w:style>
  <w:style w:type="paragraph" w:customStyle="1" w:styleId="CharCharCharCharCharChar4">
    <w:name w:val="Char Char Char Char Char Char4"/>
    <w:basedOn w:val="a"/>
    <w:qFormat/>
    <w:pPr>
      <w:widowControl/>
      <w:spacing w:after="160" w:line="240" w:lineRule="exact"/>
      <w:jc w:val="left"/>
    </w:pPr>
    <w:rPr>
      <w:rFonts w:ascii="Verdana" w:hAnsi="Verdana"/>
      <w:kern w:val="0"/>
      <w:sz w:val="24"/>
      <w:szCs w:val="20"/>
      <w:lang w:eastAsia="en-US"/>
    </w:rPr>
  </w:style>
  <w:style w:type="paragraph" w:customStyle="1" w:styleId="120">
    <w:name w:val="修订12"/>
    <w:uiPriority w:val="99"/>
    <w:qFormat/>
    <w:rPr>
      <w:kern w:val="2"/>
      <w:sz w:val="21"/>
      <w:szCs w:val="24"/>
    </w:rPr>
  </w:style>
  <w:style w:type="paragraph" w:customStyle="1" w:styleId="Char2CharCharCharCharChar1Char2">
    <w:name w:val="Char2 Char Char Char Char Char1 Char2"/>
    <w:basedOn w:val="a"/>
    <w:qFormat/>
    <w:pPr>
      <w:tabs>
        <w:tab w:val="left" w:pos="900"/>
      </w:tabs>
      <w:spacing w:line="312" w:lineRule="auto"/>
      <w:ind w:left="900" w:hanging="420"/>
    </w:pPr>
    <w:rPr>
      <w:rFonts w:eastAsia="宋体"/>
      <w:sz w:val="24"/>
      <w:szCs w:val="24"/>
    </w:rPr>
  </w:style>
  <w:style w:type="paragraph" w:customStyle="1" w:styleId="xl785">
    <w:name w:val="xl7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CharCharChar1Char8">
    <w:name w:val="Char Char Char1 Char8"/>
    <w:basedOn w:val="a"/>
    <w:qFormat/>
    <w:pPr>
      <w:spacing w:line="312" w:lineRule="auto"/>
      <w:ind w:firstLine="482"/>
    </w:pPr>
    <w:rPr>
      <w:rFonts w:ascii="Tahoma" w:eastAsia="宋体" w:hAnsi="Tahoma"/>
      <w:sz w:val="24"/>
      <w:szCs w:val="20"/>
    </w:rPr>
  </w:style>
  <w:style w:type="paragraph" w:customStyle="1" w:styleId="CharCharCharCharCharCharCharCharCharCharCharCharCharCharChar">
    <w:name w:val="Char Char Char Char Char Char Char Char Char Char Char Char Char Char Char"/>
    <w:basedOn w:val="a"/>
    <w:uiPriority w:val="99"/>
    <w:qFormat/>
    <w:rPr>
      <w:rFonts w:ascii="Tahoma" w:eastAsia="宋体" w:hAnsi="Tahoma"/>
      <w:sz w:val="24"/>
      <w:szCs w:val="20"/>
    </w:rPr>
  </w:style>
  <w:style w:type="paragraph" w:customStyle="1" w:styleId="CharChar1CharCharCharCharCharCharCharCharCharChar2">
    <w:name w:val="Char Char1 Char Char Char Char Char Char Char Char Char Char2"/>
    <w:basedOn w:val="a"/>
    <w:qFormat/>
    <w:pPr>
      <w:spacing w:line="312" w:lineRule="auto"/>
      <w:ind w:firstLine="482"/>
    </w:pPr>
    <w:rPr>
      <w:rFonts w:ascii="Tahoma" w:eastAsia="宋体" w:hAnsi="Tahoma"/>
      <w:sz w:val="24"/>
      <w:szCs w:val="20"/>
    </w:rPr>
  </w:style>
  <w:style w:type="paragraph" w:customStyle="1" w:styleId="et6">
    <w:name w:val="et6"/>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79">
    <w:name w:val="xl879"/>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36">
    <w:name w:val="xl36"/>
    <w:basedOn w:val="a"/>
    <w:uiPriority w:val="99"/>
    <w:qFormat/>
    <w:pPr>
      <w:widowControl/>
      <w:pBdr>
        <w:top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21">
    <w:name w:val="Char Char Char Char21"/>
    <w:basedOn w:val="a"/>
    <w:uiPriority w:val="99"/>
    <w:qFormat/>
    <w:pPr>
      <w:ind w:left="1980" w:firstLineChars="200" w:firstLine="643"/>
      <w:outlineLvl w:val="0"/>
    </w:pPr>
    <w:rPr>
      <w:rFonts w:ascii="黑体" w:eastAsia="黑体"/>
      <w:b/>
      <w:color w:val="333333"/>
    </w:rPr>
  </w:style>
  <w:style w:type="paragraph" w:customStyle="1" w:styleId="2c">
    <w:name w:val="样式 标题 2 + 宋体 四号"/>
    <w:basedOn w:val="2"/>
    <w:qFormat/>
    <w:pPr>
      <w:tabs>
        <w:tab w:val="left" w:pos="360"/>
      </w:tabs>
      <w:spacing w:beforeLines="50" w:before="50" w:afterLines="50" w:after="50"/>
      <w:ind w:left="-200" w:firstLineChars="200" w:firstLine="200"/>
    </w:pPr>
    <w:rPr>
      <w:rFonts w:ascii="宋体" w:eastAsia="楷体_GB2312"/>
      <w:sz w:val="32"/>
      <w:szCs w:val="32"/>
    </w:rPr>
  </w:style>
  <w:style w:type="paragraph" w:customStyle="1" w:styleId="et16">
    <w:name w:val="et16"/>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020">
    <w:name w:val="样式 表标题 + 段前: 0.2 行"/>
    <w:basedOn w:val="afffe"/>
    <w:uiPriority w:val="99"/>
    <w:qFormat/>
    <w:pPr>
      <w:tabs>
        <w:tab w:val="left" w:pos="840"/>
        <w:tab w:val="left" w:pos="2100"/>
      </w:tabs>
      <w:spacing w:beforeLines="30" w:before="93" w:afterLines="30" w:after="93" w:line="380" w:lineRule="exact"/>
      <w:ind w:right="74" w:firstLineChars="200" w:firstLine="482"/>
      <w:jc w:val="both"/>
    </w:pPr>
    <w:rPr>
      <w:rFonts w:hAnsi="宋体"/>
      <w:b/>
      <w:szCs w:val="20"/>
    </w:rPr>
  </w:style>
  <w:style w:type="paragraph" w:customStyle="1" w:styleId="lgy">
    <w:name w:val="lgy"/>
    <w:basedOn w:val="a"/>
    <w:uiPriority w:val="99"/>
    <w:qFormat/>
    <w:pPr>
      <w:tabs>
        <w:tab w:val="left" w:pos="2100"/>
      </w:tabs>
      <w:spacing w:line="360" w:lineRule="auto"/>
      <w:ind w:left="2100" w:hanging="580"/>
    </w:pPr>
    <w:rPr>
      <w:rFonts w:ascii="宋体" w:eastAsia="宋体"/>
      <w:sz w:val="24"/>
      <w:szCs w:val="20"/>
    </w:rPr>
  </w:style>
  <w:style w:type="paragraph" w:customStyle="1" w:styleId="xl92">
    <w:name w:val="xl92"/>
    <w:basedOn w:val="a"/>
    <w:qFormat/>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32">
    <w:name w:val="xl32"/>
    <w:basedOn w:val="a"/>
    <w:uiPriority w:val="99"/>
    <w:qFormat/>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olor w:val="000000"/>
      <w:kern w:val="0"/>
      <w:sz w:val="18"/>
      <w:szCs w:val="18"/>
    </w:rPr>
  </w:style>
  <w:style w:type="paragraph" w:customStyle="1" w:styleId="CharCharCharCharCharCharCharCharCharCharCharChar1CharCharCharChar4">
    <w:name w:val="Char Char Char Char Char Char Char Char Char Char Char Char1 Char Char Char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affffa">
    <w:name w:val="二级标题"/>
    <w:basedOn w:val="affff5"/>
    <w:qFormat/>
    <w:pPr>
      <w:spacing w:before="25" w:after="25"/>
    </w:pPr>
    <w:rPr>
      <w:sz w:val="28"/>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
    <w:qFormat/>
    <w:rPr>
      <w:kern w:val="28"/>
      <w:sz w:val="24"/>
      <w:szCs w:val="20"/>
    </w:rPr>
  </w:style>
  <w:style w:type="paragraph" w:customStyle="1" w:styleId="affffb">
    <w:name w:val="表格"/>
    <w:basedOn w:val="a"/>
    <w:uiPriority w:val="99"/>
    <w:qFormat/>
    <w:pPr>
      <w:widowControl/>
      <w:tabs>
        <w:tab w:val="left" w:pos="600"/>
        <w:tab w:val="left" w:pos="1080"/>
      </w:tabs>
      <w:spacing w:line="300" w:lineRule="auto"/>
      <w:jc w:val="left"/>
    </w:pPr>
    <w:rPr>
      <w:rFonts w:ascii="宋体" w:eastAsia="宋体"/>
      <w:color w:val="000000"/>
      <w:kern w:val="28"/>
      <w:sz w:val="21"/>
      <w:szCs w:val="20"/>
    </w:rPr>
  </w:style>
  <w:style w:type="paragraph" w:customStyle="1" w:styleId="CharChar1CharCharCharCharCharCharCharCharCharChar11">
    <w:name w:val="Char Char1 Char Char Char Char Char Char Char Char Char Char11"/>
    <w:basedOn w:val="a"/>
    <w:qFormat/>
    <w:rPr>
      <w:rFonts w:ascii="Tahoma" w:eastAsia="宋体" w:hAnsi="Tahoma"/>
      <w:sz w:val="24"/>
      <w:szCs w:val="20"/>
    </w:rPr>
  </w:style>
  <w:style w:type="paragraph" w:customStyle="1" w:styleId="xl837">
    <w:name w:val="xl837"/>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83">
    <w:name w:val="xl8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CharCharCharCharCharCharCharCharChar1CharCharCharChar2">
    <w:name w:val="Char Char Char Char Char Char Char Char Char Char Char Char1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CharCharCharChar3">
    <w:name w:val="Char Char Char Char3"/>
    <w:basedOn w:val="a"/>
    <w:qFormat/>
    <w:pPr>
      <w:spacing w:line="312" w:lineRule="auto"/>
      <w:ind w:firstLine="482"/>
    </w:pPr>
    <w:rPr>
      <w:rFonts w:ascii="Tahoma" w:eastAsia="宋体" w:hAnsi="Tahoma"/>
      <w:sz w:val="24"/>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xl5175">
    <w:name w:val="xl5175"/>
    <w:basedOn w:val="a"/>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11b">
    <w:name w:val="引用11"/>
    <w:basedOn w:val="a"/>
    <w:next w:val="a"/>
    <w:uiPriority w:val="99"/>
    <w:qFormat/>
    <w:pPr>
      <w:widowControl/>
      <w:spacing w:beforeLines="25" w:before="25" w:afterLines="25" w:after="25" w:line="300" w:lineRule="auto"/>
      <w:ind w:firstLineChars="200" w:firstLine="200"/>
    </w:pPr>
    <w:rPr>
      <w:rFonts w:ascii="Calibri" w:hAnsi="Calibri"/>
      <w:i/>
      <w:kern w:val="0"/>
      <w:sz w:val="24"/>
      <w:szCs w:val="24"/>
      <w:lang w:eastAsia="en-US"/>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xl97">
    <w:name w:val="xl97"/>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340">
    <w:name w:val="xl3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874">
    <w:name w:val="xl874"/>
    <w:basedOn w:val="a"/>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CharCharChar1Char1">
    <w:name w:val="Char Char Char1 Char1"/>
    <w:basedOn w:val="a"/>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uiPriority w:val="99"/>
    <w:qFormat/>
    <w:rPr>
      <w:rFonts w:ascii="Tahoma" w:eastAsia="宋体" w:hAnsi="Tahoma"/>
      <w:sz w:val="24"/>
      <w:szCs w:val="20"/>
    </w:rPr>
  </w:style>
  <w:style w:type="paragraph" w:customStyle="1" w:styleId="11c">
    <w:name w:val="明显引用11"/>
    <w:basedOn w:val="a"/>
    <w:next w:val="a"/>
    <w:uiPriority w:val="99"/>
    <w:qFormat/>
    <w:pPr>
      <w:widowControl/>
      <w:spacing w:beforeLines="25" w:before="25" w:afterLines="25" w:after="25" w:line="300" w:lineRule="auto"/>
      <w:ind w:left="720" w:right="720" w:firstLineChars="200" w:firstLine="200"/>
    </w:pPr>
    <w:rPr>
      <w:rFonts w:ascii="Calibri" w:hAnsi="Calibri"/>
      <w:b/>
      <w:i/>
      <w:kern w:val="0"/>
      <w:sz w:val="24"/>
      <w:szCs w:val="20"/>
      <w:lang w:eastAsia="en-US"/>
    </w:rPr>
  </w:style>
  <w:style w:type="paragraph" w:customStyle="1" w:styleId="Char43">
    <w:name w:val="Char4"/>
    <w:basedOn w:val="a"/>
    <w:qFormat/>
    <w:rPr>
      <w:rFonts w:ascii="Tahoma" w:eastAsia="宋体" w:hAnsi="Tahoma"/>
      <w:sz w:val="24"/>
      <w:szCs w:val="20"/>
    </w:rPr>
  </w:style>
  <w:style w:type="paragraph" w:customStyle="1" w:styleId="2d">
    <w:name w:val="正文2"/>
    <w:basedOn w:val="a"/>
    <w:uiPriority w:val="99"/>
    <w:qFormat/>
    <w:pPr>
      <w:spacing w:afterLines="50" w:line="324" w:lineRule="auto"/>
      <w:ind w:firstLineChars="200" w:firstLine="200"/>
    </w:pPr>
    <w:rPr>
      <w:rFonts w:ascii="幼圆" w:eastAsia="幼圆"/>
      <w:sz w:val="21"/>
      <w:szCs w:val="24"/>
    </w:rPr>
  </w:style>
  <w:style w:type="paragraph" w:customStyle="1" w:styleId="Char310">
    <w:name w:val="Char31"/>
    <w:basedOn w:val="a"/>
    <w:qFormat/>
    <w:rPr>
      <w:rFonts w:ascii="Tahoma" w:eastAsia="宋体" w:hAnsi="Tahoma"/>
      <w:sz w:val="24"/>
      <w:szCs w:val="20"/>
    </w:rPr>
  </w:style>
  <w:style w:type="paragraph" w:customStyle="1" w:styleId="Char120">
    <w:name w:val="Char12"/>
    <w:basedOn w:val="a"/>
    <w:qFormat/>
    <w:pPr>
      <w:tabs>
        <w:tab w:val="left" w:pos="360"/>
      </w:tabs>
      <w:spacing w:line="360" w:lineRule="auto"/>
      <w:ind w:firstLine="482"/>
    </w:pPr>
    <w:rPr>
      <w:rFonts w:ascii="Tahoma" w:eastAsia="黑体" w:hAnsi="Tahoma"/>
      <w:sz w:val="28"/>
      <w:szCs w:val="21"/>
    </w:rPr>
  </w:style>
  <w:style w:type="paragraph" w:customStyle="1" w:styleId="CharCharCharCharCharCharCharCharCharCharCharChar1Char3">
    <w:name w:val="Char Char Char Char Char Char Char Char Char Char Char Char1 Char3"/>
    <w:basedOn w:val="a"/>
    <w:qFormat/>
    <w:pPr>
      <w:widowControl/>
      <w:spacing w:after="160" w:line="240" w:lineRule="exact"/>
      <w:jc w:val="left"/>
    </w:pPr>
    <w:rPr>
      <w:rFonts w:ascii="Verdana" w:hAnsi="Verdana"/>
      <w:kern w:val="0"/>
      <w:sz w:val="24"/>
      <w:szCs w:val="20"/>
      <w:lang w:eastAsia="en-US"/>
    </w:rPr>
  </w:style>
  <w:style w:type="paragraph" w:customStyle="1" w:styleId="41">
    <w:name w:val="标题4"/>
    <w:basedOn w:val="4"/>
    <w:uiPriority w:val="99"/>
    <w:qFormat/>
    <w:pPr>
      <w:spacing w:before="93" w:after="93" w:line="360" w:lineRule="auto"/>
      <w:ind w:firstLine="562"/>
    </w:pPr>
    <w:rPr>
      <w:rFonts w:ascii="Times New Roman" w:eastAsia="楷体_GB2312" w:hAnsi="Times New Roman"/>
      <w:bCs w:val="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4">
    <w:name w:val="Char Char Char1 Char4"/>
    <w:basedOn w:val="a"/>
    <w:qFormat/>
    <w:pPr>
      <w:spacing w:line="312" w:lineRule="auto"/>
      <w:ind w:firstLine="482"/>
    </w:pPr>
    <w:rPr>
      <w:rFonts w:ascii="Tahoma" w:eastAsia="宋体" w:hAnsi="Tahoma"/>
      <w:sz w:val="24"/>
      <w:szCs w:val="20"/>
    </w:rPr>
  </w:style>
  <w:style w:type="paragraph" w:customStyle="1" w:styleId="CharCharCharChar5">
    <w:name w:val="Char Char Char Char5"/>
    <w:basedOn w:val="a"/>
    <w:qFormat/>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
    <w:qFormat/>
    <w:rPr>
      <w:rFonts w:ascii="Tahoma" w:eastAsia="宋体" w:hAnsi="Tahoma"/>
      <w:sz w:val="24"/>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xl881">
    <w:name w:val="xl881"/>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qFormat/>
    <w:rPr>
      <w:kern w:val="28"/>
      <w:sz w:val="24"/>
      <w:szCs w:val="20"/>
    </w:rPr>
  </w:style>
  <w:style w:type="paragraph" w:customStyle="1" w:styleId="050">
    <w:name w:val="表格05"/>
    <w:basedOn w:val="1f"/>
    <w:qFormat/>
    <w:pPr>
      <w:ind w:firstLineChars="0" w:firstLine="0"/>
      <w:jc w:val="center"/>
      <w:outlineLvl w:val="9"/>
    </w:pPr>
    <w:rPr>
      <w:rFonts w:ascii="Times New Roman" w:eastAsia="仿宋_GB2312" w:hAnsi="Times New Roman" w:cs="Times New Roman"/>
      <w:b/>
      <w:sz w:val="21"/>
      <w:szCs w:val="21"/>
    </w:rPr>
  </w:style>
  <w:style w:type="paragraph" w:customStyle="1" w:styleId="xl23">
    <w:name w:val="xl23"/>
    <w:basedOn w:val="a"/>
    <w:uiPriority w:val="99"/>
    <w:qFormat/>
    <w:pPr>
      <w:widowControl/>
      <w:pBdr>
        <w:bottom w:val="single" w:sz="8" w:space="0" w:color="auto"/>
        <w:right w:val="single" w:sz="8"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TOC2">
    <w:name w:val="TOC 标题2"/>
    <w:basedOn w:val="1"/>
    <w:next w:val="a"/>
    <w:uiPriority w:val="39"/>
    <w:unhideWhenUsed/>
    <w:qFormat/>
    <w:pPr>
      <w:spacing w:beforeLines="25" w:before="340" w:afterLines="25" w:after="330"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15194">
    <w:name w:val="xl1519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4">
    <w:name w:val="Char Char Char Char4"/>
    <w:basedOn w:val="a"/>
    <w:qFormat/>
    <w:rPr>
      <w:rFonts w:ascii="Tahoma" w:eastAsia="宋体" w:hAnsi="Tahoma"/>
      <w:sz w:val="24"/>
      <w:szCs w:val="20"/>
    </w:rPr>
  </w:style>
  <w:style w:type="paragraph" w:customStyle="1" w:styleId="Char2CharCharCharCharChar1Char3">
    <w:name w:val="Char2 Char Char Char Char Char1 Char3"/>
    <w:basedOn w:val="a"/>
    <w:qFormat/>
    <w:pPr>
      <w:tabs>
        <w:tab w:val="left" w:pos="900"/>
      </w:tabs>
      <w:ind w:left="900" w:hanging="420"/>
    </w:pPr>
    <w:rPr>
      <w:rFonts w:eastAsia="宋体"/>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Char130">
    <w:name w:val="Char13"/>
    <w:basedOn w:val="a"/>
    <w:qFormat/>
    <w:rPr>
      <w:rFonts w:ascii="Tahoma" w:eastAsia="宋体" w:hAnsi="Tahoma"/>
      <w:sz w:val="24"/>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TOC3">
    <w:name w:val="TOC 标题3"/>
    <w:basedOn w:val="1"/>
    <w:next w:val="a"/>
    <w:unhideWhenUsed/>
    <w:qFormat/>
    <w:pPr>
      <w:widowControl/>
      <w:tabs>
        <w:tab w:val="left" w:pos="360"/>
      </w:tabs>
      <w:adjustRightInd/>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01">
    <w:name w:val="0表格文字 五号 粗体"/>
    <w:basedOn w:val="0"/>
    <w:qFormat/>
    <w:rPr>
      <w:b/>
    </w:rPr>
  </w:style>
  <w:style w:type="paragraph" w:customStyle="1" w:styleId="xl15427">
    <w:name w:val="xl15427"/>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50202">
    <w:name w:val="样式 标题 5 + 段前: 0.2 行 段后: 0.2 行"/>
    <w:basedOn w:val="5"/>
    <w:uiPriority w:val="99"/>
    <w:qFormat/>
    <w:pPr>
      <w:adjustRightInd/>
      <w:snapToGrid/>
      <w:spacing w:before="20" w:afterLines="20" w:after="20"/>
      <w:ind w:left="0" w:firstLine="0"/>
      <w:textAlignment w:val="auto"/>
    </w:pPr>
    <w:rPr>
      <w:rFonts w:ascii="Arial" w:hAnsi="Arial" w:cs="宋体"/>
      <w:bCs/>
      <w:kern w:val="2"/>
      <w:sz w:val="24"/>
    </w:rPr>
  </w:style>
  <w:style w:type="paragraph" w:customStyle="1" w:styleId="xl22">
    <w:name w:val="xl22"/>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pPr>
    <w:rPr>
      <w:rFonts w:eastAsia="宋体"/>
      <w:kern w:val="0"/>
      <w:sz w:val="21"/>
      <w:szCs w:val="21"/>
    </w:rPr>
  </w:style>
  <w:style w:type="paragraph" w:customStyle="1" w:styleId="xl51">
    <w:name w:val="xl51"/>
    <w:basedOn w:val="a"/>
    <w:uiPriority w:val="99"/>
    <w:qFormat/>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5434">
    <w:name w:val="xl15434"/>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36">
    <w:name w:val="列出段落3"/>
    <w:basedOn w:val="a"/>
    <w:qFormat/>
    <w:pPr>
      <w:widowControl/>
      <w:ind w:firstLineChars="200" w:firstLine="420"/>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a"/>
    <w:qFormat/>
    <w:pPr>
      <w:widowControl/>
      <w:spacing w:line="240" w:lineRule="exact"/>
      <w:jc w:val="left"/>
    </w:pPr>
    <w:rPr>
      <w:rFonts w:ascii="Verdana" w:hAnsi="Verdana"/>
      <w:kern w:val="0"/>
      <w:sz w:val="24"/>
      <w:szCs w:val="20"/>
      <w:lang w:eastAsia="en-US"/>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
    <w:qFormat/>
    <w:rPr>
      <w:rFonts w:ascii="Tahoma" w:eastAsia="宋体" w:hAnsi="Tahoma"/>
      <w:sz w:val="24"/>
      <w:szCs w:val="20"/>
    </w:rPr>
  </w:style>
  <w:style w:type="paragraph" w:customStyle="1" w:styleId="30000">
    <w:name w:val="样式 样式 标题 3 + 段前: 0 磅 段后: 0 磅 + 段前: 0 磅 段后: 0 磅"/>
    <w:basedOn w:val="a"/>
    <w:qFormat/>
    <w:pPr>
      <w:keepNext/>
      <w:keepLines/>
      <w:spacing w:before="240" w:after="240" w:line="300" w:lineRule="auto"/>
      <w:outlineLvl w:val="2"/>
    </w:pPr>
    <w:rPr>
      <w:rFonts w:ascii="楷体_GB2312" w:eastAsia="宋体" w:cs="宋体"/>
      <w:b/>
      <w:bCs/>
      <w:color w:val="000000"/>
      <w:sz w:val="28"/>
      <w:szCs w:val="20"/>
    </w:rPr>
  </w:style>
  <w:style w:type="paragraph" w:customStyle="1" w:styleId="CharChar100">
    <w:name w:val="Char Char10"/>
    <w:basedOn w:val="a"/>
    <w:qFormat/>
    <w:pPr>
      <w:widowControl/>
      <w:spacing w:after="160" w:line="240" w:lineRule="exact"/>
      <w:jc w:val="left"/>
    </w:pPr>
    <w:rPr>
      <w:rFonts w:ascii="Verdana" w:hAnsi="Verdana" w:cs="Calibri"/>
      <w:kern w:val="0"/>
      <w:sz w:val="24"/>
      <w:szCs w:val="20"/>
      <w:lang w:eastAsia="en-US"/>
    </w:rPr>
  </w:style>
  <w:style w:type="paragraph" w:customStyle="1" w:styleId="Style55">
    <w:name w:val="_Style 55"/>
    <w:basedOn w:val="a"/>
    <w:next w:val="22"/>
    <w:uiPriority w:val="99"/>
    <w:qFormat/>
    <w:pPr>
      <w:jc w:val="center"/>
    </w:pPr>
    <w:rPr>
      <w:rFonts w:eastAsia="楷体_GB2312"/>
      <w:spacing w:val="-10"/>
      <w:sz w:val="24"/>
      <w:szCs w:val="20"/>
    </w:rPr>
  </w:style>
  <w:style w:type="paragraph" w:customStyle="1" w:styleId="affffc">
    <w:name w:val="标准"/>
    <w:basedOn w:val="a"/>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37">
    <w:name w:val="3"/>
    <w:uiPriority w:val="99"/>
    <w:qFormat/>
    <w:pPr>
      <w:widowControl w:val="0"/>
      <w:jc w:val="both"/>
    </w:pPr>
    <w:rPr>
      <w:rFonts w:ascii="Calibri" w:hAnsi="Calibri"/>
      <w:kern w:val="2"/>
      <w:sz w:val="21"/>
      <w:szCs w:val="22"/>
    </w:rPr>
  </w:style>
  <w:style w:type="paragraph" w:customStyle="1" w:styleId="xl771">
    <w:name w:val="xl771"/>
    <w:basedOn w:val="a"/>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pic-info">
    <w:name w:val="pic-info"/>
    <w:basedOn w:val="a"/>
    <w:qFormat/>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030">
    <w:name w:val="03节"/>
    <w:basedOn w:val="a"/>
    <w:qFormat/>
    <w:pPr>
      <w:tabs>
        <w:tab w:val="left" w:pos="360"/>
        <w:tab w:val="left" w:pos="1740"/>
      </w:tabs>
      <w:spacing w:before="120" w:after="120" w:line="360" w:lineRule="auto"/>
      <w:ind w:left="1740" w:hanging="420"/>
      <w:jc w:val="center"/>
      <w:outlineLvl w:val="2"/>
    </w:pPr>
    <w:rPr>
      <w:rFonts w:eastAsia="黑体"/>
      <w:spacing w:val="2"/>
      <w:sz w:val="24"/>
      <w:szCs w:val="20"/>
    </w:rPr>
  </w:style>
  <w:style w:type="paragraph" w:customStyle="1" w:styleId="xl15200">
    <w:name w:val="xl1520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118">
    <w:name w:val="xl118"/>
    <w:basedOn w:val="a"/>
    <w:uiPriority w:val="99"/>
    <w:qFormat/>
    <w:pPr>
      <w:widowControl/>
      <w:pBdr>
        <w:left w:val="single" w:sz="8" w:space="0" w:color="auto"/>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affffd">
    <w:name w:val="表图"/>
    <w:uiPriority w:val="99"/>
    <w:qFormat/>
    <w:pPr>
      <w:spacing w:afterLines="50"/>
      <w:jc w:val="center"/>
    </w:pPr>
    <w:rPr>
      <w:rFonts w:ascii="Tahoma" w:eastAsia="仿宋_GB2312" w:hAnsi="Tahoma"/>
      <w:b/>
      <w:kern w:val="2"/>
      <w:sz w:val="21"/>
    </w:rPr>
  </w:style>
  <w:style w:type="paragraph" w:customStyle="1" w:styleId="xl46">
    <w:name w:val="xl46"/>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CharCharCharCharCharCharCharCharCharCharCharCharCharChar1">
    <w:name w:val="Char Char Char Char Char Char Char Char Char Char Char Char Char Char Char1"/>
    <w:basedOn w:val="a"/>
    <w:uiPriority w:val="99"/>
    <w:qFormat/>
    <w:rPr>
      <w:rFonts w:ascii="Tahoma" w:eastAsia="宋体" w:hAnsi="Tahoma"/>
      <w:sz w:val="24"/>
      <w:szCs w:val="20"/>
    </w:rPr>
  </w:style>
  <w:style w:type="paragraph" w:customStyle="1" w:styleId="1f6">
    <w:name w:val="正文样式1"/>
    <w:basedOn w:val="a"/>
    <w:qFormat/>
    <w:pPr>
      <w:spacing w:line="360" w:lineRule="auto"/>
      <w:ind w:firstLineChars="200" w:firstLine="480"/>
    </w:pPr>
    <w:rPr>
      <w:rFonts w:ascii="Calibri" w:eastAsia="宋体" w:hAnsi="Calibri" w:cs="Calibri"/>
      <w:sz w:val="24"/>
      <w:szCs w:val="24"/>
    </w:rPr>
  </w:style>
  <w:style w:type="paragraph" w:customStyle="1" w:styleId="xl76">
    <w:name w:val="xl76"/>
    <w:basedOn w:val="a"/>
    <w:qFormat/>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
    <w:pPr>
      <w:widowControl/>
      <w:spacing w:after="160" w:line="240" w:lineRule="exact"/>
      <w:jc w:val="left"/>
    </w:pPr>
    <w:rPr>
      <w:rFonts w:ascii="Verdana" w:hAnsi="Verdana"/>
      <w:kern w:val="0"/>
      <w:sz w:val="24"/>
      <w:szCs w:val="20"/>
      <w:lang w:eastAsia="en-US"/>
    </w:rPr>
  </w:style>
  <w:style w:type="paragraph" w:customStyle="1" w:styleId="051">
    <w:name w:val="05子条"/>
    <w:basedOn w:val="a"/>
    <w:qFormat/>
    <w:pPr>
      <w:tabs>
        <w:tab w:val="left" w:pos="360"/>
        <w:tab w:val="left" w:pos="2580"/>
      </w:tabs>
      <w:spacing w:before="60" w:after="60" w:line="360" w:lineRule="auto"/>
      <w:ind w:left="2580"/>
      <w:outlineLvl w:val="4"/>
    </w:pPr>
    <w:rPr>
      <w:rFonts w:eastAsia="宋体"/>
      <w:sz w:val="24"/>
      <w:szCs w:val="20"/>
    </w:rPr>
  </w:style>
  <w:style w:type="paragraph" w:customStyle="1" w:styleId="xl884">
    <w:name w:val="xl8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1CharCharCharCharCharCharCharCharCharChar">
    <w:name w:val="Char Char1 Char Char Char Char Char Char Char Char Char Char"/>
    <w:basedOn w:val="a"/>
    <w:uiPriority w:val="99"/>
    <w:qFormat/>
    <w:rPr>
      <w:rFonts w:ascii="Tahoma" w:eastAsia="宋体" w:hAnsi="Tahoma"/>
      <w:sz w:val="24"/>
      <w:szCs w:val="20"/>
    </w:rPr>
  </w:style>
  <w:style w:type="paragraph" w:customStyle="1" w:styleId="2e">
    <w:name w:val="2"/>
    <w:basedOn w:val="a"/>
    <w:next w:val="22"/>
    <w:uiPriority w:val="99"/>
    <w:qFormat/>
    <w:pPr>
      <w:jc w:val="center"/>
    </w:pPr>
    <w:rPr>
      <w:rFonts w:eastAsia="楷体_GB2312"/>
      <w:spacing w:val="-10"/>
      <w:sz w:val="24"/>
      <w:szCs w:val="20"/>
    </w:rPr>
  </w:style>
  <w:style w:type="paragraph" w:customStyle="1" w:styleId="CharChar1CharCharCharCharCharCharCharCharCharChar111">
    <w:name w:val="Char Char1 Char Char Char Char Char Char Char Char Char Char111"/>
    <w:basedOn w:val="a"/>
    <w:qFormat/>
    <w:rPr>
      <w:rFonts w:ascii="Tahoma" w:eastAsia="宋体" w:hAnsi="Tahoma"/>
      <w:sz w:val="24"/>
      <w:szCs w:val="20"/>
    </w:rPr>
  </w:style>
  <w:style w:type="paragraph" w:customStyle="1" w:styleId="xl25">
    <w:name w:val="xl25"/>
    <w:basedOn w:val="a"/>
    <w:uiPriority w:val="99"/>
    <w:qFormat/>
    <w:pPr>
      <w:widowControl/>
      <w:spacing w:before="100" w:beforeAutospacing="1" w:after="100" w:afterAutospacing="1"/>
      <w:jc w:val="center"/>
    </w:pPr>
    <w:rPr>
      <w:rFonts w:ascii="宋体" w:eastAsia="宋体" w:hAnsi="宋体"/>
      <w:kern w:val="0"/>
      <w:sz w:val="18"/>
      <w:szCs w:val="18"/>
    </w:rPr>
  </w:style>
  <w:style w:type="paragraph" w:customStyle="1" w:styleId="Style184">
    <w:name w:val="_Style 184"/>
    <w:qFormat/>
  </w:style>
  <w:style w:type="paragraph" w:customStyle="1" w:styleId="xl337">
    <w:name w:val="xl33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color w:val="000000"/>
      <w:kern w:val="0"/>
      <w:sz w:val="18"/>
      <w:szCs w:val="18"/>
    </w:rPr>
  </w:style>
  <w:style w:type="paragraph" w:customStyle="1" w:styleId="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21"/>
    <w:basedOn w:val="a"/>
    <w:uiPriority w:val="99"/>
    <w:qFormat/>
    <w:rPr>
      <w:kern w:val="28"/>
      <w:sz w:val="24"/>
      <w:szCs w:val="20"/>
    </w:rPr>
  </w:style>
  <w:style w:type="paragraph" w:customStyle="1" w:styleId="xl5178">
    <w:name w:val="xl5178"/>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1Char5">
    <w:name w:val="Char Char Char1 Char5"/>
    <w:basedOn w:val="a"/>
    <w:qFormat/>
    <w:pPr>
      <w:spacing w:line="312" w:lineRule="auto"/>
      <w:ind w:firstLine="482"/>
    </w:pPr>
    <w:rPr>
      <w:rFonts w:ascii="Tahoma" w:eastAsia="宋体" w:hAnsi="Tahoma"/>
      <w:sz w:val="24"/>
      <w:szCs w:val="20"/>
    </w:rPr>
  </w:style>
  <w:style w:type="paragraph" w:customStyle="1" w:styleId="xl839">
    <w:name w:val="xl839"/>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15184">
    <w:name w:val="xl151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
    <w:qFormat/>
    <w:pPr>
      <w:widowControl/>
      <w:spacing w:after="160" w:line="240" w:lineRule="exact"/>
      <w:jc w:val="left"/>
    </w:pPr>
    <w:rPr>
      <w:rFonts w:ascii="仿宋_GB2312" w:eastAsia="宋体"/>
      <w:sz w:val="24"/>
      <w:szCs w:val="24"/>
    </w:rPr>
  </w:style>
  <w:style w:type="paragraph" w:customStyle="1" w:styleId="xl93">
    <w:name w:val="xl9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et23">
    <w:name w:val="et23"/>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2CharCharChar">
    <w:name w:val="2 Char Char Char"/>
    <w:basedOn w:val="a"/>
    <w:uiPriority w:val="99"/>
    <w:qFormat/>
    <w:rPr>
      <w:rFonts w:ascii="Tahoma" w:eastAsia="宋体" w:hAnsi="Tahoma"/>
      <w:sz w:val="24"/>
      <w:szCs w:val="20"/>
    </w:rPr>
  </w:style>
  <w:style w:type="paragraph" w:customStyle="1" w:styleId="42">
    <w:name w:val="样式4"/>
    <w:basedOn w:val="a"/>
    <w:qFormat/>
    <w:pPr>
      <w:tabs>
        <w:tab w:val="left" w:pos="1080"/>
      </w:tabs>
      <w:spacing w:beforeLines="30" w:before="93" w:afterLines="30" w:after="93" w:line="300" w:lineRule="auto"/>
      <w:ind w:left="1080" w:hanging="420"/>
    </w:pPr>
    <w:rPr>
      <w:kern w:val="28"/>
      <w:sz w:val="24"/>
      <w:szCs w:val="24"/>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xl39">
    <w:name w:val="xl39"/>
    <w:basedOn w:val="a"/>
    <w:uiPriority w:val="99"/>
    <w:qFormat/>
    <w:pPr>
      <w:widowControl/>
      <w:pBdr>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3">
    <w:name w:val="xl7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94">
    <w:name w:val="xl94"/>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CharCharCharCharCharCharCharCharCharCharCharCharCharCharChar4">
    <w:name w:val="Char Char Char Char Char Char Char Char Char Char Char Char Char Char Char4"/>
    <w:basedOn w:val="a"/>
    <w:qFormat/>
    <w:rPr>
      <w:rFonts w:ascii="Tahoma" w:eastAsia="宋体" w:hAnsi="Tahoma"/>
      <w:sz w:val="24"/>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CharCharCharCharCharCharCharCharCharCharCharCharCharCharCharCharCharCharCharCharChar1CharCharCharCharCharChar2">
    <w:name w:val="Char Char Char Char Char Char Char Char Char Char Char Char Char Char Char Char Char Char Char Char Char1 Char Char Char Char Char Char2"/>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
    <w:qFormat/>
    <w:rPr>
      <w:rFonts w:ascii="Tahoma" w:eastAsia="宋体" w:hAnsi="Tahoma"/>
      <w:sz w:val="24"/>
      <w:szCs w:val="20"/>
    </w:rPr>
  </w:style>
  <w:style w:type="paragraph" w:customStyle="1" w:styleId="CharCharCharCharCharCharCharCharCharCharCharChar">
    <w:name w:val="Char Char Char Char Char Char Char Char Char Char Char Char"/>
    <w:basedOn w:val="a"/>
    <w:uiPriority w:val="99"/>
    <w:qFormat/>
    <w:rPr>
      <w:rFonts w:ascii="Tahoma" w:eastAsia="宋体" w:hAnsi="Tahoma"/>
      <w:sz w:val="24"/>
      <w:szCs w:val="20"/>
    </w:rPr>
  </w:style>
  <w:style w:type="paragraph" w:customStyle="1" w:styleId="xl15193">
    <w:name w:val="xl151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333">
    <w:name w:val="xl3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1CharCharChar111">
    <w:name w:val="Char Char Char Char Char Char Char Char Char Char Char Char Char Char Char Char Char Char Char Char Char1 Char Char Char111"/>
    <w:basedOn w:val="a"/>
    <w:qFormat/>
    <w:rPr>
      <w:rFonts w:ascii="Tahoma" w:eastAsia="宋体" w:hAnsi="Tahoma"/>
      <w:sz w:val="24"/>
      <w:szCs w:val="20"/>
    </w:rPr>
  </w:style>
  <w:style w:type="paragraph" w:customStyle="1" w:styleId="affffe">
    <w:name w:val="框图"/>
    <w:basedOn w:val="a"/>
    <w:qFormat/>
    <w:pPr>
      <w:spacing w:line="300" w:lineRule="exact"/>
      <w:ind w:left="-749" w:firstLine="749"/>
      <w:jc w:val="center"/>
    </w:pPr>
    <w:rPr>
      <w:rFonts w:ascii="宋体" w:eastAsia="宋体" w:hAnsi="宋体"/>
      <w:spacing w:val="-8"/>
      <w:kern w:val="10"/>
      <w:position w:val="6"/>
      <w:sz w:val="21"/>
      <w:szCs w:val="21"/>
    </w:rPr>
  </w:style>
  <w:style w:type="paragraph" w:customStyle="1" w:styleId="xl99">
    <w:name w:val="xl99"/>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xl15435">
    <w:name w:val="xl154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font10">
    <w:name w:val="font10"/>
    <w:basedOn w:val="a"/>
    <w:qFormat/>
    <w:pPr>
      <w:widowControl/>
      <w:spacing w:beforeAutospacing="1" w:afterAutospacing="1"/>
      <w:jc w:val="left"/>
    </w:pPr>
    <w:rPr>
      <w:rFonts w:eastAsia="宋体"/>
      <w:color w:val="000000"/>
      <w:kern w:val="0"/>
      <w:sz w:val="18"/>
      <w:szCs w:val="18"/>
    </w:rPr>
  </w:style>
  <w:style w:type="paragraph" w:customStyle="1" w:styleId="xl15199">
    <w:name w:val="xl1519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32">
    <w:name w:val="xl332"/>
    <w:basedOn w:val="a"/>
    <w:uiPriority w:val="99"/>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11d">
    <w:name w:val="列出段落11"/>
    <w:basedOn w:val="a"/>
    <w:uiPriority w:val="34"/>
    <w:qFormat/>
    <w:pPr>
      <w:spacing w:beforeLines="25" w:before="25" w:afterLines="25" w:after="25"/>
      <w:ind w:firstLineChars="200" w:firstLine="420"/>
    </w:pPr>
    <w:rPr>
      <w:rFonts w:ascii="Calibri" w:hAnsi="Calibri"/>
      <w:sz w:val="21"/>
      <w:szCs w:val="22"/>
    </w:rPr>
  </w:style>
  <w:style w:type="paragraph" w:customStyle="1" w:styleId="xl15189">
    <w:name w:val="xl1518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5195">
    <w:name w:val="xl1519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2">
    <w:name w:val="Char Char Char Char Char Char Char2"/>
    <w:basedOn w:val="a"/>
    <w:qFormat/>
    <w:pPr>
      <w:spacing w:line="312" w:lineRule="auto"/>
      <w:ind w:firstLine="482"/>
    </w:pPr>
    <w:rPr>
      <w:rFonts w:ascii="Tahoma" w:eastAsia="宋体" w:hAnsi="Tahoma"/>
      <w:sz w:val="24"/>
      <w:szCs w:val="20"/>
    </w:rPr>
  </w:style>
  <w:style w:type="paragraph" w:customStyle="1" w:styleId="xl15201">
    <w:name w:val="xl152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2">
    <w:name w:val="Char Char Char Char Char Char Char Char Char Char Char Char Char Char Char Char Char Char Char Char Char1 Char Char Char Char Char Char Char Char2"/>
    <w:basedOn w:val="a"/>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
    <w:uiPriority w:val="99"/>
    <w:qFormat/>
    <w:pPr>
      <w:widowControl/>
      <w:spacing w:line="240" w:lineRule="exact"/>
      <w:jc w:val="left"/>
    </w:pPr>
    <w:rPr>
      <w:rFonts w:ascii="Verdana" w:hAnsi="Verdana"/>
      <w:kern w:val="0"/>
      <w:sz w:val="24"/>
      <w:szCs w:val="20"/>
      <w:lang w:eastAsia="en-US"/>
    </w:rPr>
  </w:style>
  <w:style w:type="paragraph" w:customStyle="1" w:styleId="6021">
    <w:name w:val="样式 标题 6 + 段前: 0.2 行1"/>
    <w:basedOn w:val="6"/>
    <w:uiPriority w:val="99"/>
    <w:qFormat/>
    <w:pPr>
      <w:tabs>
        <w:tab w:val="left" w:pos="0"/>
      </w:tabs>
      <w:spacing w:before="62"/>
      <w:ind w:firstLineChars="225" w:firstLine="225"/>
    </w:pPr>
    <w:rPr>
      <w:rFonts w:cs="宋体"/>
      <w:sz w:val="24"/>
    </w:rPr>
  </w:style>
  <w:style w:type="paragraph" w:customStyle="1" w:styleId="CharCharCharCharCharChar">
    <w:name w:val="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838">
    <w:name w:val="xl838"/>
    <w:basedOn w:val="a"/>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TOC4">
    <w:name w:val="TOC 标题4"/>
    <w:basedOn w:val="1"/>
    <w:next w:val="a"/>
    <w:uiPriority w:val="39"/>
    <w:qFormat/>
    <w:pPr>
      <w:widowControl/>
      <w:adjustRightInd/>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xl15188">
    <w:name w:val="xl15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34">
    <w:name w:val="xl34"/>
    <w:basedOn w:val="a"/>
    <w:uiPriority w:val="99"/>
    <w:qFormat/>
    <w:pPr>
      <w:widowControl/>
      <w:pBdr>
        <w:top w:val="single" w:sz="4" w:space="0" w:color="auto"/>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48">
    <w:name w:val="xl48"/>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1"/>
      <w:szCs w:val="21"/>
    </w:rPr>
  </w:style>
  <w:style w:type="character" w:customStyle="1" w:styleId="Char39">
    <w:name w:val="引用 Char3"/>
    <w:basedOn w:val="a1"/>
    <w:uiPriority w:val="29"/>
    <w:rPr>
      <w:rFonts w:ascii="Times New Roman" w:eastAsia="仿宋_GB2312" w:hAnsi="Times New Roman" w:cs="Times New Roman"/>
      <w:i/>
      <w:iCs/>
      <w:color w:val="000000" w:themeColor="text1"/>
      <w:sz w:val="32"/>
      <w:szCs w:val="32"/>
    </w:rPr>
  </w:style>
  <w:style w:type="paragraph" w:customStyle="1" w:styleId="xl779">
    <w:name w:val="xl779"/>
    <w:basedOn w:val="a"/>
    <w:qFormat/>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
    <w:name w:val="Char Char Char 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364">
    <w:name w:val="xl36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
    <w:qFormat/>
    <w:rPr>
      <w:rFonts w:ascii="Tahoma" w:eastAsia="宋体" w:hAnsi="Tahoma"/>
      <w:sz w:val="24"/>
      <w:szCs w:val="20"/>
    </w:rPr>
  </w:style>
  <w:style w:type="paragraph" w:customStyle="1" w:styleId="CharCharChar1Char2">
    <w:name w:val="Char Char Char1 Char2"/>
    <w:basedOn w:val="a"/>
    <w:qFormat/>
    <w:pPr>
      <w:spacing w:line="312" w:lineRule="auto"/>
      <w:ind w:firstLine="482"/>
    </w:pPr>
    <w:rPr>
      <w:rFonts w:ascii="Tahoma" w:eastAsia="宋体"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harCharCharCharCharChar2">
    <w:name w:val="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xl45">
    <w:name w:val="xl45"/>
    <w:basedOn w:val="a"/>
    <w:uiPriority w:val="99"/>
    <w:qFormat/>
    <w:pPr>
      <w:widowControl/>
      <w:pBdr>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15425">
    <w:name w:val="xl15425"/>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2f">
    <w:name w:val="正文缩进2字符"/>
    <w:basedOn w:val="a"/>
    <w:uiPriority w:val="99"/>
    <w:qFormat/>
    <w:pPr>
      <w:spacing w:before="72" w:after="72" w:line="360" w:lineRule="auto"/>
      <w:ind w:firstLineChars="200" w:firstLine="480"/>
    </w:pPr>
    <w:rPr>
      <w:rFonts w:ascii="仿宋_GB2312" w:hAnsi="宋体"/>
      <w:bCs/>
      <w:kern w:val="28"/>
      <w:sz w:val="24"/>
      <w:szCs w:val="24"/>
    </w:rPr>
  </w:style>
  <w:style w:type="paragraph" w:customStyle="1" w:styleId="66">
    <w:name w:val="样式66"/>
    <w:basedOn w:val="a"/>
    <w:qFormat/>
    <w:pPr>
      <w:spacing w:beforeLines="100" w:before="312" w:afterLines="50" w:after="156"/>
      <w:jc w:val="center"/>
    </w:pPr>
    <w:rPr>
      <w:b/>
      <w:sz w:val="24"/>
      <w:szCs w:val="24"/>
    </w:rPr>
  </w:style>
  <w:style w:type="paragraph" w:customStyle="1" w:styleId="CharCharCharCharCharCharCharCharCharCharCharChar1">
    <w:name w:val="Char Char Char Char Char Char Char Char Char Char Char Char1"/>
    <w:basedOn w:val="a"/>
    <w:uiPriority w:val="99"/>
    <w:qFormat/>
    <w:rPr>
      <w:rFonts w:ascii="Tahoma" w:eastAsia="宋体" w:hAnsi="Tahoma"/>
      <w:sz w:val="24"/>
      <w:szCs w:val="20"/>
    </w:rPr>
  </w:style>
  <w:style w:type="paragraph" w:customStyle="1" w:styleId="xl95">
    <w:name w:val="xl95"/>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eastAsia="宋体"/>
      <w:b/>
      <w:bCs/>
      <w:kern w:val="0"/>
      <w:sz w:val="21"/>
      <w:szCs w:val="21"/>
    </w:rPr>
  </w:style>
  <w:style w:type="paragraph" w:customStyle="1" w:styleId="Char1f1">
    <w:name w:val="Char1"/>
    <w:basedOn w:val="a"/>
    <w:uiPriority w:val="99"/>
    <w:qFormat/>
    <w:rPr>
      <w:rFonts w:ascii="Tahoma" w:eastAsia="宋体" w:hAnsi="Tahoma"/>
      <w:sz w:val="24"/>
      <w:szCs w:val="20"/>
    </w:rPr>
  </w:style>
  <w:style w:type="paragraph" w:customStyle="1" w:styleId="xl15426">
    <w:name w:val="xl154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4">
    <w:name w:val="Char Char Char4"/>
    <w:basedOn w:val="a"/>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115">
    <w:name w:val="xl115"/>
    <w:basedOn w:val="a"/>
    <w:uiPriority w:val="99"/>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afffff">
    <w:name w:val="主题词"/>
    <w:basedOn w:val="a"/>
    <w:uiPriority w:val="99"/>
    <w:qFormat/>
    <w:pPr>
      <w:adjustRightInd w:val="0"/>
      <w:spacing w:line="360" w:lineRule="exact"/>
      <w:textAlignment w:val="bottom"/>
    </w:pPr>
    <w:rPr>
      <w:rFonts w:eastAsia="黑体"/>
      <w:kern w:val="0"/>
      <w:sz w:val="28"/>
      <w:szCs w:val="20"/>
    </w:rPr>
  </w:style>
  <w:style w:type="paragraph" w:customStyle="1" w:styleId="xl336">
    <w:name w:val="xl33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
    <w:qFormat/>
    <w:rPr>
      <w:rFonts w:ascii="Tahoma" w:eastAsia="宋体" w:hAnsi="Tahoma"/>
      <w:sz w:val="24"/>
      <w:szCs w:val="20"/>
    </w:rPr>
  </w:style>
  <w:style w:type="paragraph" w:customStyle="1" w:styleId="Char121">
    <w:name w:val="Char121"/>
    <w:basedOn w:val="a"/>
    <w:uiPriority w:val="99"/>
    <w:qFormat/>
    <w:pPr>
      <w:tabs>
        <w:tab w:val="left" w:pos="360"/>
      </w:tabs>
      <w:spacing w:line="360" w:lineRule="auto"/>
      <w:ind w:firstLine="482"/>
    </w:pPr>
    <w:rPr>
      <w:rFonts w:ascii="Tahoma" w:eastAsia="黑体" w:hAnsi="Tahoma"/>
      <w:sz w:val="28"/>
      <w:szCs w:val="21"/>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qFormat/>
    <w:pPr>
      <w:spacing w:line="312" w:lineRule="auto"/>
      <w:ind w:firstLine="482"/>
    </w:pPr>
    <w:rPr>
      <w:kern w:val="28"/>
      <w:sz w:val="24"/>
      <w:szCs w:val="20"/>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75">
    <w:name w:val="xl875"/>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52">
    <w:name w:val="xl52"/>
    <w:basedOn w:val="a"/>
    <w:uiPriority w:val="99"/>
    <w:qFormat/>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21">
    <w:name w:val="xl121"/>
    <w:basedOn w:val="a"/>
    <w:uiPriority w:val="99"/>
    <w:qFormat/>
    <w:pPr>
      <w:widowControl/>
      <w:pBdr>
        <w:bottom w:val="single" w:sz="8" w:space="0" w:color="auto"/>
        <w:right w:val="single" w:sz="8" w:space="0" w:color="auto"/>
      </w:pBdr>
      <w:spacing w:beforeAutospacing="1" w:afterAutospacing="1"/>
      <w:jc w:val="center"/>
    </w:pPr>
    <w:rPr>
      <w:rFonts w:eastAsia="宋体"/>
      <w:color w:val="000000"/>
      <w:kern w:val="0"/>
      <w:sz w:val="18"/>
      <w:szCs w:val="18"/>
    </w:rPr>
  </w:style>
  <w:style w:type="paragraph" w:customStyle="1" w:styleId="font0">
    <w:name w:val="font0"/>
    <w:basedOn w:val="a"/>
    <w:uiPriority w:val="99"/>
    <w:qFormat/>
    <w:pPr>
      <w:widowControl/>
      <w:spacing w:before="100" w:beforeAutospacing="1" w:after="100" w:afterAutospacing="1"/>
      <w:jc w:val="left"/>
    </w:pPr>
    <w:rPr>
      <w:rFonts w:ascii="宋体" w:eastAsia="宋体" w:hAnsi="宋体"/>
      <w:kern w:val="0"/>
      <w:sz w:val="24"/>
      <w:szCs w:val="24"/>
    </w:rPr>
  </w:style>
  <w:style w:type="paragraph" w:customStyle="1" w:styleId="xl876">
    <w:name w:val="xl876"/>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8">
    <w:name w:val="xl3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2010">
    <w:name w:val="正文2010"/>
    <w:basedOn w:val="a"/>
    <w:uiPriority w:val="99"/>
    <w:qFormat/>
    <w:pPr>
      <w:spacing w:beforeLines="30" w:before="60" w:afterLines="30" w:after="60" w:line="300" w:lineRule="auto"/>
      <w:ind w:firstLineChars="200" w:firstLine="480"/>
    </w:pPr>
    <w:rPr>
      <w:rFonts w:cs="宋体"/>
      <w:kern w:val="28"/>
      <w:sz w:val="24"/>
      <w:szCs w:val="20"/>
    </w:rPr>
  </w:style>
  <w:style w:type="paragraph" w:customStyle="1" w:styleId="xl5184">
    <w:name w:val="xl5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CharCharCharChar">
    <w:name w:val="2 Char Char Char Char"/>
    <w:basedOn w:val="a"/>
    <w:uiPriority w:val="99"/>
    <w:qFormat/>
    <w:rPr>
      <w:rFonts w:ascii="Tahoma" w:eastAsia="宋体" w:hAnsi="Tahoma"/>
      <w:sz w:val="24"/>
      <w:szCs w:val="20"/>
    </w:rPr>
  </w:style>
  <w:style w:type="paragraph" w:customStyle="1" w:styleId="2f0">
    <w:name w:val="标题2"/>
    <w:uiPriority w:val="99"/>
    <w:qFormat/>
    <w:pPr>
      <w:spacing w:beforeLines="30" w:afterLines="30" w:line="300" w:lineRule="auto"/>
      <w:jc w:val="center"/>
      <w:outlineLvl w:val="1"/>
    </w:pPr>
    <w:rPr>
      <w:rFonts w:eastAsia="黑体"/>
      <w:b/>
      <w:kern w:val="28"/>
      <w:sz w:val="30"/>
      <w:szCs w:val="24"/>
    </w:rPr>
  </w:style>
  <w:style w:type="paragraph" w:customStyle="1" w:styleId="xl15186">
    <w:name w:val="xl15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93">
    <w:name w:val="xl7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GB2312125">
    <w:name w:val="样式 样式 仿宋_GB2312 小四 行距: 多倍行距 1.25 字行 + 小四"/>
    <w:basedOn w:val="a"/>
    <w:uiPriority w:val="99"/>
    <w:qFormat/>
    <w:pPr>
      <w:ind w:firstLineChars="200" w:firstLine="200"/>
    </w:pPr>
    <w:rPr>
      <w:rFonts w:ascii="仿宋_GB2312" w:cs="宋体"/>
      <w:sz w:val="28"/>
      <w:szCs w:val="20"/>
    </w:rPr>
  </w:style>
  <w:style w:type="paragraph" w:customStyle="1" w:styleId="afffff0">
    <w:name w:val="段"/>
    <w:uiPriority w:val="99"/>
    <w:qFormat/>
    <w:pPr>
      <w:autoSpaceDE w:val="0"/>
      <w:autoSpaceDN w:val="0"/>
      <w:ind w:firstLineChars="200" w:firstLine="200"/>
      <w:jc w:val="both"/>
    </w:pPr>
    <w:rPr>
      <w:rFonts w:ascii="宋体"/>
      <w:sz w:val="21"/>
    </w:rPr>
  </w:style>
  <w:style w:type="paragraph" w:customStyle="1" w:styleId="xl787">
    <w:name w:val="xl787"/>
    <w:basedOn w:val="a"/>
    <w:qFormat/>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39">
    <w:name w:val="样式 列表 + 段前: 3.9 磅"/>
    <w:basedOn w:val="af2"/>
    <w:uiPriority w:val="99"/>
    <w:qFormat/>
    <w:pPr>
      <w:widowControl w:val="0"/>
      <w:ind w:leftChars="-45" w:left="-77" w:hangingChars="17" w:hanging="31"/>
      <w:jc w:val="center"/>
    </w:pPr>
    <w:rPr>
      <w:sz w:val="18"/>
      <w:szCs w:val="20"/>
    </w:rPr>
  </w:style>
  <w:style w:type="paragraph" w:customStyle="1" w:styleId="et22">
    <w:name w:val="et22"/>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6">
    <w:name w:val="xl96"/>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et19">
    <w:name w:val="et19"/>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20">
    <w:name w:val="et20"/>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17">
    <w:name w:val="et17"/>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5">
    <w:name w:val="et5"/>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4">
    <w:name w:val="Char Char Char Char Char Char Char Char Char Char Char Char4"/>
    <w:basedOn w:val="a"/>
    <w:uiPriority w:val="99"/>
    <w:qFormat/>
    <w:rPr>
      <w:rFonts w:ascii="Tahoma" w:eastAsia="宋体" w:hAnsi="Tahoma"/>
      <w:sz w:val="24"/>
      <w:szCs w:val="20"/>
    </w:rPr>
  </w:style>
  <w:style w:type="paragraph" w:customStyle="1" w:styleId="211">
    <w:name w:val="正文21"/>
    <w:basedOn w:val="a"/>
    <w:qFormat/>
    <w:pPr>
      <w:spacing w:afterLines="50" w:line="324" w:lineRule="auto"/>
      <w:ind w:firstLineChars="200" w:firstLine="200"/>
    </w:pPr>
    <w:rPr>
      <w:rFonts w:ascii="幼圆" w:eastAsia="幼圆" w:hAnsi="Calibri" w:cs="Calibri"/>
      <w:sz w:val="21"/>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
    <w:qFormat/>
    <w:rPr>
      <w:rFonts w:ascii="Tahoma" w:eastAsia="宋体" w:hAnsi="Tahoma" w:cs="Calibri"/>
      <w:sz w:val="24"/>
      <w:szCs w:val="20"/>
    </w:rPr>
  </w:style>
  <w:style w:type="paragraph" w:customStyle="1" w:styleId="CharCharChar141">
    <w:name w:val="Char Char Char141"/>
    <w:basedOn w:val="a"/>
    <w:qFormat/>
    <w:rPr>
      <w:rFonts w:ascii="Tahoma" w:eastAsia="宋体" w:hAnsi="Tahoma"/>
      <w:sz w:val="24"/>
      <w:szCs w:val="20"/>
    </w:rPr>
  </w:style>
  <w:style w:type="paragraph" w:customStyle="1" w:styleId="xl15429">
    <w:name w:val="xl154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CharCharCharCharCharCharChar4">
    <w:name w:val="Char Char Char Char Char Char Char4"/>
    <w:basedOn w:val="a"/>
    <w:qFormat/>
    <w:rPr>
      <w:rFonts w:ascii="Tahoma" w:eastAsia="宋体" w:hAnsi="Tahoma"/>
      <w:sz w:val="24"/>
      <w:szCs w:val="20"/>
    </w:rPr>
  </w:style>
  <w:style w:type="paragraph" w:customStyle="1" w:styleId="CharCharChar6">
    <w:name w:val="Char Char Char6"/>
    <w:basedOn w:val="a"/>
    <w:qFormat/>
    <w:pPr>
      <w:widowControl/>
      <w:spacing w:after="160" w:line="240" w:lineRule="exact"/>
      <w:jc w:val="left"/>
    </w:pPr>
    <w:rPr>
      <w:rFonts w:ascii="Verdana" w:hAnsi="Verdana"/>
      <w:kern w:val="0"/>
      <w:sz w:val="24"/>
      <w:szCs w:val="20"/>
      <w:lang w:eastAsia="en-US"/>
    </w:rPr>
  </w:style>
  <w:style w:type="paragraph" w:customStyle="1" w:styleId="Char140">
    <w:name w:val="Char14"/>
    <w:basedOn w:val="a"/>
    <w:qFormat/>
    <w:rPr>
      <w:rFonts w:ascii="Tahoma" w:eastAsia="宋体" w:hAnsi="Tahoma"/>
      <w:sz w:val="24"/>
      <w:szCs w:val="20"/>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rPr>
      <w:rFonts w:ascii="Tahoma" w:eastAsia="宋体" w:hAnsi="Tahoma"/>
      <w:sz w:val="24"/>
      <w:szCs w:val="20"/>
    </w:rPr>
  </w:style>
  <w:style w:type="paragraph" w:customStyle="1" w:styleId="et15">
    <w:name w:val="et15"/>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 Char Char Char Char21"/>
    <w:basedOn w:val="a"/>
    <w:qFormat/>
    <w:rPr>
      <w:rFonts w:ascii="Tahoma" w:eastAsia="宋体" w:hAnsi="Tahoma"/>
      <w:sz w:val="24"/>
      <w:szCs w:val="20"/>
    </w:rPr>
  </w:style>
  <w:style w:type="paragraph" w:customStyle="1" w:styleId="Char2CharCharCharCharChar1Char4">
    <w:name w:val="Char2 Char Char Char Char Char1 Char4"/>
    <w:basedOn w:val="a"/>
    <w:uiPriority w:val="99"/>
    <w:qFormat/>
    <w:pPr>
      <w:tabs>
        <w:tab w:val="left" w:pos="900"/>
      </w:tabs>
      <w:ind w:left="900" w:hanging="420"/>
    </w:pPr>
    <w:rPr>
      <w:rFonts w:eastAsia="宋体"/>
      <w:sz w:val="24"/>
      <w:szCs w:val="24"/>
    </w:rPr>
  </w:style>
  <w:style w:type="paragraph" w:customStyle="1" w:styleId="CharCharCharCharCharCharCharCharCharCharCharCharCharCharCharCharCharCharCharCharChar1CharCharCharCharCharCharCharChar21">
    <w:name w:val="Char Char Char Char Char Char Char Char Char Char Char Char Char Char Char Char Char Char Char Char Char1 Char Char Char Char Char Char Char Char21"/>
    <w:basedOn w:val="a"/>
    <w:qFormat/>
    <w:pPr>
      <w:widowControl/>
      <w:spacing w:after="160" w:line="240" w:lineRule="exact"/>
      <w:jc w:val="left"/>
    </w:pPr>
    <w:rPr>
      <w:rFonts w:ascii="Verdana" w:hAnsi="Verdana"/>
      <w:kern w:val="0"/>
      <w:sz w:val="24"/>
      <w:szCs w:val="20"/>
      <w:lang w:eastAsia="en-US"/>
    </w:rPr>
  </w:style>
  <w:style w:type="paragraph" w:styleId="afffff1">
    <w:name w:val="No Spacing"/>
    <w:basedOn w:val="a"/>
    <w:uiPriority w:val="1"/>
    <w:qFormat/>
    <w:pPr>
      <w:widowControl/>
      <w:spacing w:beforeLines="25" w:before="78" w:afterLines="25" w:after="78" w:line="300" w:lineRule="auto"/>
      <w:ind w:firstLineChars="200" w:firstLine="200"/>
    </w:pPr>
    <w:rPr>
      <w:rFonts w:ascii="Calibri" w:hAnsi="Calibri"/>
      <w:kern w:val="0"/>
      <w:sz w:val="24"/>
      <w:lang w:eastAsia="en-US" w:bidi="en-US"/>
    </w:rPr>
  </w:style>
  <w:style w:type="paragraph" w:customStyle="1" w:styleId="xl15432">
    <w:name w:val="xl15432"/>
    <w:basedOn w:val="a"/>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4"/>
      <w:szCs w:val="24"/>
    </w:rPr>
  </w:style>
  <w:style w:type="paragraph" w:customStyle="1" w:styleId="Char1CharCharChar11">
    <w:name w:val="Char1 Char Char Char11"/>
    <w:basedOn w:val="a"/>
    <w:uiPriority w:val="99"/>
    <w:qFormat/>
    <w:pPr>
      <w:tabs>
        <w:tab w:val="left" w:pos="720"/>
      </w:tabs>
      <w:ind w:left="720" w:hanging="720"/>
    </w:pPr>
    <w:rPr>
      <w:rFonts w:eastAsia="宋体"/>
      <w:sz w:val="24"/>
      <w:szCs w:val="24"/>
    </w:rPr>
  </w:style>
  <w:style w:type="paragraph" w:customStyle="1" w:styleId="Char2CharCharCharCharChar1Char41">
    <w:name w:val="Char2 Char Char Char Char Char1 Char41"/>
    <w:basedOn w:val="a"/>
    <w:qFormat/>
    <w:pPr>
      <w:tabs>
        <w:tab w:val="left" w:pos="900"/>
      </w:tabs>
      <w:ind w:left="900" w:hanging="420"/>
    </w:pPr>
    <w:rPr>
      <w:rFonts w:eastAsia="宋体"/>
      <w:sz w:val="24"/>
      <w:szCs w:val="24"/>
    </w:rPr>
  </w:style>
  <w:style w:type="paragraph" w:customStyle="1" w:styleId="CharCharCharCharCharCharCharCharCharCharCharCharCharCharCharCharCharCharCharCharCharCharCharCharCharCharCharCharCharCharChar31">
    <w:name w:val="Char Char Char Char Char Char Char Char Char Char Char Char Char Char Char Char Char Char Char Char Char Char Char Char Char Char Char Char Char Char Char31"/>
    <w:basedOn w:val="a"/>
    <w:qFormat/>
    <w:rPr>
      <w:rFonts w:eastAsia="宋体"/>
      <w:sz w:val="24"/>
      <w:szCs w:val="24"/>
    </w:rPr>
  </w:style>
  <w:style w:type="paragraph" w:customStyle="1" w:styleId="CharCharChar1Char9">
    <w:name w:val="Char Char Char1 Char9"/>
    <w:basedOn w:val="a"/>
    <w:uiPriority w:val="99"/>
    <w:qFormat/>
    <w:rPr>
      <w:rFonts w:ascii="Tahoma" w:eastAsia="宋体" w:hAnsi="Tahoma"/>
      <w:sz w:val="24"/>
      <w:szCs w:val="20"/>
    </w:rPr>
  </w:style>
  <w:style w:type="paragraph" w:customStyle="1" w:styleId="CharCharCharCharCharCharCharCharChar4">
    <w:name w:val="Char Char Char Char Char Char Char Char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CharCharCharCharCharChar1CharCharCharChar11">
    <w:name w:val="Char Char Char Char Char Char1 Char Char Char Char11"/>
    <w:basedOn w:val="a"/>
    <w:qFormat/>
    <w:rPr>
      <w:rFonts w:ascii="Tahoma" w:hAnsi="Tahoma"/>
      <w:sz w:val="24"/>
      <w:szCs w:val="20"/>
    </w:rPr>
  </w:style>
  <w:style w:type="paragraph" w:customStyle="1" w:styleId="38">
    <w:name w:val="正文3"/>
    <w:qFormat/>
    <w:pPr>
      <w:widowControl w:val="0"/>
      <w:adjustRightInd w:val="0"/>
      <w:spacing w:line="360" w:lineRule="atLeast"/>
      <w:textAlignment w:val="baseline"/>
    </w:pPr>
    <w:rPr>
      <w:rFonts w:ascii="宋体"/>
      <w:sz w:val="34"/>
    </w:rPr>
  </w:style>
  <w:style w:type="paragraph" w:customStyle="1" w:styleId="78">
    <w:name w:val="样式 小四 段后: 7.8 磅"/>
    <w:basedOn w:val="a"/>
    <w:qFormat/>
    <w:pPr>
      <w:spacing w:after="156" w:line="288" w:lineRule="auto"/>
    </w:pPr>
    <w:rPr>
      <w:rFonts w:ascii="Calibri" w:eastAsia="宋体" w:hAnsi="Calibri" w:cs="宋体"/>
      <w:sz w:val="24"/>
      <w:szCs w:val="20"/>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et11">
    <w:name w:val="et11"/>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424">
    <w:name w:val="xl154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CharCharCharCharCharCharCharCharCharChar4">
    <w:name w:val="Char Char1 Char Char Char Char Char Char Char Char Char Char4"/>
    <w:basedOn w:val="a"/>
    <w:uiPriority w:val="99"/>
    <w:qFormat/>
    <w:rPr>
      <w:rFonts w:ascii="Tahoma" w:eastAsia="宋体" w:hAnsi="Tahoma"/>
      <w:sz w:val="24"/>
      <w:szCs w:val="20"/>
    </w:rPr>
  </w:style>
  <w:style w:type="paragraph" w:customStyle="1" w:styleId="CharCharCharCharCharCharCharCharCharCharCharCharCharCharCharCharCharChar4">
    <w:name w:val="Char Char Char Char Char Char Char Char Char Char Char Char Char Char Char Char Char Char4"/>
    <w:basedOn w:val="a"/>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Char21">
    <w:name w:val="Char Char Char Char Char Char Char Char Char Char Char Char Char Char Char Char Char Char Char Char Char1 Char Char Char Char Char Char Char Char Char Char Char Char Char21"/>
    <w:basedOn w:val="a"/>
    <w:qFormat/>
    <w:pPr>
      <w:widowControl/>
      <w:spacing w:after="160" w:line="240" w:lineRule="exact"/>
      <w:jc w:val="left"/>
    </w:pPr>
    <w:rPr>
      <w:rFonts w:ascii="Verdana" w:hAnsi="Verdana"/>
      <w:kern w:val="0"/>
      <w:sz w:val="24"/>
      <w:szCs w:val="20"/>
      <w:lang w:eastAsia="en-US"/>
    </w:rPr>
  </w:style>
  <w:style w:type="paragraph" w:customStyle="1" w:styleId="et3">
    <w:name w:val="et3"/>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7">
    <w:name w:val="et7"/>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character" w:customStyle="1" w:styleId="Char3a">
    <w:name w:val="明显引用 Char3"/>
    <w:basedOn w:val="a1"/>
    <w:uiPriority w:val="30"/>
    <w:rPr>
      <w:rFonts w:ascii="Times New Roman" w:eastAsia="仿宋_GB2312" w:hAnsi="Times New Roman" w:cs="Times New Roman"/>
      <w:b/>
      <w:bCs/>
      <w:i/>
      <w:iCs/>
      <w:color w:val="4F81BD" w:themeColor="accent1"/>
      <w:sz w:val="32"/>
      <w:szCs w:val="32"/>
    </w:rPr>
  </w:style>
  <w:style w:type="paragraph" w:customStyle="1" w:styleId="et18">
    <w:name w:val="et18"/>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8">
    <w:name w:val="et8"/>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41">
    <w:name w:val="Char Char Char Char Char Char Char Char Char Char Char Char Char Char Char41"/>
    <w:basedOn w:val="a"/>
    <w:uiPriority w:val="99"/>
    <w:qFormat/>
    <w:rPr>
      <w:rFonts w:ascii="Tahoma" w:eastAsia="宋体" w:hAnsi="Tahoma"/>
      <w:sz w:val="24"/>
      <w:szCs w:val="20"/>
    </w:rPr>
  </w:style>
  <w:style w:type="paragraph" w:customStyle="1" w:styleId="et24">
    <w:name w:val="et24"/>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1CharCharChar4">
    <w:name w:val="Char1 Char Char Char4"/>
    <w:basedOn w:val="a"/>
    <w:qFormat/>
    <w:pPr>
      <w:tabs>
        <w:tab w:val="left" w:pos="720"/>
      </w:tabs>
      <w:ind w:left="720" w:hanging="720"/>
    </w:pPr>
    <w:rPr>
      <w:rFonts w:eastAsia="宋体"/>
      <w:sz w:val="24"/>
      <w:szCs w:val="24"/>
    </w:rPr>
  </w:style>
  <w:style w:type="paragraph" w:customStyle="1" w:styleId="et13">
    <w:name w:val="et13"/>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2">
    <w:name w:val="et12"/>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xl15423">
    <w:name w:val="xl154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xl15433">
    <w:name w:val="xl15433"/>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5428">
    <w:name w:val="xl154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436">
    <w:name w:val="xl1543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431">
    <w:name w:val="xl1543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5430">
    <w:name w:val="xl154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3b">
    <w:name w:val="Char3"/>
    <w:basedOn w:val="a"/>
    <w:qFormat/>
    <w:rPr>
      <w:rFonts w:ascii="Tahoma" w:eastAsia="宋体" w:hAnsi="Tahoma" w:cs="Calibri"/>
      <w:sz w:val="24"/>
      <w:szCs w:val="20"/>
    </w:rPr>
  </w:style>
  <w:style w:type="paragraph" w:customStyle="1" w:styleId="2Char4">
    <w:name w:val="正文2 Char"/>
    <w:basedOn w:val="a"/>
    <w:semiHidden/>
    <w:qFormat/>
    <w:pPr>
      <w:widowControl/>
      <w:spacing w:line="360" w:lineRule="auto"/>
      <w:ind w:firstLineChars="200" w:firstLine="520"/>
      <w:jc w:val="left"/>
    </w:pPr>
    <w:rPr>
      <w:rFonts w:ascii="宋体" w:eastAsia="宋体" w:hAnsi="宋体"/>
      <w:sz w:val="26"/>
      <w:szCs w:val="26"/>
    </w:rPr>
  </w:style>
  <w:style w:type="paragraph" w:customStyle="1" w:styleId="CharCharCharCharCharChar1CharCharCharChar1">
    <w:name w:val="Char Char Char Char Char Char1 Char Char Char Char1"/>
    <w:basedOn w:val="a"/>
    <w:qFormat/>
    <w:rPr>
      <w:rFonts w:ascii="Tahoma" w:hAnsi="Tahoma"/>
      <w:sz w:val="24"/>
      <w:szCs w:val="20"/>
    </w:rPr>
  </w:style>
  <w:style w:type="paragraph" w:customStyle="1" w:styleId="CharCharCharCharCharCharCharCharCharCharCharCharCharCharCharCharCharCharCharCharChar1CharCharCharCharCharChar11">
    <w:name w:val="Char Char Char Char Char Char Char Char Char Char Char Char Char Char Char Char Char Char Char Char Char1 Char Char Char Char Char Char1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Char2">
    <w:name w:val="Char Char Char Char Char Char Char Char Char Char Char Char Char Char Char Char Char Char Char Char Char1 Char Char Char Char Char Char Char Char Char Char Char Char Char2"/>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11">
    <w:name w:val="Char Char Char Char Char Char Char Char Char Char Char Char1 Char1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11">
    <w:name w:val="Char Char Char Char Char Char Char Char Char Char Char Char1 Char Char Char Char11"/>
    <w:basedOn w:val="a"/>
    <w:qFormat/>
    <w:pPr>
      <w:widowControl/>
      <w:spacing w:line="240" w:lineRule="exact"/>
      <w:jc w:val="left"/>
    </w:pPr>
    <w:rPr>
      <w:rFonts w:ascii="Verdana" w:hAnsi="Verdana"/>
      <w:kern w:val="0"/>
      <w:sz w:val="24"/>
      <w:szCs w:val="20"/>
      <w:lang w:eastAsia="en-US"/>
    </w:rPr>
  </w:style>
  <w:style w:type="paragraph" w:customStyle="1" w:styleId="Style402">
    <w:name w:val="_Style 402"/>
    <w:basedOn w:val="a"/>
    <w:next w:val="a"/>
    <w:uiPriority w:val="99"/>
    <w:unhideWhenUsed/>
    <w:qFormat/>
    <w:pPr>
      <w:widowControl/>
      <w:pBdr>
        <w:top w:val="single" w:sz="6" w:space="1" w:color="auto"/>
      </w:pBdr>
      <w:jc w:val="center"/>
    </w:pPr>
    <w:rPr>
      <w:rFonts w:ascii="Arial" w:eastAsia="宋体" w:hAnsi="Arial"/>
      <w:vanish/>
      <w:kern w:val="0"/>
      <w:sz w:val="16"/>
      <w:szCs w:val="16"/>
    </w:rPr>
  </w:style>
  <w:style w:type="paragraph" w:customStyle="1" w:styleId="CharCharCharCharCharCharCharCharCharCharCharCharCharCharCharCharCharCharCharCharChar1CharCharCharCharCharCharCharCharChar11">
    <w:name w:val="Char Char Char Char Char Char Char Char Char Char Char Char Char Char Char Char Char Char Char Char Char1 Char Char Char Char Char Char Char Char Char11"/>
    <w:basedOn w:val="a"/>
    <w:uiPriority w:val="99"/>
    <w:qFormat/>
    <w:pPr>
      <w:widowControl/>
      <w:spacing w:line="240" w:lineRule="exact"/>
      <w:jc w:val="left"/>
    </w:pPr>
    <w:rPr>
      <w:rFonts w:ascii="Verdana" w:hAnsi="Verdana"/>
      <w:kern w:val="0"/>
      <w:sz w:val="24"/>
      <w:szCs w:val="20"/>
      <w:lang w:eastAsia="en-US"/>
    </w:rPr>
  </w:style>
  <w:style w:type="paragraph" w:customStyle="1" w:styleId="Style435">
    <w:name w:val="_Style 435"/>
    <w:uiPriority w:val="99"/>
    <w:qFormat/>
    <w:rPr>
      <w:kern w:val="2"/>
      <w:sz w:val="21"/>
      <w:szCs w:val="24"/>
    </w:rPr>
  </w:style>
  <w:style w:type="paragraph" w:customStyle="1" w:styleId="CharCharCharCharCharCharCharCharCharCharCharCharCharCharCharCharCharCharCharCharChar1Char31">
    <w:name w:val="Char Char Char Char Char Char Char Char Char Char Char Char Char Char Char Char Char Char Char Char Char1 Char3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1">
    <w:name w:val="Char Char Char Char Char Char Char Char Char Char Char Char Char Char Char Char Char Char Char Char Char11"/>
    <w:basedOn w:val="a"/>
    <w:uiPriority w:val="99"/>
    <w:qFormat/>
    <w:rPr>
      <w:rFonts w:ascii="Tahoma" w:eastAsia="宋体" w:hAnsi="Tahoma"/>
      <w:sz w:val="24"/>
      <w:szCs w:val="20"/>
    </w:rPr>
  </w:style>
  <w:style w:type="paragraph" w:customStyle="1" w:styleId="CharCharChar14">
    <w:name w:val="Char Char Char14"/>
    <w:basedOn w:val="a"/>
    <w:qFormat/>
    <w:rPr>
      <w:rFonts w:ascii="Tahoma" w:eastAsia="宋体" w:hAnsi="Tahoma"/>
      <w:sz w:val="24"/>
      <w:szCs w:val="20"/>
    </w:rPr>
  </w:style>
  <w:style w:type="paragraph" w:customStyle="1" w:styleId="CharCharCharCharCharCharCharCharCharCharChar1CharCharCharChar1">
    <w:name w:val="Char Char Char Char Char Char Char Char Char Char Char1 Char Char Char Char1"/>
    <w:basedOn w:val="a"/>
    <w:qFormat/>
    <w:rPr>
      <w:rFonts w:eastAsia="宋体"/>
      <w:sz w:val="21"/>
      <w:szCs w:val="24"/>
    </w:rPr>
  </w:style>
  <w:style w:type="table" w:customStyle="1" w:styleId="140">
    <w:name w:val="网格型1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鹤山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a">
    <w:name w:val="流行型3"/>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0">
    <w:name w:val="网格型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鹤山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b">
    <w:name w:val="典雅型3"/>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3">
    <w:name w:val="网格型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2">
    <w:name w:val="鹤山基准地价"/>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44">
    <w:name w:val="专业型4"/>
    <w:basedOn w:val="a2"/>
    <w:uiPriority w:val="99"/>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54">
    <w:name w:val="典雅型5"/>
    <w:basedOn w:val="a2"/>
    <w:uiPriority w:val="99"/>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45">
    <w:name w:val="网格型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典雅型2"/>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c">
    <w:name w:val="表格主题3"/>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网格型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网格型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2"/>
    <w:uiPriority w:val="99"/>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
    <w:basedOn w:val="a2"/>
    <w:uiPriority w:val="99"/>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3">
    <w:name w:val="鹤山"/>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2">
    <w:name w:val="网格型8"/>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网格型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列表型 71"/>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0">
    <w:name w:val="网格型7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表格主题1"/>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流行型1"/>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
    <w:name w:val="列表型 712"/>
    <w:basedOn w:val="a2"/>
    <w:qFormat/>
    <w:pPr>
      <w:widowControl w:val="0"/>
      <w:spacing w:before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fb">
    <w:name w:val="专业型1"/>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
    <w:name w:val="表格主题1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典雅型1"/>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
    <w:name w:val="流行型12"/>
    <w:basedOn w:val="a2"/>
    <w:qFormat/>
    <w:pPr>
      <w:widowControl w:val="0"/>
      <w:spacing w:before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0">
    <w:name w:val="网格型61"/>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专业型12"/>
    <w:basedOn w:val="a2"/>
    <w:qFormat/>
    <w:pPr>
      <w:widowControl w:val="0"/>
      <w:spacing w:before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
    <w:name w:val="网格型71"/>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古典型 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5">
    <w:name w:val="典雅型12"/>
    <w:basedOn w:val="a2"/>
    <w:qFormat/>
    <w:pPr>
      <w:widowControl w:val="0"/>
      <w:spacing w:before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2">
    <w:name w:val="网格型9"/>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网格型71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流行型21"/>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0">
    <w:name w:val="网格型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专业型21"/>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0">
    <w:name w:val="网格型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列表型 721"/>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20">
    <w:name w:val="网格型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典雅型21"/>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0">
    <w:name w:val="列表型 72"/>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
    <w:name w:val="流行型31"/>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f4">
    <w:name w:val="表格主题2"/>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古典型 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f5">
    <w:name w:val="流行型2"/>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
    <w:name w:val="专业型31"/>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f6">
    <w:name w:val="专业型2"/>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
    <w:name w:val="列表型 731"/>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20">
    <w:name w:val="网格型62"/>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典雅型31"/>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2">
    <w:name w:val="网格型72"/>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古典型 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11">
    <w:name w:val="网格型8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列表型 73"/>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
    <w:name w:val="列表型 7111"/>
    <w:basedOn w:val="a2"/>
    <w:qFormat/>
    <w:pPr>
      <w:widowControl w:val="0"/>
      <w:spacing w:beforeLines="30" w:afterLines="30" w:line="300" w:lineRule="auto"/>
      <w:ind w:firstLineChars="200" w:firstLine="480"/>
      <w:jc w:val="both"/>
    </w:pPr>
    <w:rPr>
      <w:rFonts w:ascii="Calibri" w:hAnsi="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e">
    <w:name w:val="专业型3"/>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
    <w:name w:val="表格主题1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流行型111"/>
    <w:basedOn w:val="a2"/>
    <w:qFormat/>
    <w:pPr>
      <w:widowControl w:val="0"/>
      <w:spacing w:beforeLines="30" w:afterLines="30" w:line="300" w:lineRule="auto"/>
      <w:ind w:firstLineChars="200" w:firstLine="480"/>
      <w:jc w:val="both"/>
    </w:pPr>
    <w:rPr>
      <w:rFonts w:ascii="Calibri" w:hAnsi="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0">
    <w:name w:val="网格型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专业型111"/>
    <w:basedOn w:val="a2"/>
    <w:qFormat/>
    <w:pPr>
      <w:widowControl w:val="0"/>
      <w:spacing w:beforeLines="30" w:afterLines="30" w:line="300" w:lineRule="auto"/>
      <w:ind w:firstLineChars="200" w:firstLine="480"/>
      <w:jc w:val="both"/>
    </w:pPr>
    <w:rPr>
      <w:rFonts w:ascii="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0">
    <w:name w:val="网格型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典雅型111"/>
    <w:basedOn w:val="a2"/>
    <w:qFormat/>
    <w:pPr>
      <w:widowControl w:val="0"/>
      <w:spacing w:beforeLines="30" w:afterLines="30" w:line="300" w:lineRule="auto"/>
      <w:ind w:firstLineChars="200" w:firstLine="480"/>
      <w:jc w:val="both"/>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
    <w:name w:val="网格型73"/>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网格型71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古典型 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1">
    <w:name w:val="网格型61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2"/>
    <w:qFormat/>
    <w:locked/>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鹤山11"/>
    <w:basedOn w:val="a2"/>
    <w:uiPriority w:val="99"/>
    <w:qFormat/>
    <w:pPr>
      <w:jc w:val="center"/>
    </w:pPr>
    <w:rPr>
      <w:rFonts w:ascii="Calibri" w:eastAsia="仿宋" w:hAnsi="Calibri"/>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6">
    <w:name w:val="典雅型4"/>
    <w:basedOn w:val="a2"/>
    <w:uiPriority w:val="99"/>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01">
    <w:name w:val="网格型101"/>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列表型 74"/>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f7">
    <w:name w:val="无格式表格 2"/>
    <w:basedOn w:val="a2"/>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47">
    <w:name w:val="流行型4"/>
    <w:basedOn w:val="a2"/>
    <w:uiPriority w:val="99"/>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0">
    <w:name w:val="列表型 741"/>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
    <w:name w:val="网格型141"/>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列表型 751"/>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60">
    <w:name w:val="网格型1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无格式表格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70">
    <w:name w:val="网格型17"/>
    <w:basedOn w:val="a2"/>
    <w:qFormat/>
    <w:locked/>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无格式表格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5">
    <w:name w:val="列表型 75"/>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1">
    <w:name w:val="网格型181"/>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流行型5"/>
    <w:basedOn w:val="a2"/>
    <w:uiPriority w:val="99"/>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90">
    <w:name w:val="网格型19"/>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专业型5"/>
    <w:basedOn w:val="a2"/>
    <w:uiPriority w:val="99"/>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40">
    <w:name w:val="网格型24"/>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网格型11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无格式表格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340">
    <w:name w:val="网格型34"/>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无格式表格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
    <w:name w:val="网格型12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884">
    <w:name w:val="_Style 884"/>
    <w:basedOn w:val="a2"/>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10">
    <w:name w:val="列表型 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f1">
    <w:name w:val="表格主题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流行型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专业型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f4">
    <w:name w:val="典雅型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
    <w:name w:val="网格型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网格型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列表型 76"/>
    <w:basedOn w:val="a2"/>
    <w:uiPriority w:val="99"/>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3">
    <w:name w:val="古典型 14"/>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5">
    <w:name w:val="典雅型6"/>
    <w:basedOn w:val="a2"/>
    <w:uiPriority w:val="99"/>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2"/>
    <w:uiPriority w:val="5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表格主题4"/>
    <w:basedOn w:val="a2"/>
    <w:uiPriority w:val="99"/>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浅色底纹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7">
    <w:name w:val="流行型6"/>
    <w:basedOn w:val="a2"/>
    <w:uiPriority w:val="99"/>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8">
    <w:name w:val="专业型6"/>
    <w:basedOn w:val="a2"/>
    <w:uiPriority w:val="99"/>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40">
    <w:name w:val="网格型6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nhideWhenUsed="1" w:qFormat="1"/>
    <w:lsdException w:name="List Number" w:semiHidden="1" w:unhideWhenUsed="1"/>
    <w:lsdException w:name="List 2" w:semiHidden="1" w:unhideWhenUsed="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unhideWhenUsed="1"/>
    <w:lsdException w:name="HTML Address" w:semiHidden="1" w:unhideWhenUsed="1"/>
    <w:lsdException w:name="HTML Cite" w:uiPriority="0" w:unhideWhenUsed="1" w:qFormat="1"/>
    <w:lsdException w:name="HTML Code" w:uiPriority="0" w:unhideWhenUsed="1"/>
    <w:lsdException w:name="HTML Definition" w:uiPriority="0"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uiPriority="0"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qFormat="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1">
    <w:name w:val="heading 1"/>
    <w:basedOn w:val="2"/>
    <w:next w:val="a"/>
    <w:link w:val="1Char"/>
    <w:uiPriority w:val="9"/>
    <w:qFormat/>
    <w:pPr>
      <w:adjustRightInd w:val="0"/>
      <w:spacing w:beforeLines="100" w:before="312" w:afterLines="50" w:after="156" w:line="360" w:lineRule="auto"/>
      <w:jc w:val="center"/>
      <w:outlineLvl w:val="0"/>
    </w:pPr>
    <w:rPr>
      <w:rFonts w:hAnsi="华文宋体"/>
      <w:kern w:val="48"/>
      <w:sz w:val="36"/>
      <w:szCs w:val="36"/>
    </w:rPr>
  </w:style>
  <w:style w:type="paragraph" w:styleId="2">
    <w:name w:val="heading 2"/>
    <w:basedOn w:val="3"/>
    <w:next w:val="a"/>
    <w:link w:val="2Char"/>
    <w:qFormat/>
    <w:pPr>
      <w:spacing w:beforeLines="30" w:before="93" w:afterLines="30" w:after="93" w:line="240" w:lineRule="auto"/>
      <w:outlineLvl w:val="1"/>
    </w:pPr>
    <w:rPr>
      <w:rFonts w:ascii="黑体" w:eastAsia="黑体"/>
      <w:szCs w:val="30"/>
    </w:rPr>
  </w:style>
  <w:style w:type="paragraph" w:styleId="3">
    <w:name w:val="heading 3"/>
    <w:basedOn w:val="a"/>
    <w:next w:val="a"/>
    <w:link w:val="3Char"/>
    <w:uiPriority w:val="9"/>
    <w:qFormat/>
    <w:pPr>
      <w:keepNext/>
      <w:keepLines/>
      <w:spacing w:before="260" w:after="260" w:line="416" w:lineRule="auto"/>
      <w:outlineLvl w:val="2"/>
    </w:pPr>
    <w:rPr>
      <w:rFonts w:ascii="宋体" w:eastAsia="宋体" w:hAnsi="宋体"/>
      <w:b/>
      <w:bCs/>
      <w:sz w:val="28"/>
    </w:rPr>
  </w:style>
  <w:style w:type="paragraph" w:styleId="4">
    <w:name w:val="heading 4"/>
    <w:basedOn w:val="a"/>
    <w:next w:val="a"/>
    <w:link w:val="4Char1"/>
    <w:uiPriority w:val="9"/>
    <w:qFormat/>
    <w:pPr>
      <w:keepNext/>
      <w:keepLines/>
      <w:spacing w:beforeLines="30" w:before="280" w:afterLines="30" w:after="290" w:line="376" w:lineRule="auto"/>
      <w:outlineLvl w:val="3"/>
    </w:pPr>
    <w:rPr>
      <w:rFonts w:ascii="Arial" w:eastAsia="黑体" w:hAnsi="Arial"/>
      <w:b/>
      <w:bCs/>
      <w:kern w:val="28"/>
      <w:sz w:val="28"/>
      <w:szCs w:val="28"/>
    </w:rPr>
  </w:style>
  <w:style w:type="paragraph" w:styleId="5">
    <w:name w:val="heading 5"/>
    <w:basedOn w:val="a"/>
    <w:next w:val="a"/>
    <w:link w:val="5Char1"/>
    <w:uiPriority w:val="9"/>
    <w:qFormat/>
    <w:pPr>
      <w:keepNext/>
      <w:keepLines/>
      <w:autoSpaceDE w:val="0"/>
      <w:autoSpaceDN w:val="0"/>
      <w:adjustRightInd w:val="0"/>
      <w:snapToGrid w:val="0"/>
      <w:spacing w:beforeLines="20" w:line="377" w:lineRule="auto"/>
      <w:ind w:left="446" w:hanging="446"/>
      <w:jc w:val="left"/>
      <w:textAlignment w:val="baseline"/>
      <w:outlineLvl w:val="4"/>
    </w:pPr>
    <w:rPr>
      <w:rFonts w:ascii="宋体" w:hAnsi="宋体"/>
      <w:b/>
      <w:kern w:val="24"/>
      <w:sz w:val="28"/>
      <w:szCs w:val="20"/>
    </w:rPr>
  </w:style>
  <w:style w:type="paragraph" w:styleId="6">
    <w:name w:val="heading 6"/>
    <w:basedOn w:val="a"/>
    <w:next w:val="a0"/>
    <w:link w:val="6Char1"/>
    <w:uiPriority w:val="9"/>
    <w:qFormat/>
    <w:pPr>
      <w:keepNext/>
      <w:keepLines/>
      <w:widowControl/>
      <w:overflowPunct w:val="0"/>
      <w:autoSpaceDE w:val="0"/>
      <w:autoSpaceDN w:val="0"/>
      <w:adjustRightInd w:val="0"/>
      <w:snapToGrid w:val="0"/>
      <w:spacing w:beforeLines="20" w:before="48"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
    <w:next w:val="a0"/>
    <w:link w:val="7Char1"/>
    <w:uiPriority w:val="99"/>
    <w:qFormat/>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
    <w:next w:val="a0"/>
    <w:link w:val="8Char1"/>
    <w:uiPriority w:val="99"/>
    <w:qFormat/>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
    <w:next w:val="a0"/>
    <w:link w:val="9Char1"/>
    <w:uiPriority w:val="99"/>
    <w:qFormat/>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uiPriority w:val="99"/>
    <w:qFormat/>
    <w:pPr>
      <w:spacing w:beforeLines="30" w:before="93" w:afterLines="30" w:after="120" w:line="300" w:lineRule="auto"/>
      <w:ind w:firstLineChars="200" w:firstLine="480"/>
    </w:pPr>
    <w:rPr>
      <w:rFonts w:asciiTheme="minorHAnsi" w:hAnsiTheme="minorHAnsi" w:cstheme="minorBidi"/>
      <w:kern w:val="28"/>
      <w:sz w:val="24"/>
      <w:szCs w:val="24"/>
    </w:rPr>
  </w:style>
  <w:style w:type="paragraph" w:styleId="30">
    <w:name w:val="List 3"/>
    <w:basedOn w:val="a"/>
    <w:unhideWhenUsed/>
    <w:qFormat/>
    <w:pPr>
      <w:spacing w:beforeLines="30" w:before="93" w:afterLines="30" w:after="93" w:line="300" w:lineRule="auto"/>
      <w:ind w:leftChars="400" w:left="100" w:hangingChars="200" w:hanging="200"/>
      <w:contextualSpacing/>
    </w:pPr>
    <w:rPr>
      <w:kern w:val="28"/>
      <w:sz w:val="24"/>
      <w:szCs w:val="24"/>
    </w:rPr>
  </w:style>
  <w:style w:type="paragraph" w:styleId="a4">
    <w:name w:val="annotation subject"/>
    <w:basedOn w:val="a5"/>
    <w:next w:val="a5"/>
    <w:link w:val="Char"/>
    <w:uiPriority w:val="99"/>
    <w:unhideWhenUsed/>
    <w:qFormat/>
    <w:rPr>
      <w:b/>
      <w:bCs/>
    </w:rPr>
  </w:style>
  <w:style w:type="paragraph" w:styleId="a5">
    <w:name w:val="annotation text"/>
    <w:basedOn w:val="a"/>
    <w:link w:val="Char0"/>
    <w:uiPriority w:val="99"/>
    <w:unhideWhenUsed/>
    <w:qFormat/>
    <w:pPr>
      <w:jc w:val="left"/>
    </w:pPr>
  </w:style>
  <w:style w:type="paragraph" w:styleId="70">
    <w:name w:val="toc 7"/>
    <w:basedOn w:val="a"/>
    <w:next w:val="a"/>
    <w:uiPriority w:val="39"/>
    <w:qFormat/>
    <w:pPr>
      <w:adjustRightInd w:val="0"/>
      <w:spacing w:line="360" w:lineRule="atLeast"/>
      <w:ind w:left="2040"/>
      <w:jc w:val="left"/>
      <w:textAlignment w:val="baseline"/>
    </w:pPr>
    <w:rPr>
      <w:rFonts w:ascii="Calibri" w:eastAsia="宋体" w:hAnsi="Calibri" w:cs="Calibri"/>
      <w:kern w:val="0"/>
      <w:sz w:val="18"/>
      <w:szCs w:val="18"/>
    </w:rPr>
  </w:style>
  <w:style w:type="paragraph" w:styleId="a6">
    <w:name w:val="Body Text First Indent"/>
    <w:basedOn w:val="a0"/>
    <w:link w:val="Char10"/>
    <w:uiPriority w:val="99"/>
    <w:qFormat/>
    <w:pPr>
      <w:spacing w:beforeLines="0" w:before="0" w:afterLines="0" w:line="240" w:lineRule="auto"/>
      <w:ind w:firstLineChars="100" w:firstLine="420"/>
    </w:pPr>
    <w:rPr>
      <w:rFonts w:eastAsia="宋体"/>
      <w:kern w:val="2"/>
    </w:rPr>
  </w:style>
  <w:style w:type="paragraph" w:styleId="a7">
    <w:name w:val="Normal Indent"/>
    <w:basedOn w:val="a"/>
    <w:link w:val="Char11"/>
    <w:qFormat/>
    <w:pPr>
      <w:spacing w:afterLines="25" w:after="78" w:line="300" w:lineRule="auto"/>
      <w:ind w:firstLineChars="200" w:firstLine="200"/>
    </w:pPr>
    <w:rPr>
      <w:rFonts w:ascii="楷体_GB2312" w:eastAsia="楷体_GB2312" w:hAnsiTheme="minorHAnsi" w:cstheme="minorBidi"/>
      <w:sz w:val="28"/>
      <w:szCs w:val="22"/>
    </w:rPr>
  </w:style>
  <w:style w:type="paragraph" w:styleId="a8">
    <w:name w:val="caption"/>
    <w:basedOn w:val="a"/>
    <w:next w:val="a"/>
    <w:uiPriority w:val="35"/>
    <w:qFormat/>
    <w:pPr>
      <w:adjustRightInd w:val="0"/>
      <w:spacing w:line="360" w:lineRule="atLeast"/>
      <w:jc w:val="left"/>
      <w:textAlignment w:val="baseline"/>
    </w:pPr>
    <w:rPr>
      <w:rFonts w:ascii="Calibri Light" w:eastAsia="黑体" w:hAnsi="Calibri Light" w:cs="黑体"/>
      <w:kern w:val="0"/>
      <w:sz w:val="20"/>
      <w:szCs w:val="20"/>
    </w:rPr>
  </w:style>
  <w:style w:type="paragraph" w:styleId="a9">
    <w:name w:val="List Bullet"/>
    <w:basedOn w:val="a"/>
    <w:uiPriority w:val="99"/>
    <w:unhideWhenUsed/>
    <w:qFormat/>
    <w:pPr>
      <w:tabs>
        <w:tab w:val="left" w:pos="360"/>
        <w:tab w:val="left" w:pos="2100"/>
      </w:tabs>
      <w:spacing w:beforeLines="30" w:before="93" w:afterLines="30" w:after="93" w:line="300" w:lineRule="auto"/>
      <w:ind w:left="2100" w:hanging="720"/>
      <w:contextualSpacing/>
    </w:pPr>
    <w:rPr>
      <w:rFonts w:ascii="Calibri" w:hAnsi="Calibri" w:cs="Calibri"/>
      <w:kern w:val="28"/>
      <w:sz w:val="24"/>
      <w:szCs w:val="24"/>
    </w:rPr>
  </w:style>
  <w:style w:type="paragraph" w:styleId="aa">
    <w:name w:val="Document Map"/>
    <w:basedOn w:val="a"/>
    <w:link w:val="Char12"/>
    <w:uiPriority w:val="99"/>
    <w:qFormat/>
    <w:pPr>
      <w:shd w:val="clear" w:color="auto" w:fill="000080"/>
    </w:pPr>
    <w:rPr>
      <w:rFonts w:asciiTheme="minorHAnsi" w:hAnsiTheme="minorHAnsi" w:cstheme="minorBidi"/>
    </w:rPr>
  </w:style>
  <w:style w:type="paragraph" w:styleId="31">
    <w:name w:val="Body Text 3"/>
    <w:basedOn w:val="a"/>
    <w:link w:val="3Char1"/>
    <w:uiPriority w:val="99"/>
    <w:qFormat/>
    <w:pPr>
      <w:spacing w:after="120"/>
    </w:pPr>
    <w:rPr>
      <w:rFonts w:asciiTheme="minorHAnsi" w:eastAsia="宋体" w:hAnsiTheme="minorHAnsi" w:cstheme="minorBidi"/>
      <w:sz w:val="16"/>
      <w:szCs w:val="16"/>
    </w:rPr>
  </w:style>
  <w:style w:type="paragraph" w:styleId="ab">
    <w:name w:val="Body Text Indent"/>
    <w:basedOn w:val="a"/>
    <w:link w:val="Char2"/>
    <w:uiPriority w:val="99"/>
    <w:qFormat/>
    <w:pPr>
      <w:spacing w:line="400" w:lineRule="exact"/>
      <w:ind w:firstLineChars="200" w:firstLine="480"/>
    </w:pPr>
    <w:rPr>
      <w:rFonts w:ascii="仿宋_GB2312" w:hAnsiTheme="minorHAnsi" w:cstheme="minorBidi"/>
      <w:sz w:val="24"/>
      <w:szCs w:val="24"/>
    </w:rPr>
  </w:style>
  <w:style w:type="paragraph" w:styleId="50">
    <w:name w:val="toc 5"/>
    <w:basedOn w:val="a"/>
    <w:next w:val="a"/>
    <w:uiPriority w:val="39"/>
    <w:qFormat/>
    <w:pPr>
      <w:adjustRightInd w:val="0"/>
      <w:spacing w:line="360" w:lineRule="atLeast"/>
      <w:ind w:left="1360"/>
      <w:jc w:val="left"/>
      <w:textAlignment w:val="baseline"/>
    </w:pPr>
    <w:rPr>
      <w:rFonts w:ascii="Calibri" w:eastAsia="宋体" w:hAnsi="Calibri" w:cs="Calibri"/>
      <w:kern w:val="0"/>
      <w:sz w:val="18"/>
      <w:szCs w:val="18"/>
    </w:rPr>
  </w:style>
  <w:style w:type="paragraph" w:styleId="32">
    <w:name w:val="toc 3"/>
    <w:basedOn w:val="a"/>
    <w:next w:val="a"/>
    <w:uiPriority w:val="39"/>
    <w:qFormat/>
    <w:pPr>
      <w:adjustRightInd w:val="0"/>
      <w:spacing w:line="360" w:lineRule="atLeast"/>
      <w:ind w:left="680"/>
      <w:jc w:val="left"/>
      <w:textAlignment w:val="baseline"/>
    </w:pPr>
    <w:rPr>
      <w:rFonts w:ascii="Calibri" w:eastAsia="宋体" w:hAnsi="Calibri" w:cs="Calibri"/>
      <w:i/>
      <w:iCs/>
      <w:kern w:val="0"/>
      <w:sz w:val="20"/>
      <w:szCs w:val="20"/>
    </w:rPr>
  </w:style>
  <w:style w:type="paragraph" w:styleId="ac">
    <w:name w:val="Plain Text"/>
    <w:basedOn w:val="a"/>
    <w:link w:val="Char20"/>
    <w:uiPriority w:val="99"/>
    <w:qFormat/>
    <w:pPr>
      <w:jc w:val="center"/>
    </w:pPr>
    <w:rPr>
      <w:rFonts w:asciiTheme="minorHAnsi" w:hAnsiTheme="minorHAnsi" w:cstheme="minorBidi"/>
      <w:kern w:val="28"/>
      <w:sz w:val="24"/>
      <w:szCs w:val="24"/>
    </w:rPr>
  </w:style>
  <w:style w:type="paragraph" w:styleId="80">
    <w:name w:val="toc 8"/>
    <w:basedOn w:val="a"/>
    <w:next w:val="a"/>
    <w:uiPriority w:val="39"/>
    <w:qFormat/>
    <w:pPr>
      <w:adjustRightInd w:val="0"/>
      <w:spacing w:line="360" w:lineRule="atLeast"/>
      <w:ind w:left="2380"/>
      <w:jc w:val="left"/>
      <w:textAlignment w:val="baseline"/>
    </w:pPr>
    <w:rPr>
      <w:rFonts w:ascii="Calibri" w:eastAsia="宋体" w:hAnsi="Calibri" w:cs="Calibri"/>
      <w:kern w:val="0"/>
      <w:sz w:val="18"/>
      <w:szCs w:val="18"/>
    </w:rPr>
  </w:style>
  <w:style w:type="paragraph" w:styleId="ad">
    <w:name w:val="Date"/>
    <w:basedOn w:val="a"/>
    <w:next w:val="a"/>
    <w:link w:val="Char13"/>
    <w:uiPriority w:val="99"/>
    <w:qFormat/>
    <w:pPr>
      <w:spacing w:beforeLines="30" w:before="93" w:afterLines="30" w:after="93" w:line="300" w:lineRule="auto"/>
      <w:ind w:leftChars="2500" w:left="100" w:firstLineChars="200" w:firstLine="480"/>
    </w:pPr>
    <w:rPr>
      <w:rFonts w:asciiTheme="minorHAnsi" w:hAnsiTheme="minorHAnsi" w:cstheme="minorBidi"/>
      <w:kern w:val="28"/>
      <w:sz w:val="24"/>
      <w:szCs w:val="24"/>
    </w:rPr>
  </w:style>
  <w:style w:type="paragraph" w:styleId="20">
    <w:name w:val="Body Text Indent 2"/>
    <w:basedOn w:val="a"/>
    <w:link w:val="2Char1"/>
    <w:uiPriority w:val="99"/>
    <w:qFormat/>
    <w:pPr>
      <w:spacing w:line="400" w:lineRule="exact"/>
      <w:ind w:firstLine="540"/>
    </w:pPr>
    <w:rPr>
      <w:rFonts w:ascii="仿宋_GB2312" w:hAnsiTheme="minorHAnsi" w:cstheme="minorBidi"/>
      <w:sz w:val="24"/>
      <w:szCs w:val="24"/>
    </w:rPr>
  </w:style>
  <w:style w:type="paragraph" w:styleId="ae">
    <w:name w:val="Balloon Text"/>
    <w:basedOn w:val="a"/>
    <w:link w:val="Char3"/>
    <w:uiPriority w:val="99"/>
    <w:unhideWhenUsed/>
    <w:qFormat/>
    <w:rPr>
      <w:sz w:val="18"/>
      <w:szCs w:val="18"/>
    </w:rPr>
  </w:style>
  <w:style w:type="paragraph" w:styleId="af">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40">
    <w:name w:val="toc 4"/>
    <w:basedOn w:val="a"/>
    <w:next w:val="a"/>
    <w:uiPriority w:val="39"/>
    <w:qFormat/>
    <w:pPr>
      <w:adjustRightInd w:val="0"/>
      <w:spacing w:line="360" w:lineRule="atLeast"/>
      <w:ind w:left="1020"/>
      <w:jc w:val="left"/>
      <w:textAlignment w:val="baseline"/>
    </w:pPr>
    <w:rPr>
      <w:rFonts w:ascii="Calibri" w:eastAsia="宋体" w:hAnsi="Calibri" w:cs="Calibri"/>
      <w:kern w:val="0"/>
      <w:sz w:val="18"/>
      <w:szCs w:val="18"/>
    </w:rPr>
  </w:style>
  <w:style w:type="paragraph" w:styleId="af1">
    <w:name w:val="Subtitle"/>
    <w:basedOn w:val="a"/>
    <w:next w:val="a"/>
    <w:link w:val="Char14"/>
    <w:qFormat/>
    <w:pPr>
      <w:widowControl/>
      <w:spacing w:beforeLines="25" w:afterLines="25" w:line="300" w:lineRule="auto"/>
      <w:ind w:firstLineChars="200" w:firstLine="200"/>
      <w:jc w:val="center"/>
      <w:outlineLvl w:val="1"/>
    </w:pPr>
    <w:rPr>
      <w:rFonts w:ascii="Cambria" w:eastAsia="宋体" w:hAnsi="Cambria" w:cstheme="minorBidi"/>
      <w:b/>
      <w:bCs/>
      <w:kern w:val="28"/>
    </w:rPr>
  </w:style>
  <w:style w:type="paragraph" w:styleId="af2">
    <w:name w:val="List"/>
    <w:basedOn w:val="a"/>
    <w:uiPriority w:val="99"/>
    <w:qFormat/>
    <w:pPr>
      <w:keepNext/>
      <w:widowControl/>
      <w:jc w:val="left"/>
    </w:pPr>
    <w:rPr>
      <w:rFonts w:eastAsia="宋体"/>
      <w:sz w:val="21"/>
      <w:szCs w:val="24"/>
    </w:rPr>
  </w:style>
  <w:style w:type="paragraph" w:styleId="af3">
    <w:name w:val="footnote text"/>
    <w:basedOn w:val="a"/>
    <w:link w:val="Char15"/>
    <w:uiPriority w:val="99"/>
    <w:qFormat/>
    <w:pPr>
      <w:snapToGrid w:val="0"/>
      <w:spacing w:beforeLines="30" w:before="93" w:afterLines="30" w:after="93" w:line="300" w:lineRule="auto"/>
      <w:ind w:firstLineChars="200" w:firstLine="480"/>
      <w:jc w:val="left"/>
    </w:pPr>
    <w:rPr>
      <w:rFonts w:ascii="Arial" w:eastAsia="黑体" w:hAnsi="Arial" w:cstheme="minorBidi"/>
      <w:b/>
      <w:kern w:val="28"/>
      <w:sz w:val="28"/>
      <w:szCs w:val="22"/>
    </w:rPr>
  </w:style>
  <w:style w:type="paragraph" w:styleId="60">
    <w:name w:val="toc 6"/>
    <w:basedOn w:val="a"/>
    <w:next w:val="a"/>
    <w:uiPriority w:val="39"/>
    <w:qFormat/>
    <w:pPr>
      <w:adjustRightInd w:val="0"/>
      <w:spacing w:line="360" w:lineRule="atLeast"/>
      <w:ind w:left="1700"/>
      <w:jc w:val="left"/>
      <w:textAlignment w:val="baseline"/>
    </w:pPr>
    <w:rPr>
      <w:rFonts w:ascii="Calibri" w:eastAsia="宋体" w:hAnsi="Calibri" w:cs="Calibri"/>
      <w:kern w:val="0"/>
      <w:sz w:val="18"/>
      <w:szCs w:val="18"/>
    </w:rPr>
  </w:style>
  <w:style w:type="paragraph" w:styleId="33">
    <w:name w:val="Body Text Indent 3"/>
    <w:basedOn w:val="a"/>
    <w:link w:val="3Char10"/>
    <w:uiPriority w:val="99"/>
    <w:qFormat/>
    <w:pPr>
      <w:snapToGrid w:val="0"/>
      <w:spacing w:line="360" w:lineRule="auto"/>
      <w:ind w:firstLine="540"/>
    </w:pPr>
    <w:rPr>
      <w:rFonts w:ascii="仿宋_GB2312" w:hAnsiTheme="minorHAnsi" w:cstheme="minorBidi"/>
      <w:szCs w:val="24"/>
    </w:rPr>
  </w:style>
  <w:style w:type="paragraph" w:styleId="af4">
    <w:name w:val="table of figures"/>
    <w:basedOn w:val="a"/>
    <w:next w:val="a"/>
    <w:uiPriority w:val="99"/>
    <w:qFormat/>
    <w:pPr>
      <w:spacing w:beforeLines="30" w:before="93" w:afterLines="30" w:after="93" w:line="300" w:lineRule="auto"/>
      <w:ind w:leftChars="200" w:left="200" w:hangingChars="200" w:hanging="200"/>
    </w:pPr>
    <w:rPr>
      <w:kern w:val="28"/>
      <w:sz w:val="24"/>
      <w:szCs w:val="24"/>
    </w:rPr>
  </w:style>
  <w:style w:type="paragraph" w:styleId="21">
    <w:name w:val="toc 2"/>
    <w:basedOn w:val="a"/>
    <w:next w:val="a"/>
    <w:uiPriority w:val="39"/>
    <w:qFormat/>
    <w:pPr>
      <w:tabs>
        <w:tab w:val="right" w:leader="dot" w:pos="8296"/>
      </w:tabs>
      <w:adjustRightInd w:val="0"/>
      <w:spacing w:beforeLines="50" w:before="156"/>
      <w:ind w:left="340"/>
      <w:jc w:val="left"/>
      <w:textAlignment w:val="baseline"/>
    </w:pPr>
    <w:rPr>
      <w:rFonts w:ascii="宋体" w:eastAsia="宋体" w:hAnsi="宋体" w:cs="Calibri"/>
      <w:b/>
      <w:smallCaps/>
      <w:kern w:val="0"/>
      <w:sz w:val="24"/>
      <w:szCs w:val="20"/>
    </w:rPr>
  </w:style>
  <w:style w:type="paragraph" w:styleId="90">
    <w:name w:val="toc 9"/>
    <w:basedOn w:val="a"/>
    <w:next w:val="a"/>
    <w:uiPriority w:val="39"/>
    <w:qFormat/>
    <w:pPr>
      <w:adjustRightInd w:val="0"/>
      <w:spacing w:line="360" w:lineRule="atLeast"/>
      <w:ind w:left="2720"/>
      <w:jc w:val="left"/>
      <w:textAlignment w:val="baseline"/>
    </w:pPr>
    <w:rPr>
      <w:rFonts w:ascii="Calibri" w:eastAsia="宋体" w:hAnsi="Calibri" w:cs="Calibri"/>
      <w:kern w:val="0"/>
      <w:sz w:val="18"/>
      <w:szCs w:val="18"/>
    </w:rPr>
  </w:style>
  <w:style w:type="paragraph" w:styleId="22">
    <w:name w:val="Body Text 2"/>
    <w:basedOn w:val="a"/>
    <w:link w:val="2Char0"/>
    <w:uiPriority w:val="99"/>
    <w:qFormat/>
    <w:pPr>
      <w:spacing w:beforeLines="30" w:before="93" w:afterLines="30" w:after="93" w:line="300" w:lineRule="auto"/>
      <w:ind w:rightChars="26" w:right="62"/>
    </w:pPr>
    <w:rPr>
      <w:rFonts w:asciiTheme="minorHAnsi" w:hAnsiTheme="minorHAnsi" w:cstheme="minorBidi"/>
      <w:spacing w:val="-20"/>
      <w:kern w:val="28"/>
      <w:sz w:val="24"/>
      <w:szCs w:val="24"/>
    </w:rPr>
  </w:style>
  <w:style w:type="paragraph" w:styleId="HTML">
    <w:name w:val="HTML Preformatted"/>
    <w:basedOn w:val="a"/>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heme="minorBidi"/>
      <w:sz w:val="21"/>
      <w:szCs w:val="22"/>
    </w:rPr>
  </w:style>
  <w:style w:type="paragraph" w:styleId="af5">
    <w:name w:val="Normal (Web)"/>
    <w:basedOn w:val="a"/>
    <w:uiPriority w:val="99"/>
    <w:qFormat/>
    <w:pPr>
      <w:widowControl/>
      <w:spacing w:before="100" w:beforeAutospacing="1" w:after="100" w:afterAutospacing="1"/>
      <w:jc w:val="left"/>
    </w:pPr>
    <w:rPr>
      <w:rFonts w:ascii="宋体" w:eastAsia="宋体" w:hAnsi="宋体"/>
      <w:color w:val="000000"/>
      <w:kern w:val="0"/>
      <w:sz w:val="18"/>
      <w:szCs w:val="18"/>
    </w:rPr>
  </w:style>
  <w:style w:type="paragraph" w:styleId="af6">
    <w:name w:val="Title"/>
    <w:basedOn w:val="a"/>
    <w:next w:val="a"/>
    <w:link w:val="Char16"/>
    <w:qFormat/>
    <w:pPr>
      <w:widowControl/>
      <w:spacing w:beforeLines="25" w:afterLines="25" w:line="300" w:lineRule="auto"/>
      <w:ind w:firstLineChars="200" w:firstLine="200"/>
      <w:jc w:val="center"/>
      <w:outlineLvl w:val="0"/>
    </w:pPr>
    <w:rPr>
      <w:rFonts w:ascii="Cambria" w:eastAsia="宋体" w:hAnsi="Cambria" w:cstheme="minorBidi"/>
      <w:b/>
      <w:bCs/>
    </w:rPr>
  </w:style>
  <w:style w:type="character" w:styleId="af7">
    <w:name w:val="Strong"/>
    <w:uiPriority w:val="99"/>
    <w:qFormat/>
    <w:rPr>
      <w:rFonts w:cs="Times New Roman"/>
      <w:b/>
    </w:rPr>
  </w:style>
  <w:style w:type="character" w:styleId="af8">
    <w:name w:val="page number"/>
    <w:basedOn w:val="a1"/>
    <w:qFormat/>
  </w:style>
  <w:style w:type="character" w:styleId="af9">
    <w:name w:val="FollowedHyperlink"/>
    <w:uiPriority w:val="99"/>
    <w:qFormat/>
    <w:rPr>
      <w:rFonts w:cs="Times New Roman"/>
      <w:color w:val="800080"/>
      <w:u w:val="single"/>
    </w:rPr>
  </w:style>
  <w:style w:type="character" w:styleId="afa">
    <w:name w:val="Emphasis"/>
    <w:uiPriority w:val="20"/>
    <w:qFormat/>
    <w:rPr>
      <w:rFonts w:cs="Times New Roman"/>
      <w:color w:val="CC0000"/>
    </w:rPr>
  </w:style>
  <w:style w:type="character" w:styleId="afb">
    <w:name w:val="line number"/>
    <w:qFormat/>
  </w:style>
  <w:style w:type="character" w:styleId="HTML0">
    <w:name w:val="HTML Definition"/>
    <w:basedOn w:val="a1"/>
    <w:unhideWhenUsed/>
  </w:style>
  <w:style w:type="character" w:styleId="HTML1">
    <w:name w:val="HTML Acronym"/>
    <w:unhideWhenUsed/>
  </w:style>
  <w:style w:type="character" w:styleId="HTML2">
    <w:name w:val="HTML Variable"/>
    <w:basedOn w:val="a1"/>
    <w:unhideWhenUsed/>
  </w:style>
  <w:style w:type="character" w:styleId="afc">
    <w:name w:val="Hyperlink"/>
    <w:uiPriority w:val="99"/>
    <w:qFormat/>
    <w:rPr>
      <w:rFonts w:cs="Times New Roman"/>
      <w:color w:val="136EC2"/>
      <w:u w:val="single"/>
    </w:rPr>
  </w:style>
  <w:style w:type="character" w:styleId="HTML3">
    <w:name w:val="HTML Code"/>
    <w:unhideWhenUsed/>
    <w:rPr>
      <w:rFonts w:ascii="Courier New" w:hAnsi="Courier New"/>
      <w:sz w:val="20"/>
    </w:rPr>
  </w:style>
  <w:style w:type="character" w:styleId="afd">
    <w:name w:val="annotation reference"/>
    <w:basedOn w:val="a1"/>
    <w:uiPriority w:val="99"/>
    <w:unhideWhenUsed/>
    <w:qFormat/>
    <w:rPr>
      <w:sz w:val="21"/>
      <w:szCs w:val="21"/>
    </w:rPr>
  </w:style>
  <w:style w:type="character" w:styleId="HTML4">
    <w:name w:val="HTML Cite"/>
    <w:basedOn w:val="a1"/>
    <w:unhideWhenUsed/>
    <w:qFormat/>
  </w:style>
  <w:style w:type="character" w:styleId="afe">
    <w:name w:val="footnote reference"/>
    <w:uiPriority w:val="99"/>
    <w:qFormat/>
    <w:rPr>
      <w:rFonts w:cs="Times New Roman"/>
      <w:vertAlign w:val="superscript"/>
    </w:rPr>
  </w:style>
  <w:style w:type="table" w:styleId="aff">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2"/>
    <w:uiPriority w:val="99"/>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Elegant"/>
    <w:basedOn w:val="a2"/>
    <w:uiPriority w:val="99"/>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nil"/>
          <w:right w:val="nil"/>
          <w:insideH w:val="nil"/>
          <w:insideV w:val="nil"/>
          <w:tl2br w:val="nil"/>
          <w:tr2bl w:val="nil"/>
        </w:tcBorders>
      </w:tcPr>
    </w:tblStylePr>
  </w:style>
  <w:style w:type="table" w:styleId="11">
    <w:name w:val="Table Classic 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7"/>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2">
    <w:name w:val="Table Contemporary"/>
    <w:basedOn w:val="a2"/>
    <w:uiPriority w:val="99"/>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styleId="aff3">
    <w:name w:val="Table Professional"/>
    <w:basedOn w:val="a2"/>
    <w:uiPriority w:val="99"/>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styleId="aff4">
    <w:name w:val="Light Shading"/>
    <w:basedOn w:val="a2"/>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Char5">
    <w:name w:val="页眉 Char"/>
    <w:basedOn w:val="a1"/>
    <w:link w:val="af0"/>
    <w:uiPriority w:val="99"/>
    <w:qFormat/>
    <w:rPr>
      <w:sz w:val="18"/>
      <w:szCs w:val="18"/>
    </w:rPr>
  </w:style>
  <w:style w:type="character" w:customStyle="1" w:styleId="Char4">
    <w:name w:val="页脚 Char"/>
    <w:basedOn w:val="a1"/>
    <w:link w:val="af"/>
    <w:uiPriority w:val="99"/>
    <w:qFormat/>
    <w:rPr>
      <w:sz w:val="18"/>
      <w:szCs w:val="18"/>
    </w:rPr>
  </w:style>
  <w:style w:type="character" w:customStyle="1" w:styleId="Char0">
    <w:name w:val="批注文字 Char"/>
    <w:basedOn w:val="a1"/>
    <w:link w:val="a5"/>
    <w:uiPriority w:val="99"/>
    <w:qFormat/>
    <w:rPr>
      <w:rFonts w:ascii="Times New Roman" w:eastAsia="仿宋_GB2312" w:hAnsi="Times New Roman" w:cs="Times New Roman"/>
      <w:sz w:val="32"/>
      <w:szCs w:val="32"/>
    </w:rPr>
  </w:style>
  <w:style w:type="character" w:customStyle="1" w:styleId="Char">
    <w:name w:val="批注主题 Char"/>
    <w:basedOn w:val="Char0"/>
    <w:link w:val="a4"/>
    <w:uiPriority w:val="99"/>
    <w:qFormat/>
    <w:rPr>
      <w:rFonts w:ascii="Times New Roman" w:eastAsia="仿宋_GB2312" w:hAnsi="Times New Roman" w:cs="Times New Roman"/>
      <w:b/>
      <w:bCs/>
      <w:sz w:val="32"/>
      <w:szCs w:val="32"/>
    </w:rPr>
  </w:style>
  <w:style w:type="character" w:customStyle="1" w:styleId="Char3">
    <w:name w:val="批注框文本 Char"/>
    <w:basedOn w:val="a1"/>
    <w:link w:val="ae"/>
    <w:uiPriority w:val="99"/>
    <w:qFormat/>
    <w:rPr>
      <w:rFonts w:ascii="Times New Roman" w:eastAsia="仿宋_GB2312" w:hAnsi="Times New Roman" w:cs="Times New Roman"/>
      <w:sz w:val="18"/>
      <w:szCs w:val="18"/>
    </w:rPr>
  </w:style>
  <w:style w:type="paragraph" w:styleId="aff5">
    <w:name w:val="List Paragraph"/>
    <w:basedOn w:val="a"/>
    <w:uiPriority w:val="34"/>
    <w:qFormat/>
    <w:pPr>
      <w:ind w:firstLineChars="200" w:firstLine="420"/>
    </w:pPr>
  </w:style>
  <w:style w:type="character" w:customStyle="1" w:styleId="1Char">
    <w:name w:val="标题 1 Char"/>
    <w:basedOn w:val="a1"/>
    <w:link w:val="1"/>
    <w:uiPriority w:val="9"/>
    <w:qFormat/>
    <w:rPr>
      <w:rFonts w:ascii="黑体" w:eastAsia="黑体" w:hAnsi="华文宋体" w:cs="Times New Roman"/>
      <w:b/>
      <w:bCs/>
      <w:kern w:val="48"/>
      <w:sz w:val="36"/>
      <w:szCs w:val="36"/>
    </w:rPr>
  </w:style>
  <w:style w:type="character" w:customStyle="1" w:styleId="2Char">
    <w:name w:val="标题 2 Char"/>
    <w:basedOn w:val="a1"/>
    <w:link w:val="2"/>
    <w:qFormat/>
    <w:rPr>
      <w:rFonts w:ascii="黑体" w:eastAsia="黑体" w:hAnsi="宋体" w:cs="Times New Roman"/>
      <w:b/>
      <w:bCs/>
      <w:sz w:val="28"/>
      <w:szCs w:val="30"/>
    </w:rPr>
  </w:style>
  <w:style w:type="character" w:customStyle="1" w:styleId="3Char">
    <w:name w:val="标题 3 Char"/>
    <w:basedOn w:val="a1"/>
    <w:link w:val="3"/>
    <w:uiPriority w:val="9"/>
    <w:qFormat/>
    <w:rPr>
      <w:rFonts w:ascii="宋体" w:eastAsia="宋体" w:hAnsi="宋体" w:cs="Times New Roman"/>
      <w:b/>
      <w:bCs/>
      <w:sz w:val="28"/>
      <w:szCs w:val="32"/>
    </w:rPr>
  </w:style>
  <w:style w:type="character" w:customStyle="1" w:styleId="4Char">
    <w:name w:val="标题 4 Char"/>
    <w:basedOn w:val="a1"/>
    <w:uiPriority w:val="9"/>
    <w:qFormat/>
    <w:rPr>
      <w:rFonts w:asciiTheme="majorHAnsi" w:eastAsiaTheme="majorEastAsia" w:hAnsiTheme="majorHAnsi" w:cstheme="majorBidi"/>
      <w:b/>
      <w:bCs/>
      <w:sz w:val="28"/>
      <w:szCs w:val="28"/>
    </w:rPr>
  </w:style>
  <w:style w:type="character" w:customStyle="1" w:styleId="5Char">
    <w:name w:val="标题 5 Char"/>
    <w:basedOn w:val="a1"/>
    <w:uiPriority w:val="9"/>
    <w:qFormat/>
    <w:rPr>
      <w:rFonts w:ascii="Times New Roman" w:eastAsia="仿宋_GB2312" w:hAnsi="Times New Roman" w:cs="Times New Roman"/>
      <w:b/>
      <w:bCs/>
      <w:sz w:val="28"/>
      <w:szCs w:val="28"/>
    </w:rPr>
  </w:style>
  <w:style w:type="character" w:customStyle="1" w:styleId="6Char">
    <w:name w:val="标题 6 Char"/>
    <w:basedOn w:val="a1"/>
    <w:uiPriority w:val="9"/>
    <w:qFormat/>
    <w:rPr>
      <w:rFonts w:asciiTheme="majorHAnsi" w:eastAsiaTheme="majorEastAsia" w:hAnsiTheme="majorHAnsi" w:cstheme="majorBidi"/>
      <w:b/>
      <w:bCs/>
      <w:sz w:val="24"/>
      <w:szCs w:val="24"/>
    </w:rPr>
  </w:style>
  <w:style w:type="character" w:customStyle="1" w:styleId="7Char">
    <w:name w:val="标题 7 Char"/>
    <w:basedOn w:val="a1"/>
    <w:uiPriority w:val="99"/>
    <w:qFormat/>
    <w:rPr>
      <w:rFonts w:ascii="Times New Roman" w:eastAsia="仿宋_GB2312" w:hAnsi="Times New Roman" w:cs="Times New Roman"/>
      <w:b/>
      <w:bCs/>
      <w:sz w:val="24"/>
      <w:szCs w:val="24"/>
    </w:rPr>
  </w:style>
  <w:style w:type="character" w:customStyle="1" w:styleId="8Char">
    <w:name w:val="标题 8 Char"/>
    <w:basedOn w:val="a1"/>
    <w:uiPriority w:val="99"/>
    <w:qFormat/>
    <w:rPr>
      <w:rFonts w:asciiTheme="majorHAnsi" w:eastAsiaTheme="majorEastAsia" w:hAnsiTheme="majorHAnsi" w:cstheme="majorBidi"/>
      <w:sz w:val="24"/>
      <w:szCs w:val="24"/>
    </w:rPr>
  </w:style>
  <w:style w:type="character" w:customStyle="1" w:styleId="9Char">
    <w:name w:val="标题 9 Char"/>
    <w:basedOn w:val="a1"/>
    <w:uiPriority w:val="99"/>
    <w:qFormat/>
    <w:rPr>
      <w:rFonts w:asciiTheme="majorHAnsi" w:eastAsiaTheme="majorEastAsia" w:hAnsiTheme="majorHAnsi" w:cstheme="majorBidi"/>
      <w:szCs w:val="21"/>
    </w:rPr>
  </w:style>
  <w:style w:type="character" w:customStyle="1" w:styleId="Char14">
    <w:name w:val="副标题 Char1"/>
    <w:link w:val="af1"/>
    <w:qFormat/>
    <w:locked/>
    <w:rPr>
      <w:rFonts w:ascii="Cambria" w:eastAsia="宋体" w:hAnsi="Cambria"/>
      <w:b/>
      <w:bCs/>
      <w:kern w:val="28"/>
      <w:sz w:val="32"/>
      <w:szCs w:val="32"/>
    </w:rPr>
  </w:style>
  <w:style w:type="character" w:customStyle="1" w:styleId="Char6">
    <w:name w:val="标题一 Char"/>
    <w:link w:val="aff6"/>
    <w:rPr>
      <w:rFonts w:ascii="仿宋_GB2312" w:eastAsia="仿宋_GB2312" w:hAnsi="仿宋"/>
      <w:b/>
      <w:sz w:val="36"/>
      <w:szCs w:val="36"/>
    </w:rPr>
  </w:style>
  <w:style w:type="paragraph" w:customStyle="1" w:styleId="aff6">
    <w:name w:val="标题一"/>
    <w:basedOn w:val="a"/>
    <w:link w:val="Char6"/>
    <w:qFormat/>
    <w:pPr>
      <w:spacing w:beforeLines="25" w:before="78" w:afterLines="25" w:after="78" w:line="300" w:lineRule="auto"/>
      <w:jc w:val="center"/>
      <w:outlineLvl w:val="0"/>
    </w:pPr>
    <w:rPr>
      <w:rFonts w:ascii="仿宋_GB2312" w:hAnsi="仿宋" w:cstheme="minorBidi"/>
      <w:b/>
      <w:sz w:val="36"/>
      <w:szCs w:val="36"/>
    </w:rPr>
  </w:style>
  <w:style w:type="character" w:customStyle="1" w:styleId="Char16">
    <w:name w:val="标题 Char1"/>
    <w:link w:val="af6"/>
    <w:qFormat/>
    <w:locked/>
    <w:rPr>
      <w:rFonts w:ascii="Cambria" w:eastAsia="宋体" w:hAnsi="Cambria"/>
      <w:b/>
      <w:bCs/>
      <w:sz w:val="32"/>
      <w:szCs w:val="32"/>
    </w:rPr>
  </w:style>
  <w:style w:type="character" w:customStyle="1" w:styleId="2Char0">
    <w:name w:val="正文文本 2 Char"/>
    <w:link w:val="22"/>
    <w:uiPriority w:val="99"/>
    <w:qFormat/>
    <w:rPr>
      <w:rFonts w:eastAsia="仿宋_GB2312"/>
      <w:spacing w:val="-20"/>
      <w:kern w:val="28"/>
      <w:sz w:val="24"/>
      <w:szCs w:val="24"/>
    </w:rPr>
  </w:style>
  <w:style w:type="character" w:customStyle="1" w:styleId="Char7">
    <w:name w:val="正文样式 Char"/>
    <w:link w:val="aff7"/>
    <w:uiPriority w:val="99"/>
    <w:qFormat/>
    <w:rPr>
      <w:rFonts w:ascii="仿宋_GB2312" w:eastAsia="仿宋_GB2312" w:cs="宋体"/>
      <w:sz w:val="24"/>
    </w:rPr>
  </w:style>
  <w:style w:type="paragraph" w:customStyle="1" w:styleId="aff7">
    <w:name w:val="正文样式"/>
    <w:basedOn w:val="a"/>
    <w:link w:val="Char7"/>
    <w:uiPriority w:val="99"/>
    <w:qFormat/>
    <w:pPr>
      <w:snapToGrid w:val="0"/>
      <w:spacing w:line="300" w:lineRule="auto"/>
      <w:ind w:firstLineChars="200" w:firstLine="560"/>
    </w:pPr>
    <w:rPr>
      <w:rFonts w:ascii="仿宋_GB2312" w:hAnsiTheme="minorHAnsi" w:cs="宋体"/>
      <w:sz w:val="24"/>
      <w:szCs w:val="22"/>
    </w:rPr>
  </w:style>
  <w:style w:type="character" w:customStyle="1" w:styleId="CharChar32">
    <w:name w:val="Char Char32"/>
    <w:qFormat/>
    <w:rPr>
      <w:rFonts w:eastAsia="仿宋_GB2312"/>
      <w:b/>
      <w:bCs/>
      <w:kern w:val="44"/>
      <w:sz w:val="24"/>
      <w:szCs w:val="28"/>
      <w:lang w:val="en-US" w:eastAsia="zh-CN" w:bidi="ar-SA"/>
    </w:rPr>
  </w:style>
  <w:style w:type="character" w:customStyle="1" w:styleId="8Char1">
    <w:name w:val="标题 8 Char1"/>
    <w:link w:val="8"/>
    <w:uiPriority w:val="99"/>
    <w:qFormat/>
    <w:locked/>
    <w:rPr>
      <w:rFonts w:ascii="Arial Black" w:eastAsia="宋体" w:hAnsi="Arial Black" w:cs="Times New Roman"/>
      <w:spacing w:val="-5"/>
      <w:kern w:val="20"/>
      <w:sz w:val="18"/>
      <w:szCs w:val="20"/>
    </w:rPr>
  </w:style>
  <w:style w:type="character" w:customStyle="1" w:styleId="Char13">
    <w:name w:val="日期 Char1"/>
    <w:link w:val="ad"/>
    <w:uiPriority w:val="99"/>
    <w:qFormat/>
    <w:locked/>
    <w:rPr>
      <w:rFonts w:eastAsia="仿宋_GB2312"/>
      <w:kern w:val="28"/>
      <w:sz w:val="24"/>
      <w:szCs w:val="24"/>
    </w:rPr>
  </w:style>
  <w:style w:type="character" w:customStyle="1" w:styleId="font41">
    <w:name w:val="font41"/>
    <w:qFormat/>
    <w:rPr>
      <w:rFonts w:ascii="仿宋_GB2312" w:eastAsia="仿宋_GB2312" w:cs="仿宋_GB2312" w:hint="eastAsia"/>
      <w:b/>
      <w:color w:val="000000"/>
      <w:sz w:val="20"/>
      <w:szCs w:val="20"/>
      <w:u w:val="none"/>
    </w:rPr>
  </w:style>
  <w:style w:type="character" w:customStyle="1" w:styleId="91-Char">
    <w:name w:val="91-表头 Char"/>
    <w:link w:val="91-"/>
    <w:qFormat/>
    <w:rPr>
      <w:rFonts w:ascii="Times New Roman" w:eastAsia="微软雅黑" w:hAnsi="Times New Roman" w:cs="Times New Roman"/>
      <w:b/>
      <w:color w:val="000000"/>
      <w:spacing w:val="4"/>
      <w:kern w:val="0"/>
      <w:szCs w:val="20"/>
      <w:lang w:val="zh-CN"/>
    </w:rPr>
  </w:style>
  <w:style w:type="paragraph" w:customStyle="1" w:styleId="91-">
    <w:name w:val="91-表头"/>
    <w:basedOn w:val="92-"/>
    <w:link w:val="91-Char"/>
    <w:qFormat/>
    <w:pPr>
      <w:spacing w:line="360" w:lineRule="exact"/>
    </w:pPr>
    <w:rPr>
      <w:b/>
      <w:spacing w:val="4"/>
      <w:sz w:val="21"/>
    </w:rPr>
  </w:style>
  <w:style w:type="paragraph" w:customStyle="1" w:styleId="92-">
    <w:name w:val="92-表内容"/>
    <w:basedOn w:val="a"/>
    <w:link w:val="92-Char"/>
    <w:qFormat/>
    <w:pPr>
      <w:spacing w:line="400" w:lineRule="exact"/>
      <w:jc w:val="center"/>
      <w:textAlignment w:val="center"/>
    </w:pPr>
    <w:rPr>
      <w:rFonts w:eastAsia="微软雅黑"/>
      <w:color w:val="000000"/>
      <w:spacing w:val="8"/>
      <w:kern w:val="0"/>
      <w:sz w:val="20"/>
      <w:szCs w:val="20"/>
      <w:lang w:val="zh-CN"/>
    </w:rPr>
  </w:style>
  <w:style w:type="character" w:customStyle="1" w:styleId="CharChar26">
    <w:name w:val="Char Char26"/>
    <w:rPr>
      <w:rFonts w:ascii="仿宋_GB2312" w:eastAsia="仿宋_GB2312"/>
      <w:b/>
      <w:kern w:val="44"/>
      <w:sz w:val="28"/>
      <w:lang w:val="en-US" w:eastAsia="zh-CN" w:bidi="ar-SA"/>
    </w:rPr>
  </w:style>
  <w:style w:type="character" w:customStyle="1" w:styleId="0-Char">
    <w:name w:val="0-正文 Char"/>
    <w:link w:val="0-"/>
    <w:qFormat/>
    <w:rPr>
      <w:rFonts w:ascii="Times New Roman" w:eastAsia="微软雅黑" w:hAnsi="Times New Roman" w:cs="Times New Roman"/>
      <w:spacing w:val="14"/>
      <w:kern w:val="28"/>
      <w:sz w:val="22"/>
      <w:lang w:val="zh-CN"/>
    </w:rPr>
  </w:style>
  <w:style w:type="paragraph" w:customStyle="1" w:styleId="0-">
    <w:name w:val="0-正文"/>
    <w:basedOn w:val="a"/>
    <w:link w:val="0-Char"/>
    <w:qFormat/>
    <w:pPr>
      <w:spacing w:line="500" w:lineRule="exact"/>
      <w:ind w:firstLineChars="200" w:firstLine="496"/>
      <w:textAlignment w:val="center"/>
    </w:pPr>
    <w:rPr>
      <w:rFonts w:eastAsia="微软雅黑"/>
      <w:spacing w:val="14"/>
      <w:kern w:val="28"/>
      <w:sz w:val="22"/>
      <w:szCs w:val="22"/>
      <w:lang w:val="zh-CN"/>
    </w:rPr>
  </w:style>
  <w:style w:type="character" w:customStyle="1" w:styleId="font71">
    <w:name w:val="font71"/>
    <w:qFormat/>
    <w:rPr>
      <w:rFonts w:ascii="宋体" w:eastAsia="宋体" w:hAnsi="宋体" w:cs="宋体" w:hint="eastAsia"/>
      <w:color w:val="000000"/>
      <w:sz w:val="21"/>
      <w:szCs w:val="21"/>
      <w:u w:val="none"/>
    </w:rPr>
  </w:style>
  <w:style w:type="character" w:customStyle="1" w:styleId="GB2312GB2312">
    <w:name w:val="样式 (西文) 仿宋_GB2312 (中文) 仿宋_GB2312 加粗"/>
    <w:uiPriority w:val="99"/>
    <w:qFormat/>
    <w:rPr>
      <w:rFonts w:ascii="仿宋_GB2312" w:eastAsia="宋体" w:hAnsi="仿宋_GB2312"/>
      <w:b/>
      <w:sz w:val="24"/>
    </w:rPr>
  </w:style>
  <w:style w:type="character" w:customStyle="1" w:styleId="92-Char">
    <w:name w:val="92-表内容 Char"/>
    <w:link w:val="92-"/>
    <w:qFormat/>
    <w:rPr>
      <w:rFonts w:ascii="Times New Roman" w:eastAsia="微软雅黑" w:hAnsi="Times New Roman" w:cs="Times New Roman"/>
      <w:color w:val="000000"/>
      <w:spacing w:val="8"/>
      <w:kern w:val="0"/>
      <w:sz w:val="20"/>
      <w:szCs w:val="20"/>
      <w:lang w:val="zh-CN"/>
    </w:rPr>
  </w:style>
  <w:style w:type="character" w:customStyle="1" w:styleId="51">
    <w:name w:val="标题5"/>
    <w:qFormat/>
  </w:style>
  <w:style w:type="character" w:customStyle="1" w:styleId="H1CharChar3">
    <w:name w:val="H1 Char Char3"/>
    <w:uiPriority w:val="99"/>
    <w:qFormat/>
    <w:locked/>
    <w:rPr>
      <w:rFonts w:ascii="黑体" w:eastAsia="黑体" w:hAnsi="华文宋体"/>
      <w:b/>
      <w:kern w:val="48"/>
      <w:sz w:val="36"/>
      <w:lang w:val="en-US" w:eastAsia="zh-CN" w:bidi="ar-SA"/>
    </w:rPr>
  </w:style>
  <w:style w:type="character" w:customStyle="1" w:styleId="Char8">
    <w:name w:val="标题四 Char"/>
    <w:link w:val="aff8"/>
    <w:qFormat/>
    <w:rPr>
      <w:rFonts w:eastAsia="仿宋_GB2312"/>
      <w:b/>
      <w:bCs/>
      <w:kern w:val="44"/>
      <w:sz w:val="24"/>
      <w:szCs w:val="24"/>
    </w:rPr>
  </w:style>
  <w:style w:type="paragraph" w:customStyle="1" w:styleId="aff8">
    <w:name w:val="标题四"/>
    <w:basedOn w:val="aff9"/>
    <w:link w:val="Char8"/>
    <w:qFormat/>
    <w:pPr>
      <w:outlineLvl w:val="3"/>
    </w:pPr>
    <w:rPr>
      <w:szCs w:val="24"/>
    </w:rPr>
  </w:style>
  <w:style w:type="paragraph" w:customStyle="1" w:styleId="aff9">
    <w:name w:val="标题三"/>
    <w:basedOn w:val="affa"/>
    <w:link w:val="Char9"/>
    <w:qFormat/>
    <w:pPr>
      <w:jc w:val="left"/>
      <w:outlineLvl w:val="2"/>
    </w:pPr>
    <w:rPr>
      <w:bCs/>
      <w:kern w:val="44"/>
      <w:sz w:val="24"/>
      <w:szCs w:val="30"/>
    </w:rPr>
  </w:style>
  <w:style w:type="paragraph" w:customStyle="1" w:styleId="affa">
    <w:name w:val="标题二"/>
    <w:basedOn w:val="aff6"/>
    <w:link w:val="Chara"/>
    <w:qFormat/>
    <w:pPr>
      <w:spacing w:before="25" w:after="25"/>
      <w:outlineLvl w:val="1"/>
    </w:pPr>
    <w:rPr>
      <w:rFonts w:asciiTheme="minorHAnsi" w:hAnsiTheme="minorHAnsi"/>
      <w:kern w:val="28"/>
      <w:sz w:val="32"/>
      <w:szCs w:val="32"/>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Charb">
    <w:name w:val="无间隔 Char"/>
    <w:link w:val="12"/>
    <w:uiPriority w:val="1"/>
    <w:rPr>
      <w:rFonts w:ascii="Calibri" w:eastAsia="仿宋_GB2312" w:hAnsi="Calibri"/>
      <w:sz w:val="24"/>
      <w:szCs w:val="32"/>
      <w:lang w:eastAsia="en-US"/>
    </w:rPr>
  </w:style>
  <w:style w:type="paragraph" w:customStyle="1" w:styleId="12">
    <w:name w:val="无间隔1"/>
    <w:basedOn w:val="a"/>
    <w:link w:val="Charb"/>
    <w:uiPriority w:val="1"/>
    <w:qFormat/>
    <w:pPr>
      <w:widowControl/>
      <w:spacing w:beforeLines="25" w:afterLines="25" w:line="300" w:lineRule="auto"/>
      <w:ind w:firstLineChars="200" w:firstLine="200"/>
    </w:pPr>
    <w:rPr>
      <w:rFonts w:ascii="Calibri" w:hAnsi="Calibri" w:cstheme="minorBidi"/>
      <w:sz w:val="24"/>
      <w:lang w:eastAsia="en-US"/>
    </w:rPr>
  </w:style>
  <w:style w:type="character" w:customStyle="1" w:styleId="font31">
    <w:name w:val="font31"/>
    <w:qFormat/>
    <w:rPr>
      <w:rFonts w:ascii="??" w:hAnsi="??"/>
      <w:color w:val="1C3B7B"/>
      <w:sz w:val="21"/>
    </w:rPr>
  </w:style>
  <w:style w:type="character" w:customStyle="1" w:styleId="Char20">
    <w:name w:val="纯文本 Char2"/>
    <w:link w:val="ac"/>
    <w:uiPriority w:val="99"/>
    <w:qFormat/>
    <w:rPr>
      <w:rFonts w:eastAsia="仿宋_GB2312"/>
      <w:kern w:val="28"/>
      <w:sz w:val="24"/>
      <w:szCs w:val="24"/>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z-Char1">
    <w:name w:val="z-窗体底端 Char1"/>
    <w:link w:val="z-2"/>
    <w:uiPriority w:val="99"/>
    <w:qFormat/>
    <w:rPr>
      <w:rFonts w:ascii="Arial" w:eastAsia="宋体" w:hAnsi="Arial" w:cs="Times New Roman"/>
      <w:vanish/>
      <w:kern w:val="0"/>
      <w:sz w:val="16"/>
      <w:szCs w:val="16"/>
      <w:lang w:val="zh-CN"/>
    </w:rPr>
  </w:style>
  <w:style w:type="paragraph" w:customStyle="1" w:styleId="z-2">
    <w:name w:val="z-窗体底端2"/>
    <w:basedOn w:val="a"/>
    <w:next w:val="a"/>
    <w:link w:val="z-Char1"/>
    <w:uiPriority w:val="99"/>
    <w:unhideWhenUsed/>
    <w:qFormat/>
    <w:pPr>
      <w:widowControl/>
      <w:pBdr>
        <w:top w:val="single" w:sz="6" w:space="1" w:color="auto"/>
      </w:pBdr>
      <w:jc w:val="center"/>
    </w:pPr>
    <w:rPr>
      <w:rFonts w:ascii="Arial" w:eastAsia="宋体" w:hAnsi="Arial"/>
      <w:vanish/>
      <w:kern w:val="0"/>
      <w:sz w:val="16"/>
      <w:szCs w:val="16"/>
      <w:lang w:val="zh-CN"/>
    </w:rPr>
  </w:style>
  <w:style w:type="character" w:customStyle="1" w:styleId="font61">
    <w:name w:val="font61"/>
    <w:qFormat/>
    <w:rPr>
      <w:rFonts w:ascii="宋体" w:eastAsia="宋体" w:hAnsi="宋体" w:cs="宋体" w:hint="eastAsia"/>
      <w:color w:val="000000"/>
      <w:sz w:val="24"/>
      <w:szCs w:val="24"/>
      <w:u w:val="none"/>
    </w:rPr>
  </w:style>
  <w:style w:type="character" w:customStyle="1" w:styleId="13">
    <w:name w:val="占位符文本1"/>
    <w:uiPriority w:val="99"/>
    <w:semiHidden/>
    <w:qFormat/>
    <w:rPr>
      <w:color w:val="808080"/>
    </w:rPr>
  </w:style>
  <w:style w:type="character" w:customStyle="1" w:styleId="Char2">
    <w:name w:val="正文文本缩进 Char2"/>
    <w:link w:val="ab"/>
    <w:uiPriority w:val="99"/>
    <w:qFormat/>
    <w:rPr>
      <w:rFonts w:ascii="仿宋_GB2312" w:eastAsia="仿宋_GB2312"/>
      <w:sz w:val="24"/>
      <w:szCs w:val="24"/>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headline-content2">
    <w:name w:val="headline-content2"/>
    <w:qFormat/>
  </w:style>
  <w:style w:type="character" w:customStyle="1" w:styleId="34">
    <w:name w:val="标题3"/>
    <w:qFormat/>
  </w:style>
  <w:style w:type="character" w:customStyle="1" w:styleId="H1CharCharChar">
    <w:name w:val="H1 Char Char Char"/>
    <w:uiPriority w:val="99"/>
    <w:qFormat/>
    <w:rPr>
      <w:rFonts w:ascii="黑体" w:eastAsia="黑体" w:hAnsi="宋体"/>
      <w:b/>
      <w:kern w:val="48"/>
      <w:sz w:val="30"/>
      <w:shd w:val="clear" w:color="auto" w:fill="FFFFFF"/>
      <w:lang w:val="en-US" w:eastAsia="zh-CN"/>
    </w:rPr>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502Char">
    <w:name w:val="样式 标题 5 + 段前: 0.2 行 Char"/>
    <w:uiPriority w:val="99"/>
    <w:qFormat/>
    <w:rPr>
      <w:rFonts w:ascii="宋体" w:eastAsia="宋体" w:hAnsi="宋体"/>
      <w:b/>
      <w:kern w:val="24"/>
      <w:sz w:val="24"/>
      <w:lang w:val="en-US" w:eastAsia="zh-CN"/>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15">
    <w:name w:val="脚注文本 Char1"/>
    <w:link w:val="af3"/>
    <w:uiPriority w:val="99"/>
    <w:qFormat/>
    <w:locked/>
    <w:rPr>
      <w:rFonts w:ascii="Arial" w:eastAsia="黑体" w:hAnsi="Arial"/>
      <w:b/>
      <w:kern w:val="28"/>
      <w:sz w:val="28"/>
    </w:rPr>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61">
    <w:name w:val="标题6"/>
    <w:qFormat/>
  </w:style>
  <w:style w:type="character" w:customStyle="1" w:styleId="7Char0">
    <w:name w:val="7－表号 Char"/>
    <w:link w:val="72"/>
    <w:qFormat/>
    <w:rPr>
      <w:rFonts w:ascii="Times New Roman" w:eastAsia="微软雅黑" w:hAnsi="Times New Roman" w:cs="Times New Roman"/>
      <w:spacing w:val="6"/>
      <w:kern w:val="0"/>
      <w:sz w:val="22"/>
      <w:lang w:val="zh-CN" w:bidi="en-US"/>
    </w:rPr>
  </w:style>
  <w:style w:type="paragraph" w:customStyle="1" w:styleId="72">
    <w:name w:val="7－表号"/>
    <w:basedOn w:val="a"/>
    <w:link w:val="7Char0"/>
    <w:qFormat/>
    <w:pPr>
      <w:widowControl/>
      <w:spacing w:beforeLines="30" w:before="97" w:afterLines="30" w:after="97" w:line="360" w:lineRule="auto"/>
      <w:jc w:val="center"/>
      <w:textAlignment w:val="center"/>
    </w:pPr>
    <w:rPr>
      <w:rFonts w:eastAsia="微软雅黑"/>
      <w:spacing w:val="6"/>
      <w:kern w:val="0"/>
      <w:sz w:val="22"/>
      <w:szCs w:val="22"/>
      <w:lang w:val="zh-CN" w:bidi="en-US"/>
    </w:rPr>
  </w:style>
  <w:style w:type="character" w:customStyle="1" w:styleId="CharChar5">
    <w:name w:val="Char Char5"/>
    <w:uiPriority w:val="99"/>
    <w:qFormat/>
    <w:rPr>
      <w:rFonts w:ascii="宋体" w:eastAsia="仿宋_GB2312" w:hAnsi="宋体"/>
      <w:b/>
      <w:kern w:val="24"/>
      <w:sz w:val="28"/>
      <w:lang w:val="en-US" w:eastAsia="zh-CN"/>
    </w:rPr>
  </w:style>
  <w:style w:type="character" w:customStyle="1" w:styleId="Char1">
    <w:name w:val="正文文本 Char1"/>
    <w:link w:val="a0"/>
    <w:uiPriority w:val="99"/>
    <w:qFormat/>
    <w:locked/>
    <w:rPr>
      <w:rFonts w:eastAsia="仿宋_GB2312"/>
      <w:kern w:val="28"/>
      <w:sz w:val="24"/>
      <w:szCs w:val="24"/>
    </w:rPr>
  </w:style>
  <w:style w:type="character" w:customStyle="1" w:styleId="Char17">
    <w:name w:val="批注主题 Char1"/>
    <w:uiPriority w:val="99"/>
    <w:qFormat/>
    <w:locked/>
    <w:rPr>
      <w:rFonts w:eastAsia="宋体"/>
      <w:b/>
      <w:bCs/>
      <w:kern w:val="28"/>
      <w:sz w:val="24"/>
      <w:szCs w:val="24"/>
    </w:rPr>
  </w:style>
  <w:style w:type="character" w:customStyle="1" w:styleId="96-Char">
    <w:name w:val="96-表左对齐 Char"/>
    <w:link w:val="96-"/>
    <w:qFormat/>
    <w:rPr>
      <w:rFonts w:ascii="Times New Roman" w:eastAsia="微软雅黑" w:hAnsi="Times New Roman" w:cs="Times New Roman"/>
      <w:kern w:val="28"/>
      <w:sz w:val="20"/>
      <w:szCs w:val="20"/>
      <w:lang w:val="zh-CN"/>
    </w:rPr>
  </w:style>
  <w:style w:type="paragraph" w:customStyle="1" w:styleId="96-">
    <w:name w:val="96-表左对齐"/>
    <w:basedOn w:val="a"/>
    <w:link w:val="96-Char"/>
    <w:qFormat/>
    <w:pPr>
      <w:spacing w:line="400" w:lineRule="exact"/>
    </w:pPr>
    <w:rPr>
      <w:rFonts w:eastAsia="微软雅黑"/>
      <w:kern w:val="28"/>
      <w:sz w:val="20"/>
      <w:szCs w:val="20"/>
      <w:lang w:val="zh-CN"/>
    </w:rPr>
  </w:style>
  <w:style w:type="character" w:customStyle="1" w:styleId="Chara">
    <w:name w:val="标题二 Char"/>
    <w:link w:val="affa"/>
    <w:rPr>
      <w:rFonts w:eastAsia="仿宋_GB2312"/>
      <w:b/>
      <w:kern w:val="28"/>
      <w:sz w:val="32"/>
      <w:szCs w:val="32"/>
    </w:rPr>
  </w:style>
  <w:style w:type="character" w:customStyle="1" w:styleId="5Char0">
    <w:name w:val="5正文 Char"/>
    <w:uiPriority w:val="99"/>
    <w:qFormat/>
    <w:rPr>
      <w:rFonts w:eastAsia="宋体"/>
      <w:sz w:val="24"/>
      <w:lang w:val="en-US" w:eastAsia="zh-CN"/>
    </w:rPr>
  </w:style>
  <w:style w:type="character" w:customStyle="1" w:styleId="z-Char">
    <w:name w:val="z-窗体底端 Char"/>
    <w:link w:val="z-1"/>
    <w:uiPriority w:val="99"/>
    <w:qFormat/>
    <w:rPr>
      <w:rFonts w:ascii="Arial" w:eastAsia="宋体" w:hAnsi="Arial" w:cs="Arial"/>
      <w:vanish/>
      <w:sz w:val="16"/>
      <w:szCs w:val="16"/>
    </w:rPr>
  </w:style>
  <w:style w:type="paragraph" w:customStyle="1" w:styleId="z-1">
    <w:name w:val="z-窗体底端1"/>
    <w:basedOn w:val="a"/>
    <w:next w:val="a"/>
    <w:link w:val="z-Char"/>
    <w:uiPriority w:val="99"/>
    <w:unhideWhenUsed/>
    <w:qFormat/>
    <w:pPr>
      <w:widowControl/>
      <w:pBdr>
        <w:top w:val="single" w:sz="6" w:space="1" w:color="auto"/>
      </w:pBdr>
      <w:jc w:val="center"/>
    </w:pPr>
    <w:rPr>
      <w:rFonts w:ascii="Arial" w:eastAsia="宋体" w:hAnsi="Arial" w:cs="Arial"/>
      <w:vanish/>
      <w:sz w:val="16"/>
      <w:szCs w:val="16"/>
    </w:rPr>
  </w:style>
  <w:style w:type="character" w:customStyle="1" w:styleId="8Char0">
    <w:name w:val="8－图号 Char"/>
    <w:link w:val="81"/>
    <w:qFormat/>
    <w:rPr>
      <w:rFonts w:ascii="Times New Roman" w:eastAsia="华文细黑" w:hAnsi="Times New Roman" w:cs="Times New Roman"/>
      <w:b/>
      <w:color w:val="0D1E0F"/>
      <w:spacing w:val="4"/>
      <w:kern w:val="0"/>
      <w:sz w:val="22"/>
      <w:lang w:val="zh-CN" w:bidi="en-US"/>
    </w:rPr>
  </w:style>
  <w:style w:type="paragraph" w:customStyle="1" w:styleId="81">
    <w:name w:val="8－图号"/>
    <w:basedOn w:val="a"/>
    <w:link w:val="8Char0"/>
    <w:qFormat/>
    <w:pPr>
      <w:widowControl/>
      <w:spacing w:beforeLines="30" w:before="97" w:afterLines="30" w:after="97" w:line="360" w:lineRule="auto"/>
      <w:jc w:val="center"/>
      <w:textAlignment w:val="center"/>
    </w:pPr>
    <w:rPr>
      <w:rFonts w:eastAsia="华文细黑"/>
      <w:b/>
      <w:color w:val="0D1E0F"/>
      <w:spacing w:val="4"/>
      <w:kern w:val="0"/>
      <w:sz w:val="22"/>
      <w:szCs w:val="22"/>
      <w:lang w:val="zh-CN" w:bidi="en-US"/>
    </w:rPr>
  </w:style>
  <w:style w:type="character" w:customStyle="1" w:styleId="14">
    <w:name w:val="明显参考1"/>
    <w:uiPriority w:val="99"/>
    <w:qFormat/>
    <w:rPr>
      <w:rFonts w:cs="Times New Roman"/>
      <w:b/>
      <w:sz w:val="24"/>
      <w:u w:val="single"/>
    </w:rPr>
  </w:style>
  <w:style w:type="character" w:customStyle="1" w:styleId="4Char1">
    <w:name w:val="标题 4 Char1"/>
    <w:link w:val="4"/>
    <w:uiPriority w:val="9"/>
    <w:locked/>
    <w:rPr>
      <w:rFonts w:ascii="Arial" w:eastAsia="黑体" w:hAnsi="Arial" w:cs="Times New Roman"/>
      <w:b/>
      <w:bCs/>
      <w:kern w:val="28"/>
      <w:sz w:val="28"/>
      <w:szCs w:val="28"/>
    </w:rPr>
  </w:style>
  <w:style w:type="character" w:customStyle="1" w:styleId="Char18">
    <w:name w:val="子 Char1"/>
    <w:uiPriority w:val="99"/>
    <w:qFormat/>
    <w:rPr>
      <w:rFonts w:eastAsia="仿宋_GB2312"/>
      <w:kern w:val="44"/>
      <w:sz w:val="30"/>
      <w:lang w:val="en-US" w:eastAsia="zh-CN"/>
    </w:rPr>
  </w:style>
  <w:style w:type="character" w:customStyle="1" w:styleId="Char12">
    <w:name w:val="文档结构图 Char1"/>
    <w:link w:val="aa"/>
    <w:uiPriority w:val="99"/>
    <w:qFormat/>
    <w:locked/>
    <w:rPr>
      <w:rFonts w:eastAsia="仿宋_GB2312"/>
      <w:sz w:val="32"/>
      <w:szCs w:val="32"/>
      <w:shd w:val="clear" w:color="auto" w:fill="000080"/>
    </w:rPr>
  </w:style>
  <w:style w:type="character" w:customStyle="1" w:styleId="orange1">
    <w:name w:val="orange1"/>
    <w:uiPriority w:val="99"/>
    <w:rPr>
      <w:rFonts w:cs="Times New Roman"/>
      <w:color w:val="FF3300"/>
    </w:rPr>
  </w:style>
  <w:style w:type="character" w:customStyle="1" w:styleId="hj1">
    <w:name w:val="hj1"/>
    <w:uiPriority w:val="99"/>
    <w:qFormat/>
    <w:rPr>
      <w:sz w:val="20"/>
    </w:rPr>
  </w:style>
  <w:style w:type="character" w:customStyle="1" w:styleId="Charc">
    <w:name w:val="副标题 Char"/>
    <w:uiPriority w:val="11"/>
    <w:qFormat/>
    <w:rPr>
      <w:rFonts w:ascii="Cambria" w:eastAsia="宋体" w:hAnsi="Cambria" w:cs="Times New Roman"/>
      <w:kern w:val="0"/>
      <w:sz w:val="24"/>
      <w:szCs w:val="24"/>
      <w:lang w:eastAsia="en-US" w:bidi="en-US"/>
    </w:rPr>
  </w:style>
  <w:style w:type="character" w:customStyle="1" w:styleId="Chard">
    <w:name w:val="公式 Char"/>
    <w:link w:val="affb"/>
    <w:qFormat/>
    <w:rPr>
      <w:rFonts w:eastAsia="仿宋_GB2312"/>
      <w:i/>
      <w:kern w:val="28"/>
      <w:sz w:val="24"/>
      <w:szCs w:val="24"/>
    </w:rPr>
  </w:style>
  <w:style w:type="paragraph" w:customStyle="1" w:styleId="affb">
    <w:name w:val="公式"/>
    <w:basedOn w:val="a"/>
    <w:link w:val="Chard"/>
    <w:qFormat/>
    <w:pPr>
      <w:adjustRightInd w:val="0"/>
      <w:snapToGrid w:val="0"/>
      <w:spacing w:beforeLines="25" w:before="78" w:afterLines="25" w:after="78" w:line="300" w:lineRule="auto"/>
      <w:jc w:val="center"/>
    </w:pPr>
    <w:rPr>
      <w:rFonts w:asciiTheme="minorHAnsi" w:hAnsiTheme="minorHAnsi" w:cstheme="minorBidi"/>
      <w:i/>
      <w:kern w:val="28"/>
      <w:sz w:val="24"/>
      <w:szCs w:val="24"/>
    </w:rPr>
  </w:style>
  <w:style w:type="character" w:customStyle="1" w:styleId="CharChar1">
    <w:name w:val="子 Char Char1"/>
    <w:locked/>
    <w:rPr>
      <w:rFonts w:ascii="黑体" w:eastAsia="黑体"/>
      <w:b/>
      <w:bCs/>
      <w:kern w:val="28"/>
      <w:sz w:val="28"/>
      <w:szCs w:val="30"/>
      <w:lang w:val="en-US" w:eastAsia="zh-CN" w:bidi="ar-SA"/>
    </w:rPr>
  </w:style>
  <w:style w:type="character" w:customStyle="1" w:styleId="CharChar16">
    <w:name w:val="Char Char16"/>
    <w:uiPriority w:val="99"/>
    <w:qFormat/>
    <w:rPr>
      <w:rFonts w:eastAsia="宋体"/>
      <w:kern w:val="2"/>
      <w:sz w:val="18"/>
      <w:lang w:val="en-US" w:eastAsia="zh-CN"/>
    </w:rPr>
  </w:style>
  <w:style w:type="character" w:customStyle="1" w:styleId="7Char1">
    <w:name w:val="标题 7 Char1"/>
    <w:link w:val="7"/>
    <w:uiPriority w:val="99"/>
    <w:locked/>
    <w:rPr>
      <w:rFonts w:ascii="Arial Black" w:eastAsia="宋体" w:hAnsi="Arial Black" w:cs="Times New Roman"/>
      <w:spacing w:val="-5"/>
      <w:kern w:val="20"/>
      <w:sz w:val="18"/>
      <w:szCs w:val="20"/>
    </w:rPr>
  </w:style>
  <w:style w:type="character" w:customStyle="1" w:styleId="CharChar12">
    <w:name w:val="Char Char12"/>
    <w:locked/>
    <w:rPr>
      <w:rFonts w:eastAsia="仿宋_GB2312"/>
      <w:kern w:val="28"/>
      <w:sz w:val="24"/>
      <w:lang w:val="en-US" w:eastAsia="zh-CN" w:bidi="ar-SA"/>
    </w:rPr>
  </w:style>
  <w:style w:type="character" w:customStyle="1" w:styleId="gailan-zhengwen1">
    <w:name w:val="gailan-zhengwen1"/>
    <w:uiPriority w:val="99"/>
    <w:qFormat/>
    <w:rPr>
      <w:rFonts w:ascii="??" w:hAnsi="??"/>
      <w:color w:val="012305"/>
      <w:sz w:val="18"/>
      <w:u w:val="none"/>
    </w:rPr>
  </w:style>
  <w:style w:type="character" w:customStyle="1" w:styleId="9Char1">
    <w:name w:val="标题 9 Char1"/>
    <w:link w:val="9"/>
    <w:uiPriority w:val="99"/>
    <w:locked/>
    <w:rPr>
      <w:rFonts w:ascii="Arial Black" w:eastAsia="宋体" w:hAnsi="Arial Black" w:cs="Times New Roman"/>
      <w:spacing w:val="-5"/>
      <w:kern w:val="20"/>
      <w:sz w:val="18"/>
      <w:szCs w:val="20"/>
    </w:rPr>
  </w:style>
  <w:style w:type="character" w:customStyle="1" w:styleId="2Char1">
    <w:name w:val="正文文本缩进 2 Char1"/>
    <w:link w:val="20"/>
    <w:uiPriority w:val="99"/>
    <w:locked/>
    <w:rPr>
      <w:rFonts w:ascii="仿宋_GB2312" w:eastAsia="仿宋_GB2312"/>
      <w:sz w:val="24"/>
      <w:szCs w:val="24"/>
    </w:rPr>
  </w:style>
  <w:style w:type="character" w:customStyle="1" w:styleId="3Char10">
    <w:name w:val="正文文本缩进 3 Char1"/>
    <w:link w:val="33"/>
    <w:uiPriority w:val="99"/>
    <w:qFormat/>
    <w:locked/>
    <w:rPr>
      <w:rFonts w:ascii="仿宋_GB2312" w:eastAsia="仿宋_GB2312"/>
      <w:sz w:val="32"/>
      <w:szCs w:val="24"/>
    </w:rPr>
  </w:style>
  <w:style w:type="character" w:customStyle="1" w:styleId="Char19">
    <w:name w:val="页脚 Char1"/>
    <w:uiPriority w:val="99"/>
    <w:qFormat/>
    <w:locked/>
    <w:rPr>
      <w:rFonts w:eastAsia="仿宋_GB2312"/>
      <w:kern w:val="2"/>
      <w:sz w:val="18"/>
      <w:szCs w:val="18"/>
      <w:lang w:val="en-US" w:eastAsia="zh-CN" w:bidi="ar-SA"/>
    </w:rPr>
  </w:style>
  <w:style w:type="character" w:customStyle="1" w:styleId="HTMLChar1">
    <w:name w:val="HTML 预设格式 Char1"/>
    <w:link w:val="HTML"/>
    <w:uiPriority w:val="99"/>
    <w:locked/>
    <w:rPr>
      <w:rFonts w:ascii="Courier New" w:eastAsia="宋体" w:hAnsi="Courier New"/>
    </w:rPr>
  </w:style>
  <w:style w:type="character" w:customStyle="1" w:styleId="font1">
    <w:name w:val="font1"/>
    <w:uiPriority w:val="99"/>
    <w:qFormat/>
    <w:rPr>
      <w:sz w:val="20"/>
    </w:rPr>
  </w:style>
  <w:style w:type="character" w:customStyle="1" w:styleId="contenttext1">
    <w:name w:val="contenttext1"/>
    <w:uiPriority w:val="99"/>
    <w:qFormat/>
    <w:rPr>
      <w:rFonts w:cs="Times New Roman"/>
    </w:rPr>
  </w:style>
  <w:style w:type="character" w:customStyle="1" w:styleId="2Char10">
    <w:name w:val="标题 2 Char1"/>
    <w:qFormat/>
    <w:locked/>
    <w:rPr>
      <w:rFonts w:ascii="黑体" w:eastAsia="黑体"/>
      <w:b/>
      <w:bCs/>
      <w:kern w:val="28"/>
      <w:sz w:val="28"/>
      <w:szCs w:val="30"/>
    </w:rPr>
  </w:style>
  <w:style w:type="character" w:customStyle="1" w:styleId="7Char2">
    <w:name w:val="子系统7 Char"/>
    <w:qFormat/>
    <w:rPr>
      <w:rFonts w:ascii="黑体" w:eastAsia="黑体"/>
      <w:b/>
      <w:bCs/>
      <w:kern w:val="44"/>
      <w:sz w:val="28"/>
      <w:szCs w:val="30"/>
      <w:lang w:val="en-US" w:eastAsia="zh-CN" w:bidi="ar-SA"/>
    </w:rPr>
  </w:style>
  <w:style w:type="character" w:customStyle="1" w:styleId="15">
    <w:name w:val="明显强调1"/>
    <w:uiPriority w:val="99"/>
    <w:qFormat/>
    <w:rPr>
      <w:rFonts w:cs="Times New Roman"/>
      <w:b/>
      <w:i/>
      <w:sz w:val="24"/>
      <w:u w:val="single"/>
    </w:rPr>
  </w:style>
  <w:style w:type="character" w:customStyle="1" w:styleId="502CharChar">
    <w:name w:val="样式 标题 5 + 段前: 0.2 行 Char Char"/>
    <w:link w:val="502"/>
    <w:uiPriority w:val="99"/>
    <w:qFormat/>
    <w:locked/>
    <w:rPr>
      <w:rFonts w:ascii="宋体" w:eastAsia="宋体" w:hAnsi="宋体"/>
      <w:b/>
      <w:kern w:val="24"/>
      <w:sz w:val="28"/>
    </w:rPr>
  </w:style>
  <w:style w:type="paragraph" w:customStyle="1" w:styleId="502">
    <w:name w:val="样式 标题 5 + 段前: 0.2 行"/>
    <w:basedOn w:val="5"/>
    <w:link w:val="502CharChar"/>
    <w:uiPriority w:val="99"/>
    <w:qFormat/>
    <w:pPr>
      <w:tabs>
        <w:tab w:val="left" w:pos="580"/>
      </w:tabs>
      <w:spacing w:beforeLines="50" w:before="156" w:line="360" w:lineRule="auto"/>
      <w:ind w:left="580" w:hanging="580"/>
    </w:pPr>
    <w:rPr>
      <w:rFonts w:eastAsia="宋体" w:cstheme="minorBidi"/>
      <w:szCs w:val="22"/>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Chare">
    <w:name w:val="图片 Char"/>
    <w:link w:val="affc"/>
    <w:rPr>
      <w:rFonts w:eastAsia="宋体"/>
    </w:rPr>
  </w:style>
  <w:style w:type="paragraph" w:customStyle="1" w:styleId="affc">
    <w:name w:val="图片"/>
    <w:basedOn w:val="a"/>
    <w:link w:val="Chare"/>
    <w:qFormat/>
    <w:pPr>
      <w:adjustRightInd w:val="0"/>
      <w:snapToGrid w:val="0"/>
      <w:spacing w:beforeLines="25" w:before="78" w:afterLines="25" w:after="78"/>
      <w:jc w:val="center"/>
    </w:pPr>
    <w:rPr>
      <w:rFonts w:asciiTheme="minorHAnsi" w:eastAsia="宋体" w:hAnsiTheme="minorHAnsi" w:cstheme="minorBidi"/>
      <w:sz w:val="21"/>
      <w:szCs w:val="22"/>
    </w:rPr>
  </w:style>
  <w:style w:type="character" w:customStyle="1" w:styleId="110">
    <w:name w:val="不明显强调11"/>
    <w:uiPriority w:val="99"/>
    <w:qFormat/>
    <w:rPr>
      <w:rFonts w:cs="Times New Roman"/>
      <w:i/>
      <w:color w:val="5A5A5A"/>
    </w:rPr>
  </w:style>
  <w:style w:type="character" w:customStyle="1" w:styleId="Charf">
    <w:name w:val="纯文本 Char"/>
    <w:uiPriority w:val="99"/>
    <w:qFormat/>
    <w:rPr>
      <w:rFonts w:ascii="宋体" w:hAnsi="Courier New" w:cs="Courier New"/>
      <w:kern w:val="0"/>
    </w:rPr>
  </w:style>
  <w:style w:type="character" w:customStyle="1" w:styleId="Charf0">
    <w:name w:val="明显引用 Char"/>
    <w:link w:val="16"/>
    <w:uiPriority w:val="99"/>
    <w:qFormat/>
    <w:locked/>
    <w:rPr>
      <w:rFonts w:ascii="Calibri" w:eastAsia="仿宋_GB2312" w:hAnsi="Calibri"/>
      <w:b/>
      <w:i/>
      <w:sz w:val="24"/>
      <w:lang w:eastAsia="en-US"/>
    </w:rPr>
  </w:style>
  <w:style w:type="paragraph" w:customStyle="1" w:styleId="16">
    <w:name w:val="明显引用1"/>
    <w:basedOn w:val="a"/>
    <w:next w:val="a"/>
    <w:link w:val="Charf0"/>
    <w:uiPriority w:val="99"/>
    <w:qFormat/>
    <w:pPr>
      <w:widowControl/>
      <w:spacing w:beforeLines="25" w:afterLines="25" w:line="300" w:lineRule="auto"/>
      <w:ind w:left="720" w:right="720" w:firstLineChars="200" w:firstLine="200"/>
    </w:pPr>
    <w:rPr>
      <w:rFonts w:ascii="Calibri" w:hAnsi="Calibri" w:cstheme="minorBidi"/>
      <w:b/>
      <w:i/>
      <w:sz w:val="24"/>
      <w:szCs w:val="22"/>
      <w:lang w:eastAsia="en-US"/>
    </w:rPr>
  </w:style>
  <w:style w:type="character" w:customStyle="1" w:styleId="l2Char">
    <w:name w:val="l2 Char"/>
    <w:uiPriority w:val="99"/>
    <w:qFormat/>
    <w:rPr>
      <w:rFonts w:ascii="仿宋_GB2312" w:eastAsia="仿宋_GB2312"/>
      <w:b/>
      <w:kern w:val="44"/>
      <w:sz w:val="30"/>
      <w:lang w:val="en-US" w:eastAsia="zh-CN"/>
    </w:rPr>
  </w:style>
  <w:style w:type="character" w:customStyle="1" w:styleId="3Char0">
    <w:name w:val="正文文本 3 Char"/>
    <w:uiPriority w:val="99"/>
    <w:qFormat/>
    <w:rPr>
      <w:rFonts w:ascii="Times New Roman" w:eastAsia="宋体" w:hAnsi="Times New Roman" w:cs="Times New Roman"/>
      <w:sz w:val="16"/>
      <w:szCs w:val="16"/>
    </w:rPr>
  </w:style>
  <w:style w:type="character" w:customStyle="1" w:styleId="Char21">
    <w:name w:val="脚注文本 Char2"/>
    <w:uiPriority w:val="99"/>
    <w:qFormat/>
    <w:locked/>
    <w:rPr>
      <w:rFonts w:ascii="Arial" w:eastAsia="黑体" w:hAnsi="Arial"/>
      <w:b/>
      <w:kern w:val="28"/>
      <w:sz w:val="28"/>
      <w:lang w:val="en-US" w:eastAsia="zh-CN"/>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17">
    <w:name w:val="标题1"/>
    <w:basedOn w:val="a1"/>
    <w:qFormat/>
  </w:style>
  <w:style w:type="character" w:customStyle="1" w:styleId="Charf1">
    <w:name w:val="脚注文本 Char"/>
    <w:uiPriority w:val="99"/>
    <w:qFormat/>
    <w:rPr>
      <w:rFonts w:ascii="宋体"/>
      <w:kern w:val="0"/>
      <w:sz w:val="18"/>
      <w:szCs w:val="18"/>
    </w:rPr>
  </w:style>
  <w:style w:type="character" w:customStyle="1" w:styleId="sect123Char1">
    <w:name w:val="sect1.2.3 Char1"/>
    <w:uiPriority w:val="99"/>
    <w:qFormat/>
    <w:rPr>
      <w:rFonts w:ascii="黑体" w:eastAsia="黑体"/>
      <w:b/>
      <w:kern w:val="28"/>
      <w:sz w:val="28"/>
    </w:rPr>
  </w:style>
  <w:style w:type="character" w:customStyle="1" w:styleId="411Char">
    <w:name w:val="标题 4.1.1 Char"/>
    <w:uiPriority w:val="99"/>
    <w:qFormat/>
    <w:rPr>
      <w:rFonts w:ascii="仿宋_GB2312" w:eastAsia="仿宋_GB2312"/>
      <w:b/>
      <w:kern w:val="44"/>
      <w:sz w:val="28"/>
      <w:lang w:val="en-US" w:eastAsia="zh-CN"/>
    </w:rPr>
  </w:style>
  <w:style w:type="character" w:customStyle="1" w:styleId="18">
    <w:name w:val="不明显参考1"/>
    <w:uiPriority w:val="99"/>
    <w:qFormat/>
    <w:rPr>
      <w:rFonts w:cs="Times New Roman"/>
      <w:sz w:val="24"/>
      <w:u w:val="single"/>
    </w:rPr>
  </w:style>
  <w:style w:type="character" w:customStyle="1" w:styleId="6Char0">
    <w:name w:val="样式6 Char"/>
    <w:link w:val="62"/>
    <w:qFormat/>
    <w:rPr>
      <w:rFonts w:eastAsia="仿宋_GB2312"/>
      <w:b/>
      <w:color w:val="000000"/>
      <w:kern w:val="44"/>
      <w:sz w:val="24"/>
      <w:szCs w:val="30"/>
    </w:rPr>
  </w:style>
  <w:style w:type="paragraph" w:customStyle="1" w:styleId="62">
    <w:name w:val="样式6"/>
    <w:basedOn w:val="2"/>
    <w:link w:val="6Char0"/>
    <w:qFormat/>
    <w:pPr>
      <w:tabs>
        <w:tab w:val="left" w:pos="360"/>
      </w:tabs>
      <w:spacing w:before="72" w:after="72" w:line="380" w:lineRule="exact"/>
      <w:ind w:rightChars="100" w:right="210"/>
      <w:jc w:val="left"/>
    </w:pPr>
    <w:rPr>
      <w:rFonts w:asciiTheme="minorHAnsi" w:eastAsia="仿宋_GB2312" w:hAnsiTheme="minorHAnsi" w:cstheme="minorBidi"/>
      <w:bCs w:val="0"/>
      <w:color w:val="000000"/>
      <w:kern w:val="44"/>
      <w:sz w:val="24"/>
    </w:rPr>
  </w:style>
  <w:style w:type="character" w:customStyle="1" w:styleId="CharChar2">
    <w:name w:val="Char Char2"/>
    <w:uiPriority w:val="99"/>
    <w:qFormat/>
    <w:rPr>
      <w:rFonts w:eastAsia="宋体"/>
      <w:kern w:val="2"/>
      <w:sz w:val="18"/>
      <w:lang w:val="en-US" w:eastAsia="zh-CN"/>
    </w:rPr>
  </w:style>
  <w:style w:type="character" w:customStyle="1" w:styleId="Charf2">
    <w:name w:val="引用 Char"/>
    <w:link w:val="19"/>
    <w:uiPriority w:val="99"/>
    <w:qFormat/>
    <w:locked/>
    <w:rPr>
      <w:rFonts w:ascii="Calibri" w:eastAsia="仿宋_GB2312" w:hAnsi="Calibri"/>
      <w:i/>
      <w:sz w:val="24"/>
      <w:szCs w:val="24"/>
      <w:lang w:eastAsia="en-US"/>
    </w:rPr>
  </w:style>
  <w:style w:type="paragraph" w:customStyle="1" w:styleId="19">
    <w:name w:val="引用1"/>
    <w:basedOn w:val="a"/>
    <w:next w:val="a"/>
    <w:link w:val="Charf2"/>
    <w:uiPriority w:val="99"/>
    <w:qFormat/>
    <w:pPr>
      <w:widowControl/>
      <w:spacing w:beforeLines="25" w:afterLines="25" w:line="300" w:lineRule="auto"/>
      <w:ind w:firstLineChars="200" w:firstLine="200"/>
    </w:pPr>
    <w:rPr>
      <w:rFonts w:ascii="Calibri" w:hAnsi="Calibri" w:cstheme="minorBidi"/>
      <w:i/>
      <w:sz w:val="24"/>
      <w:szCs w:val="24"/>
      <w:lang w:eastAsia="en-US"/>
    </w:rPr>
  </w:style>
  <w:style w:type="character" w:customStyle="1" w:styleId="Char10">
    <w:name w:val="正文首行缩进 Char1"/>
    <w:link w:val="a6"/>
    <w:uiPriority w:val="99"/>
    <w:qFormat/>
    <w:locked/>
    <w:rPr>
      <w:rFonts w:eastAsia="宋体"/>
      <w:sz w:val="24"/>
      <w:szCs w:val="24"/>
    </w:rPr>
  </w:style>
  <w:style w:type="character" w:customStyle="1" w:styleId="Char1a">
    <w:name w:val="批注文字 Char1"/>
    <w:qFormat/>
    <w:locked/>
    <w:rPr>
      <w:rFonts w:ascii="宋体" w:eastAsia="宋体"/>
      <w:sz w:val="34"/>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urrentpricefontstylesp">
    <w:name w:val="currentprice fontstyle_sp"/>
    <w:uiPriority w:val="99"/>
    <w:qFormat/>
    <w:rPr>
      <w:rFonts w:cs="Times New Roman"/>
    </w:rPr>
  </w:style>
  <w:style w:type="character" w:customStyle="1" w:styleId="CharChar42">
    <w:name w:val="Char Char42"/>
    <w:qFormat/>
    <w:rPr>
      <w:rFonts w:eastAsia="仿宋_GB2312"/>
      <w:kern w:val="44"/>
      <w:sz w:val="24"/>
      <w:szCs w:val="30"/>
      <w:lang w:val="en-US" w:eastAsia="zh-CN" w:bidi="ar-SA"/>
    </w:rPr>
  </w:style>
  <w:style w:type="character" w:customStyle="1" w:styleId="akey">
    <w:name w:val="akey"/>
    <w:uiPriority w:val="99"/>
    <w:qFormat/>
    <w:rPr>
      <w:rFonts w:cs="Times New Roman"/>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Charf3">
    <w:name w:val="正文文本 Char"/>
    <w:qFormat/>
    <w:rPr>
      <w:rFonts w:ascii="Times New Roman" w:eastAsia="仿宋_GB2312" w:hAnsi="Times New Roman" w:cs="Times New Roman"/>
      <w:kern w:val="28"/>
      <w:sz w:val="24"/>
      <w:szCs w:val="24"/>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f4">
    <w:name w:val="表格单位 Char"/>
    <w:link w:val="affd"/>
    <w:qFormat/>
    <w:rPr>
      <w:rFonts w:eastAsia="仿宋_GB2312"/>
      <w:kern w:val="28"/>
      <w:szCs w:val="21"/>
    </w:rPr>
  </w:style>
  <w:style w:type="paragraph" w:customStyle="1" w:styleId="affd">
    <w:name w:val="表格单位"/>
    <w:basedOn w:val="a"/>
    <w:link w:val="Charf4"/>
    <w:qFormat/>
    <w:pPr>
      <w:adjustRightInd w:val="0"/>
      <w:snapToGrid w:val="0"/>
      <w:spacing w:beforeLines="25" w:before="78" w:afterLines="25" w:after="78" w:line="300" w:lineRule="auto"/>
      <w:ind w:firstLineChars="200" w:firstLine="420"/>
      <w:jc w:val="right"/>
    </w:pPr>
    <w:rPr>
      <w:rFonts w:asciiTheme="minorHAnsi" w:hAnsiTheme="minorHAnsi" w:cstheme="minorBidi"/>
      <w:kern w:val="28"/>
      <w:sz w:val="21"/>
      <w:szCs w:val="21"/>
    </w:rPr>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6Char1">
    <w:name w:val="标题 6 Char1"/>
    <w:link w:val="6"/>
    <w:uiPriority w:val="9"/>
    <w:qFormat/>
    <w:locked/>
    <w:rPr>
      <w:rFonts w:ascii="Arial Black" w:eastAsia="宋体" w:hAnsi="Arial Black" w:cs="Times New Roman"/>
      <w:spacing w:val="-5"/>
      <w:kern w:val="20"/>
      <w:sz w:val="18"/>
      <w:szCs w:val="20"/>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Char11">
    <w:name w:val="正文缩进 Char1"/>
    <w:link w:val="a7"/>
    <w:rPr>
      <w:rFonts w:ascii="楷体_GB2312" w:eastAsia="楷体_GB2312"/>
      <w:sz w:val="28"/>
    </w:rPr>
  </w:style>
  <w:style w:type="character" w:customStyle="1" w:styleId="Char1b">
    <w:name w:val="页眉 Char1"/>
    <w:uiPriority w:val="99"/>
    <w:qFormat/>
    <w:locked/>
    <w:rPr>
      <w:rFonts w:eastAsia="仿宋_GB2312"/>
      <w:kern w:val="2"/>
      <w:sz w:val="18"/>
      <w:szCs w:val="18"/>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5Char1">
    <w:name w:val="标题 5 Char1"/>
    <w:link w:val="5"/>
    <w:uiPriority w:val="9"/>
    <w:locked/>
    <w:rPr>
      <w:rFonts w:ascii="宋体" w:eastAsia="仿宋_GB2312" w:hAnsi="宋体" w:cs="Times New Roman"/>
      <w:b/>
      <w:kern w:val="24"/>
      <w:sz w:val="28"/>
      <w:szCs w:val="20"/>
    </w:rPr>
  </w:style>
  <w:style w:type="character" w:customStyle="1" w:styleId="CharChar71">
    <w:name w:val="Char Char71"/>
    <w:rPr>
      <w:rFonts w:ascii="仿宋_GB2312" w:eastAsia="仿宋_GB2312" w:hAnsi="华文宋体"/>
      <w:b/>
      <w:bCs/>
      <w:kern w:val="48"/>
      <w:sz w:val="32"/>
      <w:szCs w:val="32"/>
      <w:shd w:val="clear" w:color="auto" w:fill="FFFFFF"/>
      <w:lang w:val="en-US" w:eastAsia="zh-CN" w:bidi="ar-SA"/>
    </w:rPr>
  </w:style>
  <w:style w:type="character" w:customStyle="1" w:styleId="H1CharChar2">
    <w:name w:val="H1 Char Char2"/>
    <w:uiPriority w:val="99"/>
    <w:rPr>
      <w:rFonts w:ascii="黑体" w:eastAsia="黑体" w:hAnsi="华文宋体" w:cs="Times New Roman"/>
      <w:b/>
      <w:bCs/>
      <w:kern w:val="48"/>
      <w:sz w:val="36"/>
      <w:szCs w:val="36"/>
    </w:rPr>
  </w:style>
  <w:style w:type="character" w:customStyle="1" w:styleId="style31">
    <w:name w:val="style31"/>
    <w:qFormat/>
    <w:rPr>
      <w:color w:val="C1DDF5"/>
    </w:rPr>
  </w:style>
  <w:style w:type="character" w:customStyle="1" w:styleId="CharChar">
    <w:name w:val="正文样式 Char Char"/>
    <w:uiPriority w:val="99"/>
    <w:locked/>
    <w:rPr>
      <w:rFonts w:ascii="仿宋_GB2312" w:eastAsia="仿宋_GB2312"/>
      <w:kern w:val="2"/>
      <w:sz w:val="24"/>
      <w:lang w:val="en-US" w:eastAsia="zh-CN" w:bidi="ar-SA"/>
    </w:rPr>
  </w:style>
  <w:style w:type="character" w:customStyle="1" w:styleId="1a">
    <w:name w:val="已访问的超链接1"/>
    <w:qFormat/>
    <w:rPr>
      <w:color w:val="800080"/>
      <w:u w:val="single"/>
    </w:rPr>
  </w:style>
  <w:style w:type="character" w:customStyle="1" w:styleId="CharChar31">
    <w:name w:val="Char Char31"/>
    <w:uiPriority w:val="99"/>
    <w:qFormat/>
    <w:rPr>
      <w:rFonts w:eastAsia="仿宋_GB2312"/>
      <w:b/>
      <w:kern w:val="44"/>
      <w:sz w:val="28"/>
      <w:lang w:val="en-US" w:eastAsia="zh-CN"/>
    </w:rPr>
  </w:style>
  <w:style w:type="character" w:customStyle="1" w:styleId="Charf5">
    <w:name w:val="文档结构图 Char"/>
    <w:uiPriority w:val="99"/>
    <w:qFormat/>
    <w:rPr>
      <w:rFonts w:ascii="Times New Roman" w:eastAsia="仿宋_GB2312" w:hAnsi="Times New Roman" w:cs="Times New Roman"/>
      <w:kern w:val="28"/>
      <w:sz w:val="24"/>
      <w:szCs w:val="24"/>
      <w:shd w:val="clear" w:color="auto" w:fill="000080"/>
    </w:rPr>
  </w:style>
  <w:style w:type="character" w:customStyle="1" w:styleId="5CharChar">
    <w:name w:val="5正文 Char Char"/>
    <w:link w:val="52"/>
    <w:uiPriority w:val="99"/>
    <w:locked/>
    <w:rPr>
      <w:rFonts w:eastAsia="宋体"/>
      <w:sz w:val="24"/>
    </w:rPr>
  </w:style>
  <w:style w:type="paragraph" w:customStyle="1" w:styleId="52">
    <w:name w:val="5正文"/>
    <w:basedOn w:val="a"/>
    <w:link w:val="5CharChar"/>
    <w:uiPriority w:val="99"/>
    <w:qFormat/>
    <w:pPr>
      <w:spacing w:line="300" w:lineRule="auto"/>
      <w:ind w:firstLineChars="200" w:firstLine="200"/>
    </w:pPr>
    <w:rPr>
      <w:rFonts w:asciiTheme="minorHAnsi" w:eastAsia="宋体" w:hAnsiTheme="minorHAnsi" w:cstheme="minorBidi"/>
      <w:sz w:val="24"/>
      <w:szCs w:val="22"/>
    </w:rPr>
  </w:style>
  <w:style w:type="character" w:customStyle="1" w:styleId="2Char2">
    <w:name w:val="正文文本缩进 2 Char"/>
    <w:uiPriority w:val="99"/>
    <w:qFormat/>
    <w:rPr>
      <w:rFonts w:ascii="Times New Roman" w:eastAsia="仿宋_GB2312" w:hAnsi="Times New Roman" w:cs="Times New Roman"/>
      <w:kern w:val="28"/>
      <w:sz w:val="24"/>
      <w:szCs w:val="24"/>
    </w:rPr>
  </w:style>
  <w:style w:type="character" w:customStyle="1" w:styleId="f000000b181">
    <w:name w:val="f000000_b181"/>
    <w:qFormat/>
    <w:rPr>
      <w:b/>
      <w:bCs/>
      <w:color w:val="000000"/>
      <w:sz w:val="27"/>
      <w:szCs w:val="27"/>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CharChar11">
    <w:name w:val="Char Char11"/>
    <w:qFormat/>
    <w:rPr>
      <w:rFonts w:ascii="Arial" w:eastAsia="黑体" w:hAnsi="Arial"/>
      <w:b/>
      <w:bCs/>
      <w:kern w:val="28"/>
      <w:sz w:val="28"/>
      <w:szCs w:val="28"/>
      <w:lang w:val="en-US" w:eastAsia="zh-CN" w:bidi="ar-SA"/>
    </w:rPr>
  </w:style>
  <w:style w:type="character" w:customStyle="1" w:styleId="Charf6">
    <w:name w:val="正文首行缩进 Char"/>
    <w:uiPriority w:val="99"/>
    <w:qFormat/>
    <w:rPr>
      <w:rFonts w:ascii="Times New Roman" w:eastAsia="宋体" w:hAnsi="Times New Roman" w:cs="Times New Roman"/>
      <w:kern w:val="28"/>
      <w:sz w:val="24"/>
      <w:szCs w:val="24"/>
    </w:rPr>
  </w:style>
  <w:style w:type="character" w:customStyle="1" w:styleId="Charf7">
    <w:name w:val="标题 Char"/>
    <w:uiPriority w:val="10"/>
    <w:qFormat/>
    <w:rPr>
      <w:rFonts w:ascii="Cambria" w:eastAsia="宋体" w:hAnsi="Cambria" w:cs="Times New Roman"/>
      <w:b/>
      <w:bCs/>
      <w:kern w:val="28"/>
      <w:sz w:val="32"/>
      <w:szCs w:val="32"/>
      <w:lang w:eastAsia="en-US" w:bidi="en-US"/>
    </w:rPr>
  </w:style>
  <w:style w:type="character" w:customStyle="1" w:styleId="Charf8">
    <w:name w:val="正文缩进 Char"/>
    <w:qFormat/>
    <w:rPr>
      <w:rFonts w:ascii="Times New Roman" w:eastAsia="宋体" w:hAnsi="Times New Roman" w:cs="Times New Roman"/>
      <w:szCs w:val="24"/>
    </w:rPr>
  </w:style>
  <w:style w:type="character" w:customStyle="1" w:styleId="H1Char1">
    <w:name w:val="H1 Char1"/>
    <w:uiPriority w:val="99"/>
    <w:qFormat/>
    <w:rPr>
      <w:rFonts w:ascii="仿宋_GB2312" w:eastAsia="仿宋_GB2312" w:hAnsi="华文宋体"/>
      <w:b/>
      <w:kern w:val="48"/>
      <w:sz w:val="30"/>
      <w:lang w:val="en-US" w:eastAsia="zh-CN"/>
    </w:rPr>
  </w:style>
  <w:style w:type="character" w:customStyle="1" w:styleId="3Char11">
    <w:name w:val="标题 3 Char1"/>
    <w:qFormat/>
    <w:rPr>
      <w:rFonts w:ascii="黑体" w:eastAsia="黑体" w:hAnsi="Times New Roman" w:cs="Times New Roman"/>
      <w:b/>
      <w:bCs/>
      <w:kern w:val="0"/>
      <w:sz w:val="28"/>
      <w:szCs w:val="28"/>
    </w:rPr>
  </w:style>
  <w:style w:type="character" w:customStyle="1" w:styleId="CharChar23">
    <w:name w:val="Char Char23"/>
    <w:uiPriority w:val="99"/>
    <w:rPr>
      <w:rFonts w:ascii="Arial Black" w:hAnsi="Arial Black"/>
      <w:spacing w:val="-5"/>
      <w:kern w:val="20"/>
      <w:sz w:val="18"/>
    </w:rPr>
  </w:style>
  <w:style w:type="character" w:customStyle="1" w:styleId="Char1c">
    <w:name w:val="纯文本 Char1"/>
    <w:uiPriority w:val="99"/>
    <w:qFormat/>
    <w:locked/>
    <w:rPr>
      <w:rFonts w:eastAsia="仿宋_GB2312"/>
      <w:kern w:val="28"/>
      <w:sz w:val="24"/>
      <w:lang w:val="en-US" w:eastAsia="zh-CN"/>
    </w:rPr>
  </w:style>
  <w:style w:type="character" w:customStyle="1" w:styleId="policymark">
    <w:name w:val="policymark"/>
    <w:uiPriority w:val="99"/>
    <w:qFormat/>
    <w:rPr>
      <w:rFonts w:cs="Times New Roman"/>
    </w:rPr>
  </w:style>
  <w:style w:type="character" w:customStyle="1" w:styleId="Char1d">
    <w:name w:val="正文文本缩进 Char1"/>
    <w:uiPriority w:val="99"/>
    <w:qFormat/>
    <w:rPr>
      <w:kern w:val="2"/>
      <w:sz w:val="21"/>
    </w:rPr>
  </w:style>
  <w:style w:type="character" w:customStyle="1" w:styleId="Charf9">
    <w:name w:val="正文文本缩进 Char"/>
    <w:uiPriority w:val="99"/>
    <w:qFormat/>
    <w:locked/>
    <w:rPr>
      <w:rFonts w:ascii="仿宋_GB2312" w:eastAsia="仿宋_GB2312" w:cs="Times New Roman"/>
      <w:kern w:val="2"/>
      <w:sz w:val="24"/>
      <w:szCs w:val="24"/>
      <w:lang w:val="en-US" w:eastAsia="zh-CN" w:bidi="ar-SA"/>
    </w:rPr>
  </w:style>
  <w:style w:type="character" w:customStyle="1" w:styleId="Char30">
    <w:name w:val="纯文本 Char3"/>
    <w:uiPriority w:val="99"/>
    <w:semiHidden/>
    <w:qFormat/>
    <w:rPr>
      <w:rFonts w:ascii="宋体" w:eastAsia="宋体" w:hAnsi="Courier New" w:cs="Courier New"/>
      <w:szCs w:val="21"/>
    </w:rPr>
  </w:style>
  <w:style w:type="character" w:customStyle="1" w:styleId="affe">
    <w:name w:val="样式 (西文) 宋体"/>
    <w:uiPriority w:val="99"/>
    <w:qFormat/>
    <w:rPr>
      <w:rFonts w:ascii="宋体" w:eastAsia="华文细黑" w:hAnsi="宋体"/>
      <w:kern w:val="24"/>
      <w:sz w:val="28"/>
      <w:lang w:val="en-US" w:eastAsia="zh-CN"/>
    </w:rPr>
  </w:style>
  <w:style w:type="character" w:customStyle="1" w:styleId="HTMLChar2">
    <w:name w:val="HTML 预设格式 Char2"/>
    <w:uiPriority w:val="99"/>
    <w:semiHidden/>
    <w:qFormat/>
    <w:rPr>
      <w:rFonts w:ascii="Courier New" w:eastAsia="仿宋_GB2312" w:hAnsi="Courier New" w:cs="Courier New"/>
      <w:sz w:val="20"/>
      <w:szCs w:val="20"/>
    </w:rPr>
  </w:style>
  <w:style w:type="character" w:customStyle="1" w:styleId="5h">
    <w:name w:val="5h"/>
    <w:uiPriority w:val="99"/>
    <w:qFormat/>
    <w:rPr>
      <w:rFonts w:eastAsia="楷体"/>
      <w:spacing w:val="0"/>
      <w:position w:val="0"/>
      <w:sz w:val="21"/>
    </w:rPr>
  </w:style>
  <w:style w:type="character" w:customStyle="1" w:styleId="2Char11">
    <w:name w:val="正文文本 2 Char1"/>
    <w:uiPriority w:val="99"/>
    <w:semiHidden/>
    <w:rPr>
      <w:rFonts w:ascii="Times New Roman" w:eastAsia="仿宋_GB2312" w:hAnsi="Times New Roman" w:cs="Times New Roman"/>
      <w:sz w:val="32"/>
      <w:szCs w:val="32"/>
    </w:rPr>
  </w:style>
  <w:style w:type="character" w:customStyle="1" w:styleId="sect12312Char">
    <w:name w:val="sect1.2.312 Char"/>
    <w:rPr>
      <w:rFonts w:ascii="黑体" w:eastAsia="黑体"/>
      <w:b/>
      <w:bCs/>
      <w:kern w:val="44"/>
      <w:sz w:val="28"/>
      <w:szCs w:val="28"/>
      <w:lang w:val="en-US" w:eastAsia="zh-CN" w:bidi="ar-SA"/>
    </w:rPr>
  </w:style>
  <w:style w:type="character" w:customStyle="1" w:styleId="2Char20">
    <w:name w:val="正文文本缩进 2 Char2"/>
    <w:uiPriority w:val="99"/>
    <w:semiHidden/>
    <w:rPr>
      <w:rFonts w:ascii="Times New Roman" w:eastAsia="仿宋_GB2312" w:hAnsi="Times New Roman" w:cs="Times New Roman"/>
      <w:sz w:val="32"/>
      <w:szCs w:val="32"/>
    </w:rPr>
  </w:style>
  <w:style w:type="character" w:customStyle="1" w:styleId="H1CharChar">
    <w:name w:val="H1 Char Char"/>
    <w:uiPriority w:val="99"/>
    <w:qFormat/>
    <w:rPr>
      <w:rFonts w:eastAsia="仿宋_GB2312"/>
      <w:kern w:val="44"/>
      <w:sz w:val="21"/>
      <w:shd w:val="clear" w:color="auto" w:fill="FFFFFF"/>
      <w:lang w:val="en-US" w:eastAsia="zh-CN"/>
    </w:rPr>
  </w:style>
  <w:style w:type="character" w:customStyle="1" w:styleId="Char22">
    <w:name w:val="正文文本 Char2"/>
    <w:uiPriority w:val="99"/>
    <w:semiHidden/>
    <w:qFormat/>
    <w:rPr>
      <w:rFonts w:ascii="Times New Roman" w:eastAsia="仿宋_GB2312" w:hAnsi="Times New Roman" w:cs="Times New Roman"/>
      <w:sz w:val="32"/>
      <w:szCs w:val="32"/>
    </w:rPr>
  </w:style>
  <w:style w:type="character" w:customStyle="1" w:styleId="Charfa">
    <w:name w:val="图片表格 Char"/>
    <w:link w:val="afff"/>
    <w:qFormat/>
    <w:rPr>
      <w:rFonts w:eastAsia="仿宋_GB2312"/>
      <w:b/>
      <w:kern w:val="28"/>
      <w:sz w:val="24"/>
      <w:szCs w:val="24"/>
    </w:rPr>
  </w:style>
  <w:style w:type="paragraph" w:customStyle="1" w:styleId="afff">
    <w:name w:val="图片表格"/>
    <w:basedOn w:val="a"/>
    <w:link w:val="Charfa"/>
    <w:qFormat/>
    <w:pPr>
      <w:spacing w:beforeLines="25" w:before="78" w:afterLines="25" w:after="78" w:line="300" w:lineRule="auto"/>
      <w:jc w:val="center"/>
    </w:pPr>
    <w:rPr>
      <w:rFonts w:asciiTheme="minorHAnsi" w:hAnsiTheme="minorHAnsi" w:cstheme="minorBidi"/>
      <w:b/>
      <w:kern w:val="28"/>
      <w:sz w:val="24"/>
      <w:szCs w:val="24"/>
    </w:rPr>
  </w:style>
  <w:style w:type="character" w:customStyle="1" w:styleId="111">
    <w:name w:val="不明显参考11"/>
    <w:uiPriority w:val="99"/>
    <w:qFormat/>
    <w:rPr>
      <w:rFonts w:cs="Times New Roman"/>
      <w:sz w:val="24"/>
      <w:u w:val="single"/>
    </w:rPr>
  </w:style>
  <w:style w:type="character" w:customStyle="1" w:styleId="titleblack141">
    <w:name w:val="title_black_141"/>
    <w:uiPriority w:val="99"/>
    <w:qFormat/>
    <w:rPr>
      <w:color w:val="000000"/>
      <w:sz w:val="21"/>
      <w:u w:val="none"/>
    </w:rPr>
  </w:style>
  <w:style w:type="character" w:customStyle="1" w:styleId="Char23">
    <w:name w:val="批注文字 Char2"/>
    <w:uiPriority w:val="99"/>
    <w:semiHidden/>
    <w:qFormat/>
    <w:rPr>
      <w:rFonts w:ascii="Times New Roman" w:eastAsia="仿宋_GB2312" w:hAnsi="Times New Roman" w:cs="Times New Roman"/>
      <w:sz w:val="32"/>
      <w:szCs w:val="32"/>
    </w:rPr>
  </w:style>
  <w:style w:type="character" w:customStyle="1" w:styleId="CharChar17">
    <w:name w:val="Char Char17"/>
    <w:uiPriority w:val="99"/>
    <w:qFormat/>
    <w:rPr>
      <w:rFonts w:eastAsia="宋体"/>
      <w:kern w:val="2"/>
      <w:sz w:val="18"/>
      <w:u w:val="single"/>
      <w:lang w:val="en-US" w:eastAsia="zh-CN"/>
    </w:rPr>
  </w:style>
  <w:style w:type="character" w:customStyle="1" w:styleId="Char24">
    <w:name w:val="批注主题 Char2"/>
    <w:uiPriority w:val="99"/>
    <w:semiHidden/>
    <w:qFormat/>
    <w:rPr>
      <w:rFonts w:ascii="Times New Roman" w:eastAsia="仿宋_GB2312" w:hAnsi="Times New Roman" w:cs="Times New Roman"/>
      <w:b/>
      <w:bCs/>
      <w:sz w:val="32"/>
      <w:szCs w:val="32"/>
    </w:rPr>
  </w:style>
  <w:style w:type="character" w:customStyle="1" w:styleId="CharChar3">
    <w:name w:val="Char Char3"/>
    <w:uiPriority w:val="99"/>
    <w:qFormat/>
    <w:rPr>
      <w:rFonts w:eastAsia="仿宋_GB2312"/>
      <w:b/>
      <w:kern w:val="44"/>
      <w:sz w:val="28"/>
      <w:lang w:val="en-US" w:eastAsia="zh-CN"/>
    </w:rPr>
  </w:style>
  <w:style w:type="character" w:customStyle="1" w:styleId="CharChar27">
    <w:name w:val="Char Char27"/>
    <w:uiPriority w:val="99"/>
    <w:qFormat/>
    <w:rPr>
      <w:rFonts w:ascii="黑体" w:eastAsia="黑体"/>
      <w:b/>
      <w:kern w:val="44"/>
      <w:sz w:val="28"/>
      <w:lang w:val="en-US" w:eastAsia="zh-CN"/>
    </w:rPr>
  </w:style>
  <w:style w:type="character" w:customStyle="1" w:styleId="CharCharChar21">
    <w:name w:val="Char Char Char21"/>
    <w:uiPriority w:val="99"/>
    <w:qFormat/>
    <w:rPr>
      <w:rFonts w:ascii="仿宋_GB2312" w:eastAsia="仿宋_GB2312"/>
      <w:b/>
      <w:kern w:val="44"/>
      <w:sz w:val="28"/>
      <w:lang w:val="en-US" w:eastAsia="zh-CN"/>
    </w:rPr>
  </w:style>
  <w:style w:type="character" w:customStyle="1" w:styleId="CharCharChar2">
    <w:name w:val="Char Char Char2"/>
    <w:qFormat/>
    <w:rPr>
      <w:rFonts w:ascii="仿宋_GB2312" w:eastAsia="仿宋_GB2312"/>
      <w:b/>
      <w:kern w:val="44"/>
      <w:sz w:val="28"/>
      <w:lang w:val="en-US" w:eastAsia="zh-CN"/>
    </w:rPr>
  </w:style>
  <w:style w:type="character" w:customStyle="1" w:styleId="3Char1">
    <w:name w:val="正文文本 3 Char1"/>
    <w:link w:val="31"/>
    <w:uiPriority w:val="99"/>
    <w:qFormat/>
    <w:rPr>
      <w:rFonts w:eastAsia="宋体"/>
      <w:sz w:val="16"/>
      <w:szCs w:val="16"/>
    </w:rPr>
  </w:style>
  <w:style w:type="character" w:customStyle="1" w:styleId="Char31">
    <w:name w:val="脚注文本 Char3"/>
    <w:uiPriority w:val="99"/>
    <w:semiHidden/>
    <w:qFormat/>
    <w:rPr>
      <w:rFonts w:ascii="Times New Roman" w:eastAsia="仿宋_GB2312" w:hAnsi="Times New Roman" w:cs="Times New Roman"/>
      <w:sz w:val="18"/>
      <w:szCs w:val="18"/>
    </w:rPr>
  </w:style>
  <w:style w:type="character" w:customStyle="1" w:styleId="1b">
    <w:name w:val="不明显强调1"/>
    <w:uiPriority w:val="99"/>
    <w:qFormat/>
    <w:rPr>
      <w:rFonts w:cs="Times New Roman"/>
      <w:i/>
      <w:color w:val="5A5A5A"/>
    </w:rPr>
  </w:style>
  <w:style w:type="character" w:customStyle="1" w:styleId="Char25">
    <w:name w:val="正文首行缩进 Char2"/>
    <w:uiPriority w:val="99"/>
    <w:semiHidden/>
    <w:qFormat/>
    <w:rPr>
      <w:rFonts w:ascii="Times New Roman" w:eastAsia="仿宋_GB2312" w:hAnsi="Times New Roman" w:cs="Times New Roman"/>
      <w:sz w:val="32"/>
      <w:szCs w:val="32"/>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1c">
    <w:name w:val="书籍标题1"/>
    <w:uiPriority w:val="99"/>
    <w:qFormat/>
    <w:rPr>
      <w:rFonts w:ascii="Cambria" w:eastAsia="宋体" w:hAnsi="Cambria" w:cs="Times New Roman"/>
      <w:b/>
      <w:i/>
      <w:sz w:val="24"/>
    </w:rPr>
  </w:style>
  <w:style w:type="character" w:customStyle="1" w:styleId="Char27">
    <w:name w:val="日期 Char2"/>
    <w:uiPriority w:val="99"/>
    <w:semiHidden/>
    <w:qFormat/>
    <w:rPr>
      <w:rFonts w:ascii="Times New Roman" w:eastAsia="仿宋_GB2312" w:hAnsi="Times New Roman" w:cs="Times New Roman"/>
      <w:sz w:val="32"/>
      <w:szCs w:val="32"/>
    </w:rPr>
  </w:style>
  <w:style w:type="character" w:customStyle="1" w:styleId="112">
    <w:name w:val="明显参考11"/>
    <w:uiPriority w:val="99"/>
    <w:qFormat/>
    <w:rPr>
      <w:rFonts w:cs="Times New Roman"/>
      <w:b/>
      <w:sz w:val="24"/>
      <w:u w:val="single"/>
    </w:rPr>
  </w:style>
  <w:style w:type="character" w:customStyle="1" w:styleId="Char28">
    <w:name w:val="文档结构图 Char2"/>
    <w:uiPriority w:val="99"/>
    <w:semiHidden/>
    <w:qFormat/>
    <w:rPr>
      <w:rFonts w:ascii="宋体" w:eastAsia="宋体" w:hAnsi="Times New Roman" w:cs="Times New Roman"/>
      <w:sz w:val="18"/>
      <w:szCs w:val="18"/>
    </w:rPr>
  </w:style>
  <w:style w:type="character" w:customStyle="1" w:styleId="Char29">
    <w:name w:val="子 Char2"/>
    <w:uiPriority w:val="99"/>
    <w:qFormat/>
    <w:rPr>
      <w:rFonts w:ascii="黑体" w:eastAsia="黑体" w:hAnsi="Times New Roman" w:cs="Times New Roman"/>
      <w:b/>
      <w:bCs/>
      <w:kern w:val="28"/>
      <w:sz w:val="30"/>
      <w:szCs w:val="30"/>
    </w:rPr>
  </w:style>
  <w:style w:type="character" w:customStyle="1" w:styleId="3Char2">
    <w:name w:val="正文文本 3 Char2"/>
    <w:uiPriority w:val="99"/>
    <w:semiHidden/>
    <w:qFormat/>
    <w:rPr>
      <w:rFonts w:ascii="Times New Roman" w:eastAsia="仿宋_GB2312" w:hAnsi="Times New Roman" w:cs="Times New Roman"/>
      <w:sz w:val="16"/>
      <w:szCs w:val="16"/>
    </w:rPr>
  </w:style>
  <w:style w:type="character" w:customStyle="1" w:styleId="113">
    <w:name w:val="书籍标题11"/>
    <w:uiPriority w:val="99"/>
    <w:qFormat/>
    <w:rPr>
      <w:rFonts w:ascii="Cambria" w:eastAsia="宋体" w:hAnsi="Cambria" w:cs="Times New Roman"/>
      <w:b/>
      <w:i/>
      <w:sz w:val="24"/>
    </w:rPr>
  </w:style>
  <w:style w:type="character" w:customStyle="1" w:styleId="Char32">
    <w:name w:val="正文文本缩进 Char3"/>
    <w:uiPriority w:val="99"/>
    <w:semiHidden/>
    <w:qFormat/>
    <w:rPr>
      <w:rFonts w:ascii="Times New Roman" w:eastAsia="仿宋_GB2312" w:hAnsi="Times New Roman" w:cs="Times New Roman"/>
      <w:sz w:val="32"/>
      <w:szCs w:val="32"/>
    </w:rPr>
  </w:style>
  <w:style w:type="character" w:customStyle="1" w:styleId="sect123Char2">
    <w:name w:val="sect1.2.3 Char2"/>
    <w:uiPriority w:val="99"/>
    <w:qFormat/>
    <w:rPr>
      <w:rFonts w:ascii="黑体" w:eastAsia="黑体" w:hAnsi="Times New Roman" w:cs="Times New Roman"/>
      <w:b/>
      <w:bCs/>
      <w:kern w:val="28"/>
      <w:sz w:val="28"/>
      <w:szCs w:val="28"/>
    </w:rPr>
  </w:style>
  <w:style w:type="character" w:customStyle="1" w:styleId="digest1">
    <w:name w:val="digest1"/>
    <w:uiPriority w:val="99"/>
    <w:qFormat/>
    <w:rPr>
      <w:rFonts w:cs="Times New Roman"/>
      <w:color w:val="3A4343"/>
      <w:sz w:val="20"/>
      <w:szCs w:val="20"/>
    </w:rPr>
  </w:style>
  <w:style w:type="character" w:customStyle="1" w:styleId="ttag">
    <w:name w:val="t_tag"/>
    <w:uiPriority w:val="99"/>
    <w:qFormat/>
    <w:rPr>
      <w:rFonts w:cs="Times New Roman"/>
    </w:rPr>
  </w:style>
  <w:style w:type="character" w:customStyle="1" w:styleId="apple-style-span">
    <w:name w:val="apple-style-span"/>
    <w:uiPriority w:val="99"/>
    <w:qFormat/>
    <w:rPr>
      <w:rFonts w:cs="Times New Roman"/>
    </w:rPr>
  </w:style>
  <w:style w:type="character" w:customStyle="1" w:styleId="CharChar10">
    <w:name w:val="Char Char1"/>
    <w:qFormat/>
    <w:rPr>
      <w:rFonts w:ascii="Arial" w:eastAsia="黑体" w:hAnsi="Arial"/>
      <w:b/>
      <w:bCs/>
      <w:kern w:val="28"/>
      <w:sz w:val="28"/>
      <w:szCs w:val="28"/>
      <w:lang w:val="en-US" w:eastAsia="zh-CN" w:bidi="ar-SA"/>
    </w:rPr>
  </w:style>
  <w:style w:type="character" w:customStyle="1" w:styleId="114">
    <w:name w:val="明显强调11"/>
    <w:uiPriority w:val="99"/>
    <w:qFormat/>
    <w:rPr>
      <w:rFonts w:cs="Times New Roman"/>
      <w:b/>
      <w:i/>
      <w:sz w:val="24"/>
      <w:u w:val="single"/>
    </w:rPr>
  </w:style>
  <w:style w:type="character" w:customStyle="1" w:styleId="Char9">
    <w:name w:val="标题三 Char"/>
    <w:link w:val="aff9"/>
    <w:qFormat/>
    <w:rPr>
      <w:rFonts w:eastAsia="仿宋_GB2312"/>
      <w:b/>
      <w:bCs/>
      <w:kern w:val="44"/>
      <w:sz w:val="24"/>
      <w:szCs w:val="30"/>
    </w:rPr>
  </w:style>
  <w:style w:type="character" w:customStyle="1" w:styleId="Charfb">
    <w:name w:val="标题五 Char"/>
    <w:link w:val="afff0"/>
    <w:qFormat/>
    <w:rPr>
      <w:rFonts w:eastAsia="仿宋_GB2312"/>
      <w:b/>
      <w:kern w:val="28"/>
      <w:sz w:val="24"/>
      <w:szCs w:val="24"/>
    </w:rPr>
  </w:style>
  <w:style w:type="paragraph" w:customStyle="1" w:styleId="afff0">
    <w:name w:val="标题五"/>
    <w:basedOn w:val="a"/>
    <w:link w:val="Charfb"/>
    <w:qFormat/>
    <w:pPr>
      <w:adjustRightInd w:val="0"/>
      <w:snapToGrid w:val="0"/>
      <w:spacing w:beforeLines="25" w:before="25" w:afterLines="25" w:after="25" w:line="300" w:lineRule="auto"/>
      <w:ind w:firstLineChars="200" w:firstLine="200"/>
      <w:outlineLvl w:val="4"/>
    </w:pPr>
    <w:rPr>
      <w:rFonts w:asciiTheme="minorHAnsi" w:hAnsiTheme="minorHAnsi" w:cstheme="minorBidi"/>
      <w:b/>
      <w:kern w:val="28"/>
      <w:sz w:val="24"/>
      <w:szCs w:val="24"/>
    </w:rPr>
  </w:style>
  <w:style w:type="character" w:customStyle="1" w:styleId="z-Char0">
    <w:name w:val="z-窗体顶端 Char"/>
    <w:link w:val="z-10"/>
    <w:uiPriority w:val="99"/>
    <w:qFormat/>
    <w:rPr>
      <w:rFonts w:ascii="Arial" w:eastAsia="宋体" w:hAnsi="Arial" w:cs="Arial"/>
      <w:vanish/>
      <w:sz w:val="16"/>
      <w:szCs w:val="16"/>
    </w:rPr>
  </w:style>
  <w:style w:type="paragraph" w:customStyle="1" w:styleId="z-10">
    <w:name w:val="z-窗体顶端1"/>
    <w:basedOn w:val="a"/>
    <w:next w:val="a"/>
    <w:link w:val="z-Char0"/>
    <w:uiPriority w:val="99"/>
    <w:unhideWhenUsed/>
    <w:qFormat/>
    <w:pPr>
      <w:widowControl/>
      <w:pBdr>
        <w:bottom w:val="single" w:sz="6" w:space="1" w:color="auto"/>
      </w:pBdr>
      <w:jc w:val="center"/>
    </w:pPr>
    <w:rPr>
      <w:rFonts w:ascii="Arial" w:eastAsia="宋体" w:hAnsi="Arial" w:cs="Arial"/>
      <w:vanish/>
      <w:sz w:val="16"/>
      <w:szCs w:val="16"/>
    </w:rPr>
  </w:style>
  <w:style w:type="character" w:customStyle="1" w:styleId="Charfc">
    <w:name w:val="样式 正文文本 + Char"/>
    <w:link w:val="afff1"/>
    <w:qFormat/>
    <w:rPr>
      <w:rFonts w:ascii="宋体" w:eastAsia="宋体" w:hAnsi="宋体"/>
      <w:szCs w:val="24"/>
    </w:rPr>
  </w:style>
  <w:style w:type="paragraph" w:customStyle="1" w:styleId="afff1">
    <w:name w:val="样式 正文文本 +"/>
    <w:basedOn w:val="a0"/>
    <w:link w:val="Charfc"/>
    <w:qFormat/>
    <w:pPr>
      <w:spacing w:beforeLines="0" w:before="0" w:afterLines="50"/>
      <w:ind w:firstLine="420"/>
      <w:jc w:val="left"/>
    </w:pPr>
    <w:rPr>
      <w:rFonts w:ascii="宋体" w:eastAsia="宋体" w:hAnsi="宋体"/>
      <w:kern w:val="2"/>
      <w:sz w:val="21"/>
    </w:rPr>
  </w:style>
  <w:style w:type="character" w:customStyle="1" w:styleId="CharChar9">
    <w:name w:val="Char Char9"/>
    <w:qFormat/>
    <w:rPr>
      <w:rFonts w:ascii="Arial" w:eastAsia="黑体" w:hAnsi="Arial"/>
      <w:b/>
      <w:bCs/>
      <w:kern w:val="28"/>
      <w:sz w:val="28"/>
      <w:szCs w:val="28"/>
      <w:lang w:val="en-US" w:eastAsia="zh-CN" w:bidi="ar-SA"/>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Char7">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5CharChar0">
    <w:name w:val="标题 5 Char Char"/>
    <w:qFormat/>
    <w:rPr>
      <w:rFonts w:ascii="宋体" w:eastAsia="仿宋_GB2312" w:hAnsi="宋体"/>
      <w:b/>
      <w:kern w:val="24"/>
      <w:sz w:val="24"/>
      <w:lang w:val="en-US" w:eastAsia="zh-CN" w:bidi="ar-SA"/>
    </w:rPr>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jianju1">
    <w:name w:val="jianju1"/>
    <w:qFormat/>
    <w:rPr>
      <w:color w:val="000000"/>
      <w:sz w:val="20"/>
      <w:szCs w:val="20"/>
      <w:u w:val="none"/>
    </w:rPr>
  </w:style>
  <w:style w:type="character" w:customStyle="1" w:styleId="apple-converted-space">
    <w:name w:val="apple-converted-space"/>
    <w:qFormat/>
  </w:style>
  <w:style w:type="character" w:customStyle="1" w:styleId="3Char3">
    <w:name w:val="正文文本缩进 3 Char"/>
    <w:uiPriority w:val="99"/>
    <w:qFormat/>
    <w:rPr>
      <w:rFonts w:ascii="Times New Roman" w:eastAsia="仿宋_GB2312" w:hAnsi="Times New Roman" w:cs="Times New Roman"/>
      <w:kern w:val="28"/>
      <w:sz w:val="16"/>
      <w:szCs w:val="16"/>
    </w:rPr>
  </w:style>
  <w:style w:type="character" w:customStyle="1" w:styleId="cp">
    <w:name w:val="cp"/>
    <w:qFormat/>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fd">
    <w:name w:val="日期 Char"/>
    <w:uiPriority w:val="99"/>
    <w:qFormat/>
    <w:rPr>
      <w:rFonts w:ascii="Times New Roman" w:eastAsia="仿宋_GB2312" w:hAnsi="Times New Roman" w:cs="Times New Roman"/>
      <w:kern w:val="28"/>
      <w:sz w:val="24"/>
      <w:szCs w:val="24"/>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5">
    <w:name w:val="标题11"/>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3Char20">
    <w:name w:val="正文文本缩进 3 Char2"/>
    <w:uiPriority w:val="99"/>
    <w:semiHidden/>
    <w:rPr>
      <w:rFonts w:ascii="Times New Roman" w:eastAsia="仿宋_GB2312" w:hAnsi="Times New Roman" w:cs="Times New Roman"/>
      <w:sz w:val="16"/>
      <w:szCs w:val="16"/>
    </w:rPr>
  </w:style>
  <w:style w:type="character" w:customStyle="1" w:styleId="Char2a">
    <w:name w:val="标题 Char2"/>
    <w:uiPriority w:val="10"/>
    <w:qFormat/>
    <w:rPr>
      <w:rFonts w:ascii="Cambria" w:eastAsia="宋体" w:hAnsi="Cambria" w:cs="Times New Roman"/>
      <w:b/>
      <w:bCs/>
      <w:sz w:val="32"/>
      <w:szCs w:val="32"/>
    </w:rPr>
  </w:style>
  <w:style w:type="character" w:customStyle="1" w:styleId="CharChar121">
    <w:name w:val="Char Char121"/>
    <w:qFormat/>
    <w:rPr>
      <w:rFonts w:ascii="Arial" w:eastAsia="黑体" w:hAnsi="Arial"/>
      <w:b/>
      <w:bCs/>
      <w:kern w:val="28"/>
      <w:sz w:val="28"/>
      <w:szCs w:val="28"/>
      <w:lang w:val="en-US" w:eastAsia="zh-CN" w:bidi="ar-SA"/>
    </w:rPr>
  </w:style>
  <w:style w:type="character" w:customStyle="1" w:styleId="Char1e">
    <w:name w:val="引用 Char1"/>
    <w:uiPriority w:val="29"/>
    <w:qFormat/>
    <w:rPr>
      <w:rFonts w:eastAsia="仿宋_GB2312"/>
      <w:i/>
      <w:iCs/>
      <w:color w:val="404040"/>
      <w:kern w:val="28"/>
      <w:sz w:val="24"/>
      <w:szCs w:val="24"/>
    </w:rPr>
  </w:style>
  <w:style w:type="character" w:customStyle="1" w:styleId="Char1f">
    <w:name w:val="明显引用 Char1"/>
    <w:uiPriority w:val="30"/>
    <w:qFormat/>
    <w:rPr>
      <w:rFonts w:eastAsia="仿宋_GB2312"/>
      <w:i/>
      <w:iCs/>
      <w:color w:val="5B9BD5"/>
      <w:kern w:val="28"/>
      <w:sz w:val="24"/>
      <w:szCs w:val="24"/>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Charfe">
    <w:name w:val="表内容样式 Char"/>
    <w:link w:val="afff2"/>
    <w:qFormat/>
    <w:rPr>
      <w:rFonts w:ascii="Times New Roman" w:eastAsia="微软雅黑" w:hAnsi="Times New Roman" w:cs="Times New Roman"/>
      <w:color w:val="000000"/>
      <w:spacing w:val="8"/>
      <w:kern w:val="0"/>
      <w:sz w:val="20"/>
      <w:szCs w:val="20"/>
      <w:lang w:val="zh-CN" w:bidi="en-US"/>
    </w:rPr>
  </w:style>
  <w:style w:type="paragraph" w:customStyle="1" w:styleId="afff2">
    <w:name w:val="表内容样式"/>
    <w:basedOn w:val="92-"/>
    <w:link w:val="Charfe"/>
    <w:qFormat/>
    <w:rPr>
      <w:lang w:bidi="en-US"/>
    </w:rPr>
  </w:style>
  <w:style w:type="character" w:customStyle="1" w:styleId="Charff">
    <w:name w:val="表头样式 Char"/>
    <w:link w:val="afff3"/>
    <w:qFormat/>
    <w:rPr>
      <w:rFonts w:ascii="Times New Roman" w:eastAsia="微软雅黑" w:hAnsi="Times New Roman" w:cs="Times New Roman"/>
      <w:b/>
      <w:color w:val="000000"/>
      <w:spacing w:val="4"/>
      <w:kern w:val="0"/>
      <w:szCs w:val="20"/>
      <w:lang w:val="zh-CN" w:bidi="en-US"/>
    </w:rPr>
  </w:style>
  <w:style w:type="paragraph" w:customStyle="1" w:styleId="afff3">
    <w:name w:val="表头样式"/>
    <w:basedOn w:val="91-"/>
    <w:link w:val="Charff"/>
    <w:qFormat/>
    <w:rPr>
      <w:lang w:bidi="en-US"/>
    </w:rPr>
  </w:style>
  <w:style w:type="character" w:customStyle="1" w:styleId="95-Char">
    <w:name w:val="95-公式 Char"/>
    <w:link w:val="95-"/>
    <w:qFormat/>
    <w:rPr>
      <w:rFonts w:ascii="Times New Roman" w:eastAsia="微软雅黑" w:hAnsi="Times New Roman" w:cs="Times New Roman"/>
      <w:i/>
      <w:spacing w:val="14"/>
      <w:kern w:val="28"/>
      <w:position w:val="-16"/>
      <w:sz w:val="22"/>
      <w:lang w:val="zh-CN"/>
    </w:rPr>
  </w:style>
  <w:style w:type="paragraph" w:customStyle="1" w:styleId="95-">
    <w:name w:val="95-公式"/>
    <w:basedOn w:val="a"/>
    <w:link w:val="95-Char"/>
    <w:qFormat/>
    <w:pPr>
      <w:spacing w:beforeLines="20" w:before="65" w:afterLines="20" w:after="65" w:line="360" w:lineRule="auto"/>
      <w:jc w:val="center"/>
      <w:textAlignment w:val="center"/>
    </w:pPr>
    <w:rPr>
      <w:rFonts w:eastAsia="微软雅黑"/>
      <w:i/>
      <w:spacing w:val="14"/>
      <w:kern w:val="28"/>
      <w:position w:val="-16"/>
      <w:sz w:val="22"/>
      <w:szCs w:val="22"/>
      <w:lang w:val="zh-CN"/>
    </w:rPr>
  </w:style>
  <w:style w:type="character" w:customStyle="1" w:styleId="23">
    <w:name w:val="书籍标题2"/>
    <w:uiPriority w:val="33"/>
    <w:qFormat/>
    <w:rPr>
      <w:rFonts w:ascii="Cambria" w:eastAsia="宋体" w:hAnsi="Cambria"/>
      <w:b/>
      <w:i/>
      <w:sz w:val="24"/>
      <w:szCs w:val="24"/>
    </w:rPr>
  </w:style>
  <w:style w:type="character" w:customStyle="1" w:styleId="24">
    <w:name w:val="不明显强调2"/>
    <w:uiPriority w:val="19"/>
    <w:qFormat/>
    <w:rPr>
      <w:i/>
      <w:color w:val="5A5A5A"/>
    </w:rPr>
  </w:style>
  <w:style w:type="character" w:customStyle="1" w:styleId="25">
    <w:name w:val="明显强调2"/>
    <w:uiPriority w:val="21"/>
    <w:qFormat/>
    <w:rPr>
      <w:b/>
      <w:i/>
      <w:sz w:val="24"/>
      <w:szCs w:val="24"/>
      <w:u w:val="single"/>
    </w:rPr>
  </w:style>
  <w:style w:type="character" w:customStyle="1" w:styleId="26">
    <w:name w:val="不明显参考2"/>
    <w:uiPriority w:val="31"/>
    <w:qFormat/>
    <w:rPr>
      <w:sz w:val="24"/>
      <w:szCs w:val="24"/>
      <w:u w:val="single"/>
    </w:rPr>
  </w:style>
  <w:style w:type="character" w:customStyle="1" w:styleId="CharChar34">
    <w:name w:val="Char Char34"/>
    <w:uiPriority w:val="99"/>
    <w:qFormat/>
    <w:rPr>
      <w:rFonts w:eastAsia="仿宋_GB2312"/>
      <w:b/>
      <w:bCs/>
      <w:kern w:val="44"/>
      <w:sz w:val="24"/>
      <w:szCs w:val="28"/>
      <w:lang w:val="en-US" w:eastAsia="zh-CN" w:bidi="ar-SA"/>
    </w:rPr>
  </w:style>
  <w:style w:type="character" w:customStyle="1" w:styleId="CharChar54">
    <w:name w:val="Char Char54"/>
    <w:qFormat/>
    <w:rPr>
      <w:rFonts w:ascii="宋体" w:eastAsia="仿宋_GB2312" w:hAnsi="宋体"/>
      <w:b/>
      <w:kern w:val="24"/>
      <w:sz w:val="28"/>
      <w:lang w:val="en-US" w:eastAsia="zh-CN" w:bidi="ar-SA"/>
    </w:rPr>
  </w:style>
  <w:style w:type="character" w:customStyle="1" w:styleId="CharChar14">
    <w:name w:val="Char Char14"/>
    <w:qFormat/>
    <w:rPr>
      <w:rFonts w:ascii="Arial" w:eastAsia="黑体" w:hAnsi="Arial"/>
      <w:b/>
      <w:bCs/>
      <w:kern w:val="28"/>
      <w:sz w:val="28"/>
      <w:szCs w:val="28"/>
      <w:lang w:val="en-US" w:eastAsia="zh-CN" w:bidi="ar-SA"/>
    </w:rPr>
  </w:style>
  <w:style w:type="character" w:customStyle="1" w:styleId="CharChar25">
    <w:name w:val="Char Char25"/>
    <w:uiPriority w:val="99"/>
    <w:qFormat/>
    <w:rPr>
      <w:rFonts w:ascii="黑体" w:eastAsia="黑体"/>
      <w:b/>
      <w:bCs/>
      <w:kern w:val="44"/>
      <w:sz w:val="28"/>
      <w:szCs w:val="28"/>
      <w:lang w:val="en-US" w:eastAsia="zh-CN" w:bidi="ar-SA"/>
    </w:rPr>
  </w:style>
  <w:style w:type="character" w:customStyle="1" w:styleId="CharChar84">
    <w:name w:val="Char Char84"/>
    <w:qFormat/>
    <w:rPr>
      <w:rFonts w:ascii="宋体" w:eastAsia="仿宋_GB2312" w:hAnsi="宋体"/>
      <w:b/>
      <w:kern w:val="24"/>
      <w:sz w:val="28"/>
      <w:lang w:val="en-US" w:eastAsia="zh-CN" w:bidi="ar-SA"/>
    </w:rPr>
  </w:style>
  <w:style w:type="character" w:customStyle="1" w:styleId="CharChar2321">
    <w:name w:val="Char Char2321"/>
    <w:qFormat/>
    <w:rPr>
      <w:rFonts w:ascii="Times New Roman" w:eastAsia="仿宋_GB2312" w:hAnsi="Times New Roman" w:cs="Times New Roman"/>
      <w:kern w:val="28"/>
      <w:sz w:val="24"/>
      <w:szCs w:val="24"/>
    </w:rPr>
  </w:style>
  <w:style w:type="character" w:customStyle="1" w:styleId="CharCharChar24">
    <w:name w:val="Char Char Char24"/>
    <w:qFormat/>
    <w:rPr>
      <w:rFonts w:ascii="仿宋_GB2312" w:eastAsia="仿宋_GB2312"/>
      <w:b/>
      <w:bCs/>
      <w:kern w:val="44"/>
      <w:sz w:val="24"/>
      <w:szCs w:val="28"/>
      <w:lang w:val="en-US" w:eastAsia="zh-CN" w:bidi="ar-SA"/>
    </w:rPr>
  </w:style>
  <w:style w:type="character" w:customStyle="1" w:styleId="CharChar94">
    <w:name w:val="Char Char94"/>
    <w:qFormat/>
    <w:rPr>
      <w:rFonts w:ascii="Arial" w:eastAsia="黑体" w:hAnsi="Arial"/>
      <w:b/>
      <w:bCs/>
      <w:kern w:val="28"/>
      <w:sz w:val="28"/>
      <w:szCs w:val="28"/>
      <w:lang w:val="en-US" w:eastAsia="zh-CN" w:bidi="ar-SA"/>
    </w:rPr>
  </w:style>
  <w:style w:type="character" w:customStyle="1" w:styleId="CharChar43">
    <w:name w:val="Char Char43"/>
    <w:qFormat/>
    <w:rPr>
      <w:rFonts w:ascii="宋体" w:eastAsia="仿宋_GB2312" w:hAnsi="宋体"/>
      <w:b/>
      <w:kern w:val="24"/>
      <w:sz w:val="28"/>
      <w:lang w:val="en-US" w:eastAsia="zh-CN" w:bidi="ar-SA"/>
    </w:rPr>
  </w:style>
  <w:style w:type="character" w:customStyle="1" w:styleId="73">
    <w:name w:val="标题7"/>
    <w:qFormat/>
  </w:style>
  <w:style w:type="character" w:customStyle="1" w:styleId="27">
    <w:name w:val="明显参考2"/>
    <w:uiPriority w:val="32"/>
    <w:qFormat/>
    <w:rPr>
      <w:b/>
      <w:sz w:val="24"/>
      <w:u w:val="single"/>
    </w:rPr>
  </w:style>
  <w:style w:type="character" w:customStyle="1" w:styleId="CharChar721">
    <w:name w:val="Char Char721"/>
    <w:qFormat/>
    <w:rPr>
      <w:rFonts w:ascii="仿宋_GB2312" w:eastAsia="仿宋_GB2312" w:hAnsi="华文宋体"/>
      <w:b/>
      <w:bCs/>
      <w:kern w:val="48"/>
      <w:sz w:val="32"/>
      <w:szCs w:val="32"/>
      <w:shd w:val="clear" w:color="auto" w:fill="FFFFFF"/>
      <w:lang w:val="en-US" w:eastAsia="zh-CN" w:bidi="ar-SA"/>
    </w:rPr>
  </w:style>
  <w:style w:type="character" w:customStyle="1" w:styleId="CharChar64">
    <w:name w:val="Char Char64"/>
    <w:qFormat/>
    <w:rPr>
      <w:rFonts w:ascii="黑体" w:eastAsia="黑体"/>
      <w:b/>
      <w:bCs/>
      <w:kern w:val="48"/>
      <w:sz w:val="28"/>
      <w:szCs w:val="32"/>
      <w:shd w:val="clear" w:color="auto" w:fill="FFFFFF"/>
      <w:lang w:val="en-US" w:eastAsia="zh-CN" w:bidi="ar-SA"/>
    </w:rPr>
  </w:style>
  <w:style w:type="character" w:customStyle="1" w:styleId="z-Char10">
    <w:name w:val="z-窗体顶端 Char1"/>
    <w:uiPriority w:val="99"/>
    <w:qFormat/>
    <w:rPr>
      <w:rFonts w:ascii="Arial" w:hAnsi="Arial" w:cs="Arial" w:hint="default"/>
      <w:vanish/>
      <w:kern w:val="2"/>
      <w:sz w:val="16"/>
      <w:szCs w:val="16"/>
    </w:rPr>
  </w:style>
  <w:style w:type="character" w:styleId="afff4">
    <w:name w:val="Placeholder Text"/>
    <w:uiPriority w:val="99"/>
    <w:semiHidden/>
    <w:qFormat/>
    <w:rPr>
      <w:color w:val="808080"/>
    </w:rPr>
  </w:style>
  <w:style w:type="character" w:customStyle="1" w:styleId="font81">
    <w:name w:val="font81"/>
    <w:qFormat/>
    <w:rPr>
      <w:rFonts w:ascii="Times New Roman" w:hAnsi="Times New Roman" w:cs="Times New Roman" w:hint="default"/>
      <w:color w:val="000000"/>
      <w:sz w:val="20"/>
      <w:szCs w:val="20"/>
      <w:u w:val="none"/>
    </w:rPr>
  </w:style>
  <w:style w:type="character" w:customStyle="1" w:styleId="710">
    <w:name w:val="标题71"/>
    <w:qFormat/>
    <w:rPr>
      <w:rFonts w:ascii="Tahoma" w:hAnsi="Tahoma"/>
      <w:sz w:val="24"/>
      <w:szCs w:val="20"/>
    </w:rPr>
  </w:style>
  <w:style w:type="character" w:customStyle="1" w:styleId="CharChar72">
    <w:name w:val="Char Char72"/>
    <w:qFormat/>
    <w:rPr>
      <w:rFonts w:ascii="黑体" w:eastAsia="黑体" w:hAnsi="Arial"/>
      <w:b/>
      <w:bCs/>
      <w:kern w:val="48"/>
      <w:sz w:val="28"/>
      <w:szCs w:val="32"/>
    </w:rPr>
  </w:style>
  <w:style w:type="character" w:customStyle="1" w:styleId="94-Char">
    <w:name w:val="94-表下标 Char"/>
    <w:link w:val="94-"/>
    <w:qFormat/>
    <w:rPr>
      <w:rFonts w:ascii="Times New Roman" w:eastAsia="微软雅黑" w:hAnsi="Times New Roman" w:cs="Times New Roman"/>
      <w:spacing w:val="6"/>
      <w:kern w:val="28"/>
      <w:sz w:val="20"/>
      <w:szCs w:val="20"/>
    </w:rPr>
  </w:style>
  <w:style w:type="paragraph" w:customStyle="1" w:styleId="94-">
    <w:name w:val="94-表下标"/>
    <w:basedOn w:val="a"/>
    <w:link w:val="94-Char"/>
    <w:qFormat/>
    <w:pPr>
      <w:widowControl/>
      <w:spacing w:beforeLines="20" w:before="65" w:afterLines="30" w:after="93" w:line="440" w:lineRule="exact"/>
      <w:ind w:left="424" w:hangingChars="200" w:hanging="424"/>
      <w:jc w:val="left"/>
      <w:textAlignment w:val="center"/>
    </w:pPr>
    <w:rPr>
      <w:rFonts w:eastAsia="微软雅黑"/>
      <w:spacing w:val="6"/>
      <w:kern w:val="28"/>
      <w:sz w:val="20"/>
      <w:szCs w:val="20"/>
    </w:rPr>
  </w:style>
  <w:style w:type="character" w:customStyle="1" w:styleId="CharChar0">
    <w:name w:val="表内容 Char Char"/>
    <w:link w:val="afff5"/>
    <w:qFormat/>
    <w:rPr>
      <w:rFonts w:ascii="仿宋_GB2312" w:eastAsia="仿宋_GB2312"/>
      <w:szCs w:val="21"/>
      <w:lang w:bidi="en-US"/>
    </w:rPr>
  </w:style>
  <w:style w:type="paragraph" w:customStyle="1" w:styleId="afff5">
    <w:name w:val="表内容"/>
    <w:basedOn w:val="a"/>
    <w:link w:val="CharChar0"/>
    <w:qFormat/>
    <w:pPr>
      <w:widowControl/>
      <w:spacing w:before="72" w:after="72" w:line="360" w:lineRule="exact"/>
      <w:jc w:val="center"/>
      <w:textAlignment w:val="center"/>
    </w:pPr>
    <w:rPr>
      <w:rFonts w:ascii="仿宋_GB2312" w:hAnsiTheme="minorHAnsi" w:cstheme="minorBidi"/>
      <w:sz w:val="21"/>
      <w:szCs w:val="21"/>
      <w:lang w:bidi="en-US"/>
    </w:rPr>
  </w:style>
  <w:style w:type="character" w:customStyle="1" w:styleId="7CharChar">
    <w:name w:val="7－表号 Char Char"/>
    <w:qFormat/>
    <w:rPr>
      <w:rFonts w:eastAsia="仿宋_GB2312"/>
      <w:b/>
      <w:spacing w:val="4"/>
      <w:sz w:val="24"/>
      <w:szCs w:val="24"/>
      <w:lang w:bidi="en-US"/>
    </w:rPr>
  </w:style>
  <w:style w:type="character" w:customStyle="1" w:styleId="9CharChar">
    <w:name w:val="9－公式 Char Char"/>
    <w:link w:val="91"/>
    <w:qFormat/>
    <w:rPr>
      <w:rFonts w:eastAsia="华文细黑"/>
      <w:spacing w:val="10"/>
      <w:sz w:val="22"/>
      <w:lang w:bidi="en-US"/>
    </w:rPr>
  </w:style>
  <w:style w:type="paragraph" w:customStyle="1" w:styleId="91">
    <w:name w:val="9－公式"/>
    <w:basedOn w:val="a"/>
    <w:link w:val="9CharChar"/>
    <w:qFormat/>
    <w:pPr>
      <w:widowControl/>
      <w:spacing w:before="72" w:after="72" w:line="360" w:lineRule="auto"/>
      <w:jc w:val="center"/>
      <w:textAlignment w:val="center"/>
    </w:pPr>
    <w:rPr>
      <w:rFonts w:asciiTheme="minorHAnsi" w:eastAsia="华文细黑" w:hAnsiTheme="minorHAnsi" w:cstheme="minorBidi"/>
      <w:spacing w:val="10"/>
      <w:sz w:val="22"/>
      <w:szCs w:val="22"/>
      <w:lang w:bidi="en-US"/>
    </w:rPr>
  </w:style>
  <w:style w:type="character" w:customStyle="1" w:styleId="6CharChar">
    <w:name w:val="6－（一） Char Char"/>
    <w:link w:val="63"/>
    <w:qFormat/>
    <w:rPr>
      <w:rFonts w:eastAsia="仿宋_GB2312"/>
      <w:b/>
      <w:kern w:val="28"/>
      <w:sz w:val="24"/>
      <w:szCs w:val="24"/>
    </w:rPr>
  </w:style>
  <w:style w:type="paragraph" w:customStyle="1" w:styleId="63">
    <w:name w:val="6－（一）"/>
    <w:basedOn w:val="a"/>
    <w:link w:val="6CharChar"/>
    <w:qFormat/>
    <w:pPr>
      <w:widowControl/>
      <w:adjustRightInd w:val="0"/>
      <w:snapToGrid w:val="0"/>
      <w:spacing w:beforeLines="20" w:before="62" w:afterLines="20" w:after="62" w:line="360" w:lineRule="auto"/>
      <w:ind w:firstLineChars="200" w:firstLine="482"/>
      <w:jc w:val="left"/>
      <w:textAlignment w:val="center"/>
    </w:pPr>
    <w:rPr>
      <w:rFonts w:asciiTheme="minorHAnsi" w:hAnsiTheme="minorHAnsi" w:cstheme="minorBidi"/>
      <w:b/>
      <w:kern w:val="28"/>
      <w:sz w:val="24"/>
      <w:szCs w:val="24"/>
    </w:rPr>
  </w:style>
  <w:style w:type="character" w:customStyle="1" w:styleId="CharChar6">
    <w:name w:val="表头 Char Char"/>
    <w:link w:val="afff6"/>
    <w:qFormat/>
    <w:rPr>
      <w:rFonts w:eastAsia="华文细黑"/>
      <w:b/>
      <w:lang w:bidi="en-US"/>
    </w:rPr>
  </w:style>
  <w:style w:type="paragraph" w:customStyle="1" w:styleId="afff6">
    <w:name w:val="表头"/>
    <w:basedOn w:val="afff5"/>
    <w:link w:val="CharChar6"/>
    <w:qFormat/>
    <w:rPr>
      <w:rFonts w:asciiTheme="minorHAnsi" w:eastAsia="华文细黑"/>
      <w:b/>
      <w:szCs w:val="22"/>
    </w:rPr>
  </w:style>
  <w:style w:type="character" w:customStyle="1" w:styleId="8CharChar">
    <w:name w:val="8－图号 Char Char"/>
    <w:qFormat/>
    <w:rPr>
      <w:rFonts w:eastAsia="仿宋_GB2312"/>
      <w:b/>
      <w:color w:val="0D1E0F"/>
      <w:spacing w:val="4"/>
      <w:sz w:val="21"/>
      <w:szCs w:val="21"/>
      <w:lang w:bidi="en-US"/>
    </w:rPr>
  </w:style>
  <w:style w:type="character" w:customStyle="1" w:styleId="CharChara">
    <w:name w:val="横琴正文 Char Char"/>
    <w:link w:val="afff7"/>
    <w:qFormat/>
    <w:rPr>
      <w:rFonts w:ascii="宋体" w:cs="宋体"/>
      <w:sz w:val="24"/>
    </w:rPr>
  </w:style>
  <w:style w:type="paragraph" w:customStyle="1" w:styleId="afff7">
    <w:name w:val="横琴正文"/>
    <w:basedOn w:val="a"/>
    <w:link w:val="CharChara"/>
    <w:qFormat/>
    <w:pPr>
      <w:spacing w:beforeLines="50" w:before="156"/>
      <w:ind w:firstLineChars="200" w:firstLine="200"/>
      <w:jc w:val="left"/>
    </w:pPr>
    <w:rPr>
      <w:rFonts w:ascii="宋体" w:eastAsiaTheme="minorEastAsia" w:hAnsiTheme="minorHAnsi" w:cs="宋体"/>
      <w:sz w:val="24"/>
      <w:szCs w:val="22"/>
    </w:rPr>
  </w:style>
  <w:style w:type="character" w:customStyle="1" w:styleId="hei141">
    <w:name w:val="hei141"/>
    <w:qFormat/>
    <w:rPr>
      <w:rFonts w:ascii="宋体" w:eastAsia="宋体" w:hAnsi="宋体" w:hint="eastAsia"/>
      <w:color w:val="000000"/>
      <w:sz w:val="21"/>
      <w:szCs w:val="21"/>
      <w:u w:val="none"/>
    </w:rPr>
  </w:style>
  <w:style w:type="character" w:customStyle="1" w:styleId="3CharChar">
    <w:name w:val="标题 3 Char Char"/>
    <w:qFormat/>
    <w:rPr>
      <w:rFonts w:ascii="黑体" w:eastAsia="黑体"/>
      <w:b/>
      <w:bCs/>
      <w:sz w:val="28"/>
      <w:szCs w:val="28"/>
      <w:lang w:val="en-US" w:eastAsia="zh-CN" w:bidi="ar-SA"/>
    </w:rPr>
  </w:style>
  <w:style w:type="character" w:customStyle="1" w:styleId="5-6Char">
    <w:name w:val="5-标题6 Char"/>
    <w:link w:val="5-6"/>
    <w:qFormat/>
    <w:rPr>
      <w:rFonts w:eastAsia="华文中宋"/>
      <w:b/>
      <w:color w:val="0D0D0D"/>
      <w:spacing w:val="6"/>
      <w:kern w:val="28"/>
      <w:sz w:val="24"/>
      <w:szCs w:val="24"/>
    </w:rPr>
  </w:style>
  <w:style w:type="paragraph" w:customStyle="1" w:styleId="5-6">
    <w:name w:val="5-标题6"/>
    <w:basedOn w:val="a"/>
    <w:link w:val="5-6Char"/>
    <w:qFormat/>
    <w:pPr>
      <w:spacing w:beforeLines="30" w:before="97" w:afterLines="30" w:after="97"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character" w:customStyle="1" w:styleId="6-6Char">
    <w:name w:val="6-标题6 Char"/>
    <w:link w:val="6-6"/>
    <w:qFormat/>
    <w:rPr>
      <w:rFonts w:eastAsia="微软雅黑"/>
      <w:b/>
      <w:spacing w:val="8"/>
      <w:kern w:val="28"/>
      <w:sz w:val="22"/>
      <w:szCs w:val="24"/>
      <w:lang w:val="zh-CN"/>
    </w:rPr>
  </w:style>
  <w:style w:type="paragraph" w:customStyle="1" w:styleId="6-6">
    <w:name w:val="6-标题6"/>
    <w:basedOn w:val="a"/>
    <w:link w:val="6-6Char"/>
    <w:qFormat/>
    <w:pPr>
      <w:spacing w:beforeLines="20" w:before="20" w:afterLines="20" w:after="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character" w:customStyle="1" w:styleId="description">
    <w:name w:val="description"/>
    <w:qFormat/>
  </w:style>
  <w:style w:type="character" w:customStyle="1" w:styleId="8-Char">
    <w:name w:val="8-图号 Char"/>
    <w:link w:val="8-"/>
    <w:qFormat/>
    <w:rPr>
      <w:rFonts w:eastAsia="微软雅黑"/>
      <w:b/>
      <w:spacing w:val="6"/>
      <w:kern w:val="28"/>
      <w:sz w:val="22"/>
      <w:szCs w:val="28"/>
    </w:rPr>
  </w:style>
  <w:style w:type="paragraph" w:customStyle="1" w:styleId="8-">
    <w:name w:val="8-图号"/>
    <w:basedOn w:val="a"/>
    <w:link w:val="8-Char"/>
    <w:qFormat/>
    <w:pPr>
      <w:spacing w:beforeLines="30" w:before="30" w:afterLines="30" w:after="30" w:line="360" w:lineRule="auto"/>
      <w:jc w:val="center"/>
      <w:textAlignment w:val="center"/>
    </w:pPr>
    <w:rPr>
      <w:rFonts w:asciiTheme="minorHAnsi" w:eastAsia="微软雅黑" w:hAnsiTheme="minorHAnsi" w:cstheme="minorBidi"/>
      <w:b/>
      <w:spacing w:val="6"/>
      <w:kern w:val="28"/>
      <w:sz w:val="22"/>
      <w:szCs w:val="28"/>
    </w:rPr>
  </w:style>
  <w:style w:type="character" w:customStyle="1" w:styleId="95-Char3">
    <w:name w:val="95-公式 Char3"/>
    <w:qFormat/>
    <w:rPr>
      <w:rFonts w:eastAsia="仿宋_GB2312"/>
      <w:i/>
      <w:kern w:val="28"/>
      <w:sz w:val="24"/>
      <w:szCs w:val="24"/>
      <w:lang w:val="en-US" w:eastAsia="zh-CN"/>
    </w:rPr>
  </w:style>
  <w:style w:type="character" w:customStyle="1" w:styleId="ZChar">
    <w:name w:val="Z正文 Char"/>
    <w:link w:val="Z"/>
    <w:qFormat/>
    <w:rPr>
      <w:sz w:val="28"/>
    </w:rPr>
  </w:style>
  <w:style w:type="paragraph" w:customStyle="1" w:styleId="Z">
    <w:name w:val="Z正文"/>
    <w:basedOn w:val="a0"/>
    <w:link w:val="ZChar"/>
    <w:qFormat/>
    <w:pPr>
      <w:spacing w:beforeLines="0" w:before="0" w:afterLines="0" w:after="80" w:line="500" w:lineRule="exact"/>
      <w:ind w:firstLine="200"/>
    </w:pPr>
    <w:rPr>
      <w:rFonts w:eastAsiaTheme="minorEastAsia"/>
      <w:kern w:val="2"/>
      <w:sz w:val="28"/>
      <w:szCs w:val="22"/>
    </w:rPr>
  </w:style>
  <w:style w:type="character" w:customStyle="1" w:styleId="Charff0">
    <w:name w:val="修改及新增 Char"/>
    <w:link w:val="afff8"/>
    <w:qFormat/>
    <w:rPr>
      <w:rFonts w:ascii="黑体" w:eastAsia="黑体" w:hAnsi="黑体"/>
      <w:sz w:val="30"/>
    </w:rPr>
  </w:style>
  <w:style w:type="paragraph" w:customStyle="1" w:styleId="afff8">
    <w:name w:val="修改及新增"/>
    <w:basedOn w:val="a"/>
    <w:link w:val="Charff0"/>
    <w:qFormat/>
    <w:pPr>
      <w:spacing w:line="560" w:lineRule="exact"/>
      <w:ind w:firstLineChars="200" w:firstLine="600"/>
    </w:pPr>
    <w:rPr>
      <w:rFonts w:ascii="黑体" w:eastAsia="黑体" w:hAnsi="黑体" w:cstheme="minorBidi"/>
      <w:sz w:val="30"/>
      <w:szCs w:val="22"/>
    </w:rPr>
  </w:style>
  <w:style w:type="character" w:customStyle="1" w:styleId="Charff1">
    <w:name w:val="表格内容 Char"/>
    <w:link w:val="afff9"/>
    <w:qFormat/>
    <w:rPr>
      <w:rFonts w:ascii="宋体" w:hAnsi="宋体"/>
      <w:sz w:val="24"/>
    </w:rPr>
  </w:style>
  <w:style w:type="paragraph" w:customStyle="1" w:styleId="afff9">
    <w:name w:val="表格内容"/>
    <w:basedOn w:val="a"/>
    <w:link w:val="Charff1"/>
    <w:qFormat/>
    <w:pPr>
      <w:adjustRightInd w:val="0"/>
      <w:snapToGrid w:val="0"/>
      <w:jc w:val="center"/>
    </w:pPr>
    <w:rPr>
      <w:rFonts w:ascii="宋体" w:eastAsiaTheme="minorEastAsia" w:hAnsi="宋体" w:cstheme="minorBidi"/>
      <w:sz w:val="24"/>
      <w:szCs w:val="22"/>
    </w:rPr>
  </w:style>
  <w:style w:type="character" w:customStyle="1" w:styleId="Charff2">
    <w:name w:val="图表 Char"/>
    <w:link w:val="afffa"/>
    <w:qFormat/>
    <w:rPr>
      <w:rFonts w:eastAsia="仿宋"/>
      <w:b/>
      <w:kern w:val="28"/>
      <w:szCs w:val="24"/>
    </w:rPr>
  </w:style>
  <w:style w:type="paragraph" w:customStyle="1" w:styleId="afffa">
    <w:name w:val="图表"/>
    <w:basedOn w:val="a"/>
    <w:link w:val="Charff2"/>
    <w:qFormat/>
    <w:pPr>
      <w:snapToGrid w:val="0"/>
      <w:spacing w:beforeLines="50" w:before="50" w:afterLines="50" w:after="50"/>
      <w:jc w:val="center"/>
    </w:pPr>
    <w:rPr>
      <w:rFonts w:asciiTheme="minorHAnsi" w:eastAsia="仿宋" w:hAnsiTheme="minorHAnsi" w:cstheme="minorBidi"/>
      <w:b/>
      <w:kern w:val="28"/>
      <w:sz w:val="21"/>
      <w:szCs w:val="24"/>
    </w:rPr>
  </w:style>
  <w:style w:type="character" w:customStyle="1" w:styleId="1111Char">
    <w:name w:val="1111 Char"/>
    <w:link w:val="1111"/>
    <w:qFormat/>
    <w:rPr>
      <w:rFonts w:eastAsia="仿宋_GB2312" w:cs="仿宋"/>
      <w:b/>
      <w:bCs/>
      <w:kern w:val="28"/>
      <w:sz w:val="24"/>
      <w:szCs w:val="24"/>
    </w:rPr>
  </w:style>
  <w:style w:type="paragraph" w:customStyle="1" w:styleId="1111">
    <w:name w:val="1111"/>
    <w:link w:val="1111Char"/>
    <w:qFormat/>
    <w:pPr>
      <w:spacing w:beforeLines="25" w:before="25" w:afterLines="25" w:after="25" w:line="360" w:lineRule="auto"/>
      <w:ind w:firstLineChars="200" w:firstLine="200"/>
    </w:pPr>
    <w:rPr>
      <w:rFonts w:asciiTheme="minorHAnsi" w:eastAsia="仿宋_GB2312" w:hAnsiTheme="minorHAnsi" w:cs="仿宋"/>
      <w:b/>
      <w:bCs/>
      <w:kern w:val="28"/>
      <w:sz w:val="24"/>
      <w:szCs w:val="24"/>
    </w:rPr>
  </w:style>
  <w:style w:type="character" w:customStyle="1" w:styleId="2Char21">
    <w:name w:val="正文文本 2 Char2"/>
    <w:uiPriority w:val="99"/>
    <w:semiHidden/>
    <w:qFormat/>
    <w:rPr>
      <w:rFonts w:eastAsia="仿宋_GB2312"/>
      <w:kern w:val="28"/>
      <w:sz w:val="24"/>
      <w:szCs w:val="24"/>
    </w:rPr>
  </w:style>
  <w:style w:type="character" w:customStyle="1" w:styleId="Char2b">
    <w:name w:val="页脚 Char2"/>
    <w:uiPriority w:val="99"/>
    <w:semiHidden/>
    <w:qFormat/>
    <w:rPr>
      <w:rFonts w:eastAsia="仿宋_GB2312"/>
      <w:kern w:val="28"/>
      <w:sz w:val="18"/>
      <w:szCs w:val="18"/>
    </w:rPr>
  </w:style>
  <w:style w:type="character" w:customStyle="1" w:styleId="Char40">
    <w:name w:val="脚注文本 Char4"/>
    <w:uiPriority w:val="99"/>
    <w:semiHidden/>
    <w:qFormat/>
    <w:rPr>
      <w:rFonts w:eastAsia="仿宋_GB2312"/>
      <w:kern w:val="28"/>
      <w:sz w:val="18"/>
      <w:szCs w:val="18"/>
    </w:rPr>
  </w:style>
  <w:style w:type="character" w:customStyle="1" w:styleId="Char2c">
    <w:name w:val="页眉 Char2"/>
    <w:uiPriority w:val="99"/>
    <w:semiHidden/>
    <w:qFormat/>
    <w:rPr>
      <w:rFonts w:eastAsia="仿宋_GB2312"/>
      <w:kern w:val="28"/>
      <w:sz w:val="18"/>
      <w:szCs w:val="18"/>
    </w:rPr>
  </w:style>
  <w:style w:type="character" w:customStyle="1" w:styleId="z-Char2">
    <w:name w:val="z-窗体底端 Char2"/>
    <w:uiPriority w:val="99"/>
    <w:semiHidden/>
    <w:qFormat/>
    <w:rPr>
      <w:rFonts w:ascii="Arial" w:eastAsia="仿宋_GB2312" w:hAnsi="Arial" w:cs="Arial"/>
      <w:vanish/>
      <w:kern w:val="28"/>
      <w:sz w:val="16"/>
      <w:szCs w:val="16"/>
    </w:rPr>
  </w:style>
  <w:style w:type="character" w:customStyle="1" w:styleId="Char2d">
    <w:name w:val="明显引用 Char2"/>
    <w:link w:val="afffb"/>
    <w:uiPriority w:val="99"/>
    <w:qFormat/>
    <w:rPr>
      <w:rFonts w:ascii="Calibri" w:eastAsia="仿宋_GB2312" w:hAnsi="Calibri" w:cs="Times New Roman"/>
      <w:b/>
      <w:i/>
      <w:kern w:val="0"/>
      <w:sz w:val="24"/>
      <w:lang w:eastAsia="en-US" w:bidi="en-US"/>
    </w:rPr>
  </w:style>
  <w:style w:type="paragraph" w:styleId="afffb">
    <w:name w:val="Intense Quote"/>
    <w:basedOn w:val="a"/>
    <w:next w:val="a"/>
    <w:link w:val="Char2d"/>
    <w:uiPriority w:val="99"/>
    <w:qFormat/>
    <w:pPr>
      <w:widowControl/>
      <w:spacing w:beforeLines="25" w:before="78" w:afterLines="25" w:after="78" w:line="300" w:lineRule="auto"/>
      <w:ind w:left="720" w:right="720" w:firstLineChars="200" w:firstLine="200"/>
    </w:pPr>
    <w:rPr>
      <w:rFonts w:ascii="Calibri" w:hAnsi="Calibri"/>
      <w:b/>
      <w:i/>
      <w:kern w:val="0"/>
      <w:sz w:val="24"/>
      <w:szCs w:val="22"/>
      <w:lang w:eastAsia="en-US" w:bidi="en-US"/>
    </w:rPr>
  </w:style>
  <w:style w:type="character" w:customStyle="1" w:styleId="z-Char20">
    <w:name w:val="z-窗体顶端 Char2"/>
    <w:link w:val="z-20"/>
    <w:uiPriority w:val="99"/>
    <w:qFormat/>
    <w:rPr>
      <w:rFonts w:ascii="Arial" w:eastAsia="宋体" w:hAnsi="Arial" w:cs="Arial"/>
      <w:vanish/>
      <w:kern w:val="0"/>
      <w:sz w:val="16"/>
      <w:szCs w:val="16"/>
    </w:rPr>
  </w:style>
  <w:style w:type="paragraph" w:customStyle="1" w:styleId="z-20">
    <w:name w:val="z-窗体顶端2"/>
    <w:basedOn w:val="a"/>
    <w:next w:val="a"/>
    <w:link w:val="z-Char2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Char2e">
    <w:name w:val="引用 Char2"/>
    <w:link w:val="afffc"/>
    <w:uiPriority w:val="99"/>
    <w:qFormat/>
    <w:rPr>
      <w:rFonts w:ascii="Calibri" w:eastAsia="仿宋_GB2312" w:hAnsi="Calibri" w:cs="Times New Roman"/>
      <w:i/>
      <w:kern w:val="0"/>
      <w:sz w:val="24"/>
      <w:szCs w:val="24"/>
      <w:lang w:eastAsia="en-US" w:bidi="en-US"/>
    </w:rPr>
  </w:style>
  <w:style w:type="paragraph" w:styleId="afffc">
    <w:name w:val="Quote"/>
    <w:basedOn w:val="a"/>
    <w:next w:val="a"/>
    <w:link w:val="Char2e"/>
    <w:uiPriority w:val="99"/>
    <w:qFormat/>
    <w:pPr>
      <w:widowControl/>
      <w:spacing w:beforeLines="25" w:before="78" w:afterLines="25" w:after="78" w:line="300" w:lineRule="auto"/>
      <w:ind w:firstLineChars="200" w:firstLine="200"/>
    </w:pPr>
    <w:rPr>
      <w:rFonts w:ascii="Calibri" w:hAnsi="Calibri"/>
      <w:i/>
      <w:kern w:val="0"/>
      <w:sz w:val="24"/>
      <w:szCs w:val="24"/>
      <w:lang w:eastAsia="en-US" w:bidi="en-US"/>
    </w:rPr>
  </w:style>
  <w:style w:type="character" w:customStyle="1" w:styleId="060-Char">
    <w:name w:val="060-图表 Char"/>
    <w:link w:val="060-"/>
    <w:qFormat/>
    <w:rPr>
      <w:rFonts w:ascii="Calibri" w:hAnsi="Calibri"/>
      <w:b/>
      <w:color w:val="000000"/>
      <w:spacing w:val="6"/>
      <w:kern w:val="28"/>
      <w:sz w:val="24"/>
      <w:lang w:bidi="en-US"/>
    </w:rPr>
  </w:style>
  <w:style w:type="paragraph" w:customStyle="1" w:styleId="060-">
    <w:name w:val="060-图表"/>
    <w:basedOn w:val="a"/>
    <w:link w:val="060-Char"/>
    <w:qFormat/>
    <w:pPr>
      <w:widowControl/>
      <w:spacing w:beforeLines="30" w:afterLines="30" w:line="360" w:lineRule="auto"/>
      <w:jc w:val="center"/>
    </w:pPr>
    <w:rPr>
      <w:rFonts w:ascii="Calibri" w:eastAsiaTheme="minorEastAsia" w:hAnsi="Calibri" w:cstheme="minorBidi"/>
      <w:b/>
      <w:color w:val="000000"/>
      <w:spacing w:val="6"/>
      <w:kern w:val="28"/>
      <w:sz w:val="24"/>
      <w:szCs w:val="22"/>
      <w:lang w:bidi="en-US"/>
    </w:rPr>
  </w:style>
  <w:style w:type="character" w:customStyle="1" w:styleId="03Char">
    <w:name w:val="03标题 Char"/>
    <w:link w:val="03"/>
    <w:qFormat/>
    <w:rPr>
      <w:b/>
      <w:iCs/>
      <w:sz w:val="30"/>
      <w:szCs w:val="28"/>
      <w:lang w:bidi="en-US"/>
    </w:rPr>
  </w:style>
  <w:style w:type="paragraph" w:customStyle="1" w:styleId="03">
    <w:name w:val="03标题"/>
    <w:next w:val="a"/>
    <w:link w:val="03Char"/>
    <w:qFormat/>
    <w:pPr>
      <w:spacing w:beforeLines="100" w:before="100" w:afterLines="50" w:after="50"/>
      <w:ind w:firstLineChars="100" w:firstLine="100"/>
      <w:outlineLvl w:val="2"/>
    </w:pPr>
    <w:rPr>
      <w:rFonts w:asciiTheme="minorHAnsi" w:eastAsiaTheme="minorEastAsia" w:hAnsiTheme="minorHAnsi" w:cstheme="minorBidi"/>
      <w:b/>
      <w:iCs/>
      <w:kern w:val="2"/>
      <w:sz w:val="30"/>
      <w:szCs w:val="28"/>
      <w:lang w:bidi="en-US"/>
    </w:rPr>
  </w:style>
  <w:style w:type="character" w:customStyle="1" w:styleId="a-size-large">
    <w:name w:val="a-size-large"/>
    <w:qFormat/>
  </w:style>
  <w:style w:type="character" w:customStyle="1" w:styleId="CharChar911">
    <w:name w:val="Char Char911"/>
    <w:qFormat/>
    <w:rPr>
      <w:rFonts w:ascii="Arial" w:eastAsia="黑体" w:hAnsi="Arial"/>
      <w:b/>
      <w:bCs/>
      <w:kern w:val="28"/>
      <w:sz w:val="28"/>
      <w:szCs w:val="28"/>
      <w:lang w:val="en-US" w:eastAsia="zh-CN" w:bidi="ar-SA"/>
    </w:rPr>
  </w:style>
  <w:style w:type="character" w:customStyle="1" w:styleId="CharCharChar211">
    <w:name w:val="Char Char Char211"/>
    <w:qFormat/>
    <w:rPr>
      <w:rFonts w:ascii="仿宋_GB2312" w:eastAsia="仿宋_GB2312"/>
      <w:b/>
      <w:bCs/>
      <w:kern w:val="44"/>
      <w:sz w:val="24"/>
      <w:szCs w:val="28"/>
      <w:lang w:val="en-US" w:eastAsia="zh-CN" w:bidi="ar-SA"/>
    </w:rPr>
  </w:style>
  <w:style w:type="character" w:customStyle="1" w:styleId="Style612">
    <w:name w:val="_Style 612"/>
    <w:uiPriority w:val="33"/>
    <w:qFormat/>
    <w:rPr>
      <w:rFonts w:ascii="Cambria" w:eastAsia="宋体" w:hAnsi="Cambria"/>
      <w:b/>
      <w:i/>
      <w:sz w:val="24"/>
      <w:szCs w:val="24"/>
    </w:rPr>
  </w:style>
  <w:style w:type="character" w:customStyle="1" w:styleId="Style625">
    <w:name w:val="_Style 625"/>
    <w:uiPriority w:val="19"/>
    <w:qFormat/>
    <w:rPr>
      <w:i/>
      <w:color w:val="5A5A5A"/>
    </w:rPr>
  </w:style>
  <w:style w:type="character" w:customStyle="1" w:styleId="Style630">
    <w:name w:val="_Style 630"/>
    <w:uiPriority w:val="21"/>
    <w:qFormat/>
    <w:rPr>
      <w:b/>
      <w:i/>
      <w:sz w:val="24"/>
      <w:szCs w:val="24"/>
      <w:u w:val="single"/>
    </w:rPr>
  </w:style>
  <w:style w:type="character" w:customStyle="1" w:styleId="Style633">
    <w:name w:val="_Style 633"/>
    <w:uiPriority w:val="31"/>
    <w:qFormat/>
    <w:rPr>
      <w:sz w:val="24"/>
      <w:szCs w:val="24"/>
      <w:u w:val="single"/>
    </w:rPr>
  </w:style>
  <w:style w:type="character" w:customStyle="1" w:styleId="CharChar311">
    <w:name w:val="Char Char311"/>
    <w:qFormat/>
    <w:rPr>
      <w:rFonts w:eastAsia="仿宋_GB2312"/>
      <w:b/>
      <w:bCs/>
      <w:kern w:val="44"/>
      <w:sz w:val="24"/>
      <w:szCs w:val="28"/>
      <w:lang w:val="en-US" w:eastAsia="zh-CN" w:bidi="ar-SA"/>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CharChar1111">
    <w:name w:val="Char Char1111"/>
    <w:qFormat/>
    <w:rPr>
      <w:rFonts w:ascii="Arial" w:eastAsia="黑体" w:hAnsi="Arial"/>
      <w:b/>
      <w:bCs/>
      <w:kern w:val="28"/>
      <w:sz w:val="28"/>
      <w:szCs w:val="28"/>
      <w:lang w:val="en-US" w:eastAsia="zh-CN" w:bidi="ar-SA"/>
    </w:rPr>
  </w:style>
  <w:style w:type="character" w:customStyle="1" w:styleId="CharChar221">
    <w:name w:val="Char Char221"/>
    <w:qFormat/>
    <w:rPr>
      <w:rFonts w:ascii="黑体" w:eastAsia="黑体"/>
      <w:b/>
      <w:bCs/>
      <w:kern w:val="44"/>
      <w:sz w:val="28"/>
      <w:szCs w:val="28"/>
      <w:lang w:val="en-US" w:eastAsia="zh-CN" w:bidi="ar-SA"/>
    </w:rPr>
  </w:style>
  <w:style w:type="character" w:customStyle="1" w:styleId="CharCharChar221">
    <w:name w:val="Char Char Char221"/>
    <w:qFormat/>
    <w:rPr>
      <w:rFonts w:ascii="仿宋_GB2312" w:eastAsia="仿宋_GB2312"/>
      <w:b/>
      <w:bCs/>
      <w:kern w:val="44"/>
      <w:sz w:val="24"/>
      <w:szCs w:val="28"/>
      <w:lang w:val="en-US" w:eastAsia="zh-CN" w:bidi="ar-SA"/>
    </w:rPr>
  </w:style>
  <w:style w:type="character" w:customStyle="1" w:styleId="CharChar811">
    <w:name w:val="Char Char811"/>
    <w:qFormat/>
    <w:rPr>
      <w:rFonts w:ascii="宋体" w:eastAsia="仿宋_GB2312" w:hAnsi="宋体"/>
      <w:b/>
      <w:kern w:val="24"/>
      <w:sz w:val="28"/>
      <w:lang w:val="en-US" w:eastAsia="zh-CN" w:bidi="ar-SA"/>
    </w:rPr>
  </w:style>
  <w:style w:type="character" w:customStyle="1" w:styleId="CharChar511">
    <w:name w:val="Char Char511"/>
    <w:uiPriority w:val="99"/>
    <w:qFormat/>
    <w:rPr>
      <w:rFonts w:ascii="宋体" w:eastAsia="仿宋_GB2312" w:hAnsi="宋体"/>
      <w:b/>
      <w:kern w:val="24"/>
      <w:sz w:val="28"/>
      <w:lang w:val="en-US" w:eastAsia="zh-CN" w:bidi="ar-SA"/>
    </w:rPr>
  </w:style>
  <w:style w:type="character" w:customStyle="1" w:styleId="Style691">
    <w:name w:val="_Style 691"/>
    <w:uiPriority w:val="32"/>
    <w:qFormat/>
    <w:rPr>
      <w:b/>
      <w:sz w:val="24"/>
      <w:u w:val="single"/>
    </w:rPr>
  </w:style>
  <w:style w:type="character" w:customStyle="1" w:styleId="CharChar611">
    <w:name w:val="Char Char611"/>
    <w:qFormat/>
    <w:rPr>
      <w:rFonts w:ascii="黑体" w:eastAsia="黑体"/>
      <w:b/>
      <w:bCs/>
      <w:kern w:val="48"/>
      <w:sz w:val="28"/>
      <w:szCs w:val="32"/>
      <w:shd w:val="clear" w:color="auto" w:fill="FFFFFF"/>
      <w:lang w:val="en-US" w:eastAsia="zh-CN" w:bidi="ar-SA"/>
    </w:rPr>
  </w:style>
  <w:style w:type="character" w:customStyle="1" w:styleId="CharChar232">
    <w:name w:val="Char Char232"/>
    <w:uiPriority w:val="99"/>
    <w:qFormat/>
    <w:rPr>
      <w:rFonts w:ascii="Times New Roman" w:eastAsia="仿宋_GB2312" w:hAnsi="Times New Roman" w:cs="Times New Roman"/>
      <w:kern w:val="28"/>
      <w:sz w:val="24"/>
      <w:szCs w:val="24"/>
    </w:rPr>
  </w:style>
  <w:style w:type="character" w:customStyle="1" w:styleId="CharChar411">
    <w:name w:val="Char Char411"/>
    <w:qFormat/>
    <w:rPr>
      <w:rFonts w:ascii="宋体" w:eastAsia="仿宋_GB2312" w:hAnsi="宋体"/>
      <w:b/>
      <w:kern w:val="24"/>
      <w:sz w:val="28"/>
      <w:lang w:val="en-US" w:eastAsia="zh-CN" w:bidi="ar-SA"/>
    </w:rPr>
  </w:style>
  <w:style w:type="character" w:customStyle="1" w:styleId="1110">
    <w:name w:val="标题111"/>
    <w:qFormat/>
  </w:style>
  <w:style w:type="character" w:customStyle="1" w:styleId="CharChar711">
    <w:name w:val="Char Char711"/>
    <w:qFormat/>
    <w:rPr>
      <w:rFonts w:ascii="黑体" w:eastAsia="黑体" w:hAnsi="Arial" w:hint="eastAsia"/>
      <w:b/>
      <w:bCs/>
      <w:kern w:val="48"/>
      <w:sz w:val="28"/>
      <w:szCs w:val="32"/>
    </w:rPr>
  </w:style>
  <w:style w:type="character" w:customStyle="1" w:styleId="Char1f0">
    <w:name w:val="批注框文本 Char1"/>
    <w:uiPriority w:val="99"/>
    <w:semiHidden/>
    <w:qFormat/>
    <w:rPr>
      <w:kern w:val="2"/>
      <w:sz w:val="18"/>
      <w:szCs w:val="18"/>
    </w:rPr>
  </w:style>
  <w:style w:type="paragraph" w:customStyle="1" w:styleId="xl366">
    <w:name w:val="xl3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CharCharChar13">
    <w:name w:val="Char Char Char13"/>
    <w:basedOn w:val="a"/>
    <w:qFormat/>
    <w:rPr>
      <w:rFonts w:ascii="Tahoma" w:eastAsia="宋体" w:hAnsi="Tahoma"/>
      <w:sz w:val="24"/>
      <w:szCs w:val="20"/>
    </w:rPr>
  </w:style>
  <w:style w:type="paragraph" w:customStyle="1" w:styleId="1d">
    <w:name w:val="修订1"/>
    <w:uiPriority w:val="99"/>
    <w:qFormat/>
    <w:rPr>
      <w:rFonts w:eastAsia="仿宋_GB2312"/>
      <w:kern w:val="28"/>
      <w:sz w:val="24"/>
      <w:szCs w:val="24"/>
    </w:rPr>
  </w:style>
  <w:style w:type="paragraph" w:customStyle="1" w:styleId="GB231246546525">
    <w:name w:val="样式 样式 (中文) 仿宋_GB2312 小四 段前: 4.65 磅 段后: 4.65 磅 行距: 固定值 25 磅 + 首行缩..."/>
    <w:basedOn w:val="a"/>
    <w:uiPriority w:val="99"/>
    <w:qFormat/>
    <w:pPr>
      <w:ind w:firstLineChars="200" w:firstLine="200"/>
    </w:pPr>
    <w:rPr>
      <w:rFonts w:cs="宋体"/>
      <w:sz w:val="28"/>
      <w:szCs w:val="20"/>
    </w:rPr>
  </w:style>
  <w:style w:type="paragraph" w:customStyle="1" w:styleId="Charff3">
    <w:name w:val="Char"/>
    <w:basedOn w:val="a"/>
    <w:qFormat/>
    <w:rPr>
      <w:rFonts w:ascii="Tahoma" w:eastAsia="宋体" w:hAnsi="Tahoma"/>
      <w:sz w:val="24"/>
      <w:szCs w:val="20"/>
    </w:rPr>
  </w:style>
  <w:style w:type="paragraph" w:customStyle="1" w:styleId="2Char3">
    <w:name w:val="2 Char"/>
    <w:basedOn w:val="a"/>
    <w:uiPriority w:val="99"/>
    <w:qFormat/>
    <w:rPr>
      <w:rFonts w:ascii="Tahoma" w:eastAsia="宋体" w:hAnsi="Tahoma"/>
      <w:sz w:val="24"/>
      <w:szCs w:val="20"/>
    </w:rPr>
  </w:style>
  <w:style w:type="paragraph" w:customStyle="1" w:styleId="font5">
    <w:name w:val="font5"/>
    <w:basedOn w:val="a"/>
    <w:qFormat/>
    <w:pPr>
      <w:widowControl/>
      <w:spacing w:before="100" w:beforeAutospacing="1" w:after="100" w:afterAutospacing="1"/>
      <w:jc w:val="left"/>
    </w:pPr>
    <w:rPr>
      <w:rFonts w:ascii="宋体" w:eastAsia="宋体" w:hAnsi="宋体"/>
      <w:kern w:val="0"/>
      <w:sz w:val="18"/>
      <w:szCs w:val="18"/>
    </w:rPr>
  </w:style>
  <w:style w:type="paragraph" w:customStyle="1" w:styleId="210">
    <w:name w:val="列出段落21"/>
    <w:qFormat/>
    <w:pPr>
      <w:ind w:firstLineChars="200" w:firstLine="420"/>
    </w:pPr>
    <w:rPr>
      <w:rFonts w:ascii="Calibri" w:hAnsi="Calibri"/>
      <w:szCs w:val="22"/>
    </w:rPr>
  </w:style>
  <w:style w:type="paragraph" w:customStyle="1" w:styleId="1e">
    <w:name w:val="1"/>
    <w:basedOn w:val="a"/>
    <w:next w:val="33"/>
    <w:uiPriority w:val="99"/>
    <w:qFormat/>
    <w:pPr>
      <w:ind w:firstLineChars="200" w:firstLine="480"/>
      <w:jc w:val="left"/>
    </w:pPr>
    <w:rPr>
      <w:rFonts w:ascii="宋体" w:eastAsia="宋体" w:hAnsi="宋体"/>
      <w:sz w:val="24"/>
      <w:szCs w:val="24"/>
    </w:rPr>
  </w:style>
  <w:style w:type="paragraph" w:customStyle="1" w:styleId="xl773">
    <w:name w:val="xl7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116">
    <w:name w:val="样式 样式 正文格式1 + 非加粗 两端对齐 + 五号 加粗1"/>
    <w:basedOn w:val="1f"/>
    <w:uiPriority w:val="99"/>
    <w:qFormat/>
    <w:pPr>
      <w:ind w:firstLine="200"/>
      <w:outlineLvl w:val="9"/>
    </w:pPr>
    <w:rPr>
      <w:b/>
      <w:bCs/>
      <w:sz w:val="21"/>
    </w:rPr>
  </w:style>
  <w:style w:type="paragraph" w:customStyle="1" w:styleId="1f">
    <w:name w:val="样式 正文格式1 + 非加粗 两端对齐"/>
    <w:basedOn w:val="1f0"/>
    <w:uiPriority w:val="99"/>
    <w:qFormat/>
    <w:pPr>
      <w:ind w:firstLineChars="200" w:firstLine="480"/>
      <w:jc w:val="both"/>
    </w:pPr>
    <w:rPr>
      <w:rFonts w:cs="宋体"/>
      <w:b w:val="0"/>
      <w:szCs w:val="20"/>
    </w:rPr>
  </w:style>
  <w:style w:type="paragraph" w:customStyle="1" w:styleId="1f0">
    <w:name w:val="正文格式1"/>
    <w:basedOn w:val="a"/>
    <w:uiPriority w:val="99"/>
    <w:qFormat/>
    <w:pPr>
      <w:jc w:val="center"/>
      <w:outlineLvl w:val="0"/>
    </w:pPr>
    <w:rPr>
      <w:rFonts w:ascii="宋体" w:eastAsia="宋体" w:hAnsi="宋体"/>
      <w:b/>
      <w:sz w:val="24"/>
      <w:szCs w:val="3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7">
    <w:name w:val="xl877"/>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character" w:customStyle="1" w:styleId="3Char30">
    <w:name w:val="正文文本缩进 3 Char3"/>
    <w:basedOn w:val="a1"/>
    <w:uiPriority w:val="99"/>
    <w:semiHidden/>
    <w:rPr>
      <w:rFonts w:ascii="Times New Roman" w:eastAsia="仿宋_GB2312" w:hAnsi="Times New Roman" w:cs="Times New Roman"/>
      <w:sz w:val="16"/>
      <w:szCs w:val="16"/>
    </w:rPr>
  </w:style>
  <w:style w:type="paragraph" w:customStyle="1" w:styleId="1f1">
    <w:name w:val="样式 样式 正文格式1 + 非加粗 两端对齐 + 五号 加粗"/>
    <w:basedOn w:val="1f"/>
    <w:uiPriority w:val="99"/>
    <w:qFormat/>
    <w:pPr>
      <w:ind w:firstLine="200"/>
      <w:outlineLvl w:val="9"/>
    </w:pPr>
    <w:rPr>
      <w:b/>
      <w:bCs/>
      <w:sz w:val="21"/>
    </w:rPr>
  </w:style>
  <w:style w:type="character" w:customStyle="1" w:styleId="Char33">
    <w:name w:val="正文文本 Char3"/>
    <w:basedOn w:val="a1"/>
    <w:uiPriority w:val="99"/>
    <w:semiHidden/>
    <w:rPr>
      <w:rFonts w:ascii="Times New Roman" w:eastAsia="仿宋_GB2312" w:hAnsi="Times New Roman" w:cs="Times New Roman"/>
      <w:sz w:val="32"/>
      <w:szCs w:val="32"/>
    </w:rPr>
  </w:style>
  <w:style w:type="paragraph" w:customStyle="1" w:styleId="charff4">
    <w:name w:val="char"/>
    <w:basedOn w:val="a"/>
    <w:qFormat/>
    <w:pPr>
      <w:widowControl/>
      <w:spacing w:after="160" w:line="240" w:lineRule="exact"/>
      <w:jc w:val="left"/>
    </w:pPr>
    <w:rPr>
      <w:rFonts w:ascii="Verdana" w:hAnsi="Verdana" w:cs="”“Times New Roman”“"/>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qFormat/>
    <w:rPr>
      <w:kern w:val="28"/>
      <w:sz w:val="24"/>
      <w:szCs w:val="20"/>
    </w:rPr>
  </w:style>
  <w:style w:type="paragraph" w:customStyle="1" w:styleId="CharCharChar1Char">
    <w:name w:val="Char Char Char1 Char"/>
    <w:basedOn w:val="a"/>
    <w:uiPriority w:val="99"/>
    <w:qFormat/>
    <w:rPr>
      <w:rFonts w:ascii="Tahoma" w:eastAsia="宋体" w:hAnsi="Tahoma"/>
      <w:sz w:val="24"/>
      <w:szCs w:val="20"/>
    </w:rPr>
  </w:style>
  <w:style w:type="paragraph" w:customStyle="1" w:styleId="xl844">
    <w:name w:val="xl844"/>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2CharCharCharCharChar1Char">
    <w:name w:val="Char2 Char Char Char Char Char1 Char"/>
    <w:basedOn w:val="a"/>
    <w:uiPriority w:val="99"/>
    <w:qFormat/>
    <w:pPr>
      <w:tabs>
        <w:tab w:val="left" w:pos="900"/>
      </w:tabs>
      <w:ind w:left="900" w:hanging="420"/>
    </w:pPr>
    <w:rPr>
      <w:rFonts w:eastAsia="宋体"/>
      <w:sz w:val="24"/>
      <w:szCs w:val="24"/>
    </w:rPr>
  </w:style>
  <w:style w:type="paragraph" w:customStyle="1" w:styleId="xl50">
    <w:name w:val="xl50"/>
    <w:basedOn w:val="a"/>
    <w:uiPriority w:val="99"/>
    <w:qFormat/>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0">
    <w:name w:val="0表格文字 五号 常规"/>
    <w:basedOn w:val="a"/>
    <w:qFormat/>
    <w:pPr>
      <w:autoSpaceDE w:val="0"/>
      <w:autoSpaceDN w:val="0"/>
      <w:adjustRightInd w:val="0"/>
      <w:spacing w:before="60" w:after="60"/>
      <w:jc w:val="center"/>
    </w:pPr>
    <w:rPr>
      <w:rFonts w:eastAsia="宋体"/>
      <w:sz w:val="21"/>
      <w:szCs w:val="20"/>
    </w:rPr>
  </w:style>
  <w:style w:type="character" w:customStyle="1" w:styleId="Char34">
    <w:name w:val="文档结构图 Char3"/>
    <w:basedOn w:val="a1"/>
    <w:uiPriority w:val="99"/>
    <w:semiHidden/>
    <w:rPr>
      <w:rFonts w:ascii="宋体" w:eastAsia="宋体" w:hAnsi="Times New Roman" w:cs="Times New Roman"/>
      <w:sz w:val="18"/>
      <w:szCs w:val="18"/>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
    <w:qFormat/>
    <w:pPr>
      <w:spacing w:line="312" w:lineRule="auto"/>
      <w:ind w:firstLine="482"/>
    </w:pPr>
    <w:rPr>
      <w:rFonts w:ascii="Tahoma" w:eastAsia="宋体" w:hAnsi="Tahoma"/>
      <w:sz w:val="24"/>
      <w:szCs w:val="20"/>
    </w:rPr>
  </w:style>
  <w:style w:type="character" w:customStyle="1" w:styleId="Char35">
    <w:name w:val="日期 Char3"/>
    <w:basedOn w:val="a1"/>
    <w:uiPriority w:val="99"/>
    <w:semiHidden/>
    <w:rPr>
      <w:rFonts w:ascii="Times New Roman" w:eastAsia="仿宋_GB2312" w:hAnsi="Times New Roman" w:cs="Times New Roman"/>
      <w:sz w:val="32"/>
      <w:szCs w:val="32"/>
    </w:rPr>
  </w:style>
  <w:style w:type="paragraph" w:customStyle="1" w:styleId="CharCharCharCharCharCharCharCharChar3">
    <w:name w:val="Char Char Char 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Char110">
    <w:name w:val="Char11"/>
    <w:basedOn w:val="a"/>
    <w:uiPriority w:val="99"/>
    <w:qFormat/>
    <w:rPr>
      <w:rFonts w:ascii="Tahoma" w:eastAsia="宋体" w:hAnsi="Tahoma"/>
      <w:sz w:val="24"/>
      <w:szCs w:val="20"/>
    </w:rPr>
  </w:style>
  <w:style w:type="paragraph" w:customStyle="1" w:styleId="xl843">
    <w:name w:val="xl843"/>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1CharCharChar1">
    <w:name w:val="Char1 Char Char Char1"/>
    <w:basedOn w:val="a"/>
    <w:uiPriority w:val="99"/>
    <w:qFormat/>
    <w:pPr>
      <w:tabs>
        <w:tab w:val="left" w:pos="720"/>
      </w:tabs>
      <w:ind w:left="720" w:hanging="720"/>
    </w:pPr>
    <w:rPr>
      <w:rFonts w:eastAsia="宋体"/>
      <w:sz w:val="24"/>
      <w:szCs w:val="24"/>
    </w:rPr>
  </w:style>
  <w:style w:type="paragraph" w:customStyle="1" w:styleId="1f2">
    <w:name w:val="正文1"/>
    <w:qFormat/>
    <w:pPr>
      <w:widowControl w:val="0"/>
      <w:adjustRightInd w:val="0"/>
      <w:spacing w:line="360" w:lineRule="atLeast"/>
      <w:textAlignment w:val="baseline"/>
    </w:pPr>
    <w:rPr>
      <w:rFonts w:ascii="宋体"/>
      <w:sz w:val="3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
    <w:qFormat/>
    <w:pPr>
      <w:widowControl/>
      <w:spacing w:after="160" w:line="240" w:lineRule="exact"/>
      <w:jc w:val="left"/>
    </w:pPr>
    <w:rPr>
      <w:rFonts w:ascii="Verdana" w:hAnsi="Verdana"/>
      <w:kern w:val="0"/>
      <w:sz w:val="24"/>
      <w:szCs w:val="20"/>
      <w:lang w:eastAsia="en-US"/>
    </w:rPr>
  </w:style>
  <w:style w:type="paragraph" w:customStyle="1" w:styleId="xl5183">
    <w:name w:val="xl5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
    <w:qFormat/>
    <w:pPr>
      <w:widowControl/>
      <w:spacing w:after="160" w:line="240" w:lineRule="exact"/>
      <w:jc w:val="left"/>
    </w:pPr>
    <w:rPr>
      <w:rFonts w:ascii="Verdana" w:hAnsi="Verdana"/>
      <w:kern w:val="0"/>
      <w:sz w:val="24"/>
      <w:szCs w:val="20"/>
      <w:lang w:eastAsia="en-US"/>
    </w:rPr>
  </w:style>
  <w:style w:type="paragraph" w:customStyle="1" w:styleId="font11">
    <w:name w:val="font11"/>
    <w:basedOn w:val="a"/>
    <w:uiPriority w:val="99"/>
    <w:qFormat/>
    <w:pPr>
      <w:widowControl/>
      <w:spacing w:beforeAutospacing="1" w:afterAutospacing="1"/>
      <w:jc w:val="left"/>
    </w:pPr>
    <w:rPr>
      <w:rFonts w:ascii="仿宋_GB2312" w:hAnsi="宋体" w:cs="宋体"/>
      <w:color w:val="000000"/>
      <w:kern w:val="0"/>
      <w:sz w:val="18"/>
      <w:szCs w:val="1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rPr>
      <w:rFonts w:ascii="Tahoma" w:eastAsia="宋体" w:hAnsi="Tahoma"/>
      <w:sz w:val="24"/>
      <w:szCs w:val="20"/>
    </w:rPr>
  </w:style>
  <w:style w:type="paragraph" w:customStyle="1" w:styleId="CharCharChar5">
    <w:name w:val="Char Char Char5"/>
    <w:basedOn w:val="a"/>
    <w:qFormat/>
    <w:pPr>
      <w:widowControl/>
      <w:spacing w:after="160" w:line="240" w:lineRule="exact"/>
      <w:jc w:val="left"/>
    </w:pPr>
    <w:rPr>
      <w:rFonts w:ascii="Verdana" w:hAnsi="Verdana"/>
      <w:kern w:val="0"/>
      <w:sz w:val="24"/>
      <w:szCs w:val="20"/>
      <w:lang w:eastAsia="en-US"/>
    </w:rPr>
  </w:style>
  <w:style w:type="paragraph" w:customStyle="1" w:styleId="1f3">
    <w:name w:val="纯文本1"/>
    <w:basedOn w:val="a"/>
    <w:uiPriority w:val="99"/>
    <w:qFormat/>
    <w:pPr>
      <w:spacing w:beforeLines="30" w:afterLines="30"/>
      <w:jc w:val="center"/>
    </w:pPr>
    <w:rPr>
      <w:kern w:val="28"/>
      <w:sz w:val="24"/>
      <w:szCs w:val="24"/>
    </w:rPr>
  </w:style>
  <w:style w:type="paragraph" w:customStyle="1" w:styleId="xl341">
    <w:name w:val="xl3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1">
    <w:name w:val="xl7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181">
    <w:name w:val="xl5181"/>
    <w:basedOn w:val="a"/>
    <w:qFormat/>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39">
    <w:name w:val="xl3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Style185">
    <w:name w:val="_Style 185"/>
    <w:qFormat/>
    <w:pPr>
      <w:widowControl w:val="0"/>
      <w:spacing w:beforeLines="30" w:before="93" w:afterLines="30" w:after="93" w:line="300" w:lineRule="auto"/>
      <w:ind w:firstLineChars="200" w:firstLine="480"/>
      <w:jc w:val="both"/>
    </w:pPr>
    <w:rPr>
      <w:rFonts w:eastAsia="仿宋_GB2312"/>
      <w:kern w:val="28"/>
      <w:sz w:val="24"/>
      <w:szCs w:val="24"/>
    </w:rPr>
  </w:style>
  <w:style w:type="paragraph" w:customStyle="1" w:styleId="xl5176">
    <w:name w:val="xl5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
    <w:name w:val="TOC 标题1"/>
    <w:basedOn w:val="1"/>
    <w:next w:val="a"/>
    <w:uiPriority w:val="39"/>
    <w:qFormat/>
    <w:pPr>
      <w:widowControl/>
      <w:adjustRightInd/>
      <w:spacing w:beforeLines="25" w:before="100" w:afterLines="25" w:after="100" w:line="300" w:lineRule="auto"/>
      <w:ind w:firstLineChars="200" w:firstLine="200"/>
      <w:outlineLvl w:val="9"/>
    </w:pPr>
    <w:rPr>
      <w:rFonts w:ascii="Cambria" w:hAnsi="Cambria"/>
      <w:bCs w:val="0"/>
      <w:kern w:val="32"/>
      <w:sz w:val="32"/>
      <w:szCs w:val="32"/>
      <w:lang w:eastAsia="en-US"/>
    </w:rPr>
  </w:style>
  <w:style w:type="paragraph" w:customStyle="1" w:styleId="05">
    <w:name w:val="正文05"/>
    <w:basedOn w:val="1f"/>
    <w:qFormat/>
    <w:pPr>
      <w:spacing w:beforeLines="25" w:before="60" w:afterLines="25" w:after="60"/>
      <w:outlineLvl w:val="9"/>
    </w:pPr>
    <w:rPr>
      <w:rFonts w:ascii="Times New Roman" w:eastAsia="仿宋_GB2312" w:hAnsi="Times New Roman" w:cs="Times New Roman"/>
    </w:rPr>
  </w:style>
  <w:style w:type="paragraph" w:customStyle="1" w:styleId="CharCharCharCharCharCharCharCharCharCharCharCharCharCharChar3">
    <w:name w:val="Char Char Char Char Char Char Char Char Char Char Char Char Char Char Char3"/>
    <w:basedOn w:val="a"/>
    <w:qFormat/>
    <w:rPr>
      <w:rFonts w:ascii="Tahoma" w:eastAsia="宋体" w:hAnsi="Tahoma"/>
      <w:sz w:val="24"/>
      <w:szCs w:val="20"/>
    </w:rPr>
  </w:style>
  <w:style w:type="character" w:customStyle="1" w:styleId="Char36">
    <w:name w:val="标题 Char3"/>
    <w:basedOn w:val="a1"/>
    <w:uiPriority w:val="10"/>
    <w:rPr>
      <w:rFonts w:asciiTheme="majorHAnsi" w:eastAsia="宋体" w:hAnsiTheme="majorHAnsi" w:cstheme="majorBidi"/>
      <w:b/>
      <w:bCs/>
      <w:sz w:val="32"/>
      <w:szCs w:val="32"/>
    </w:rPr>
  </w:style>
  <w:style w:type="paragraph" w:customStyle="1" w:styleId="font7">
    <w:name w:val="font7"/>
    <w:basedOn w:val="a"/>
    <w:qFormat/>
    <w:pPr>
      <w:widowControl/>
      <w:spacing w:before="100" w:beforeAutospacing="1" w:after="100" w:afterAutospacing="1"/>
      <w:jc w:val="left"/>
    </w:pPr>
    <w:rPr>
      <w:rFonts w:eastAsia="宋体"/>
      <w:b/>
      <w:bCs/>
      <w:kern w:val="0"/>
      <w:sz w:val="21"/>
      <w:szCs w:val="21"/>
    </w:rPr>
  </w:style>
  <w:style w:type="paragraph" w:customStyle="1" w:styleId="afffd">
    <w:name w:val="表文"/>
    <w:basedOn w:val="a"/>
    <w:uiPriority w:val="99"/>
    <w:qFormat/>
    <w:pPr>
      <w:keepNext/>
      <w:adjustRightInd w:val="0"/>
      <w:snapToGrid w:val="0"/>
      <w:spacing w:before="60" w:line="324" w:lineRule="auto"/>
      <w:ind w:firstLineChars="225" w:firstLine="540"/>
      <w:jc w:val="center"/>
    </w:pPr>
    <w:rPr>
      <w:rFonts w:ascii="宋体" w:eastAsia="宋体" w:hAnsi="宋体"/>
      <w:sz w:val="21"/>
      <w:szCs w:val="20"/>
    </w:rPr>
  </w:style>
  <w:style w:type="paragraph" w:customStyle="1" w:styleId="p17">
    <w:name w:val="p17"/>
    <w:basedOn w:val="a"/>
    <w:qFormat/>
    <w:pPr>
      <w:widowControl/>
      <w:spacing w:before="60" w:after="60" w:line="300" w:lineRule="auto"/>
      <w:ind w:firstLine="420"/>
    </w:pPr>
    <w:rPr>
      <w:rFonts w:eastAsia="宋体"/>
      <w:kern w:val="0"/>
      <w:sz w:val="24"/>
      <w:szCs w:val="24"/>
    </w:rPr>
  </w:style>
  <w:style w:type="character" w:customStyle="1" w:styleId="Char41">
    <w:name w:val="纯文本 Char4"/>
    <w:basedOn w:val="a1"/>
    <w:uiPriority w:val="99"/>
    <w:semiHidden/>
    <w:rPr>
      <w:rFonts w:ascii="宋体" w:eastAsia="宋体" w:hAnsi="Courier New" w:cs="Courier New"/>
      <w:szCs w:val="21"/>
    </w:rPr>
  </w:style>
  <w:style w:type="paragraph" w:customStyle="1" w:styleId="CharCharCharChar1">
    <w:name w:val="Char Char Char Char1"/>
    <w:basedOn w:val="a"/>
    <w:uiPriority w:val="99"/>
    <w:qFormat/>
    <w:rPr>
      <w:rFonts w:ascii="Tahoma" w:eastAsia="宋体" w:hAnsi="Tahoma"/>
      <w:sz w:val="24"/>
      <w:szCs w:val="20"/>
    </w:rPr>
  </w:style>
  <w:style w:type="paragraph" w:customStyle="1" w:styleId="CharChar61">
    <w:name w:val="Char Char61"/>
    <w:basedOn w:val="a"/>
    <w:qFormat/>
    <w:pPr>
      <w:spacing w:beforeLines="30" w:afterLines="30"/>
      <w:jc w:val="left"/>
    </w:pPr>
    <w:rPr>
      <w:rFonts w:ascii="宋体" w:eastAsia="宋体" w:hAnsi="宋体"/>
      <w:b/>
      <w:sz w:val="24"/>
      <w:szCs w:val="20"/>
    </w:rPr>
  </w:style>
  <w:style w:type="paragraph" w:customStyle="1" w:styleId="afffe">
    <w:name w:val="表标题"/>
    <w:basedOn w:val="a"/>
    <w:next w:val="ac"/>
    <w:uiPriority w:val="99"/>
    <w:qFormat/>
    <w:pPr>
      <w:keepNext/>
      <w:snapToGrid w:val="0"/>
      <w:jc w:val="center"/>
      <w:textAlignment w:val="baseline"/>
    </w:pPr>
    <w:rPr>
      <w:rFonts w:ascii="仿宋_GB2312"/>
      <w:bCs/>
      <w:kern w:val="28"/>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Pr>
      <w:rFonts w:ascii="Tahoma" w:eastAsia="宋体" w:hAnsi="Tahoma"/>
      <w:sz w:val="24"/>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1"/>
      <w:szCs w:val="21"/>
    </w:rPr>
  </w:style>
  <w:style w:type="paragraph" w:customStyle="1" w:styleId="xl15191">
    <w:name w:val="xl1519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82">
    <w:name w:val="xl782"/>
    <w:basedOn w:val="a"/>
    <w:qFormat/>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character" w:customStyle="1" w:styleId="Char42">
    <w:name w:val="正文文本缩进 Char4"/>
    <w:basedOn w:val="a1"/>
    <w:uiPriority w:val="99"/>
    <w:semiHidden/>
    <w:rPr>
      <w:rFonts w:ascii="Times New Roman" w:eastAsia="仿宋_GB2312" w:hAnsi="Times New Roman" w:cs="Times New Roman"/>
      <w:sz w:val="32"/>
      <w:szCs w:val="32"/>
    </w:rPr>
  </w:style>
  <w:style w:type="paragraph" w:customStyle="1" w:styleId="-">
    <w:name w:val="正文-第几条"/>
    <w:basedOn w:val="a"/>
    <w:qFormat/>
    <w:pPr>
      <w:tabs>
        <w:tab w:val="left" w:pos="2840"/>
      </w:tabs>
      <w:spacing w:line="360" w:lineRule="auto"/>
      <w:ind w:left="2840"/>
    </w:pPr>
    <w:rPr>
      <w:rFonts w:eastAsia="宋体"/>
      <w:sz w:val="24"/>
      <w:szCs w:val="24"/>
    </w:rPr>
  </w:style>
  <w:style w:type="paragraph" w:customStyle="1" w:styleId="xl15185">
    <w:name w:val="xl15185"/>
    <w:basedOn w:val="a"/>
    <w:qFormat/>
    <w:pPr>
      <w:widowControl/>
      <w:spacing w:before="100" w:beforeAutospacing="1" w:after="100" w:afterAutospacing="1"/>
      <w:jc w:val="left"/>
    </w:pPr>
    <w:rPr>
      <w:rFonts w:ascii="宋体" w:eastAsia="宋体" w:hAnsi="宋体" w:cs="宋体"/>
      <w:kern w:val="0"/>
      <w:sz w:val="20"/>
      <w:szCs w:val="20"/>
    </w:rPr>
  </w:style>
  <w:style w:type="character" w:customStyle="1" w:styleId="Char50">
    <w:name w:val="脚注文本 Char5"/>
    <w:basedOn w:val="a1"/>
    <w:uiPriority w:val="99"/>
    <w:semiHidden/>
    <w:rPr>
      <w:rFonts w:ascii="Times New Roman" w:eastAsia="仿宋_GB2312" w:hAnsi="Times New Roman" w:cs="Times New Roman"/>
      <w:sz w:val="18"/>
      <w:szCs w:val="18"/>
    </w:rPr>
  </w:style>
  <w:style w:type="paragraph" w:customStyle="1" w:styleId="CharCharCharCharCharCharCharCharCharCharCharCharCharCharCharCharCharChar">
    <w:name w:val="Char Char Char Char Char Char Char Char Char Char Char Char Char Char Char Char Char Char"/>
    <w:basedOn w:val="a"/>
    <w:uiPriority w:val="99"/>
    <w:qFormat/>
    <w:rPr>
      <w:rFonts w:ascii="Tahoma" w:eastAsia="宋体" w:hAnsi="Tahoma"/>
      <w:sz w:val="24"/>
      <w:szCs w:val="20"/>
    </w:rPr>
  </w:style>
  <w:style w:type="paragraph" w:customStyle="1" w:styleId="CharCharChar1Char3">
    <w:name w:val="Char Char Char1 Char3"/>
    <w:basedOn w:val="a"/>
    <w:qFormat/>
    <w:rPr>
      <w:rFonts w:ascii="Tahoma" w:eastAsia="宋体" w:hAnsi="Tahoma"/>
      <w:sz w:val="24"/>
      <w:szCs w:val="20"/>
    </w:rPr>
  </w:style>
  <w:style w:type="paragraph" w:customStyle="1" w:styleId="CharCharCharCharCharCharCharCharCharCharCharChar1Char2">
    <w:name w:val="Char Char Char Char Char Char Char Char Char Char Char Char1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xl123">
    <w:name w:val="xl123"/>
    <w:basedOn w:val="a"/>
    <w:uiPriority w:val="99"/>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character" w:customStyle="1" w:styleId="2Char30">
    <w:name w:val="正文文本缩进 2 Char3"/>
    <w:basedOn w:val="a1"/>
    <w:uiPriority w:val="99"/>
    <w:semiHidden/>
    <w:rPr>
      <w:rFonts w:ascii="Times New Roman" w:eastAsia="仿宋_GB2312" w:hAnsi="Times New Roman" w:cs="Times New Roman"/>
      <w:sz w:val="32"/>
      <w:szCs w:val="32"/>
    </w:rPr>
  </w:style>
  <w:style w:type="paragraph" w:customStyle="1" w:styleId="xl31">
    <w:name w:val="xl31"/>
    <w:basedOn w:val="a"/>
    <w:uiPriority w:val="99"/>
    <w:qFormat/>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olor w:val="000000"/>
      <w:kern w:val="0"/>
      <w:sz w:val="18"/>
      <w:szCs w:val="18"/>
    </w:rPr>
  </w:style>
  <w:style w:type="paragraph" w:customStyle="1" w:styleId="xl788">
    <w:name w:val="xl7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character" w:customStyle="1" w:styleId="3Char31">
    <w:name w:val="正文文本 3 Char3"/>
    <w:basedOn w:val="a1"/>
    <w:uiPriority w:val="99"/>
    <w:semiHidden/>
    <w:rPr>
      <w:rFonts w:ascii="Times New Roman" w:eastAsia="仿宋_GB2312" w:hAnsi="Times New Roman" w:cs="Times New Roman"/>
      <w:sz w:val="16"/>
      <w:szCs w:val="16"/>
    </w:rPr>
  </w:style>
  <w:style w:type="paragraph" w:customStyle="1" w:styleId="xl120">
    <w:name w:val="xl120"/>
    <w:basedOn w:val="a"/>
    <w:uiPriority w:val="99"/>
    <w:qFormat/>
    <w:pPr>
      <w:widowControl/>
      <w:pBdr>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117">
    <w:name w:val="纯文本11"/>
    <w:basedOn w:val="a"/>
    <w:pPr>
      <w:spacing w:beforeLines="30" w:afterLines="30"/>
      <w:jc w:val="center"/>
    </w:pPr>
    <w:rPr>
      <w:b/>
      <w:kern w:val="28"/>
      <w:sz w:val="24"/>
      <w:szCs w:val="24"/>
    </w:rPr>
  </w:style>
  <w:style w:type="paragraph" w:customStyle="1" w:styleId="xl845">
    <w:name w:val="xl8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118">
    <w:name w:val="正文11"/>
    <w:basedOn w:val="a"/>
    <w:qFormat/>
    <w:pPr>
      <w:adjustRightInd w:val="0"/>
      <w:ind w:firstLine="482"/>
      <w:textAlignment w:val="baseline"/>
      <w:outlineLvl w:val="4"/>
    </w:pPr>
    <w:rPr>
      <w:rFonts w:ascii="宋体" w:eastAsia="宋体" w:hAnsi="宋体"/>
      <w:kern w:val="28"/>
      <w:sz w:val="24"/>
      <w:szCs w:val="20"/>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affff">
    <w:name w:val="一级标题"/>
    <w:basedOn w:val="1"/>
    <w:next w:val="a"/>
    <w:qFormat/>
    <w:pPr>
      <w:adjustRightInd/>
      <w:spacing w:beforeLines="150" w:before="360" w:afterLines="0" w:after="0" w:line="500" w:lineRule="exact"/>
      <w:jc w:val="both"/>
      <w:outlineLvl w:val="1"/>
    </w:pPr>
    <w:rPr>
      <w:rFonts w:ascii="Times New Roman" w:eastAsia="宋体" w:hAnsi="宋体" w:cs="宋体"/>
      <w:b w:val="0"/>
      <w:bCs w:val="0"/>
      <w:kern w:val="44"/>
      <w:sz w:val="28"/>
      <w:szCs w:val="44"/>
    </w:rPr>
  </w:style>
  <w:style w:type="paragraph" w:customStyle="1" w:styleId="CharCharCharCharCharCharCharCharCharCharChar1CharCharCharChar">
    <w:name w:val="Char Char Char Char Char Char Char Char Char Char Char1 Char Char Char Char"/>
    <w:basedOn w:val="a"/>
    <w:qFormat/>
    <w:rPr>
      <w:rFonts w:eastAsia="宋体"/>
      <w:sz w:val="21"/>
      <w:szCs w:val="24"/>
    </w:rPr>
  </w:style>
  <w:style w:type="paragraph" w:customStyle="1" w:styleId="35">
    <w:name w:val="样式3"/>
    <w:basedOn w:val="2"/>
    <w:uiPriority w:val="99"/>
    <w:qFormat/>
    <w:pPr>
      <w:tabs>
        <w:tab w:val="left" w:pos="2320"/>
      </w:tabs>
      <w:spacing w:before="97" w:after="97" w:line="300" w:lineRule="auto"/>
      <w:ind w:left="2320" w:firstLineChars="200" w:firstLine="200"/>
    </w:pPr>
    <w:rPr>
      <w:rFonts w:ascii="仿宋_GB2312" w:eastAsia="仿宋_GB2312" w:hAnsi="Times New Roman"/>
      <w:b w:val="0"/>
      <w:bCs w:val="0"/>
      <w:kern w:val="44"/>
      <w:sz w:val="24"/>
    </w:rPr>
  </w:style>
  <w:style w:type="paragraph" w:customStyle="1" w:styleId="TOC11">
    <w:name w:val="TOC 标题11"/>
    <w:basedOn w:val="1"/>
    <w:next w:val="a"/>
    <w:uiPriority w:val="39"/>
    <w:qFormat/>
    <w:pPr>
      <w:widowControl/>
      <w:adjustRightInd/>
      <w:spacing w:beforeLines="25" w:before="100" w:afterLines="25" w:after="100" w:line="300" w:lineRule="auto"/>
      <w:ind w:firstLineChars="200" w:firstLine="200"/>
      <w:outlineLvl w:val="9"/>
    </w:pPr>
    <w:rPr>
      <w:rFonts w:ascii="Cambria" w:hAnsi="Cambria"/>
      <w:bCs w:val="0"/>
      <w:kern w:val="32"/>
      <w:sz w:val="32"/>
      <w:szCs w:val="32"/>
      <w:lang w:eastAsia="en-US"/>
    </w:rPr>
  </w:style>
  <w:style w:type="paragraph" w:customStyle="1" w:styleId="xl774">
    <w:name w:val="xl774"/>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40">
    <w:name w:val="xl40"/>
    <w:basedOn w:val="a"/>
    <w:uiPriority w:val="99"/>
    <w:qFormat/>
    <w:pPr>
      <w:widowControl/>
      <w:pBdr>
        <w:left w:val="single" w:sz="4" w:space="0" w:color="auto"/>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1CharCharCharCharCharCharCharCharCharChar3">
    <w:name w:val="Char Char1 Char Char Char Char Char Char Char Char Char Char3"/>
    <w:basedOn w:val="a"/>
    <w:qFormat/>
    <w:rPr>
      <w:rFonts w:ascii="Tahoma" w:eastAsia="宋体" w:hAnsi="Tahoma"/>
      <w:sz w:val="24"/>
      <w:szCs w:val="20"/>
    </w:rPr>
  </w:style>
  <w:style w:type="paragraph" w:customStyle="1" w:styleId="affff0">
    <w:name w:val="图标题"/>
    <w:basedOn w:val="a"/>
    <w:uiPriority w:val="99"/>
    <w:qFormat/>
    <w:pPr>
      <w:spacing w:beforeLines="30" w:before="30" w:afterLines="30" w:after="30" w:line="300" w:lineRule="auto"/>
      <w:jc w:val="center"/>
    </w:pPr>
    <w:rPr>
      <w:b/>
      <w:kern w:val="28"/>
      <w:sz w:val="24"/>
      <w:szCs w:val="24"/>
    </w:rPr>
  </w:style>
  <w:style w:type="character" w:customStyle="1" w:styleId="HTMLChar3">
    <w:name w:val="HTML 预设格式 Char3"/>
    <w:basedOn w:val="a1"/>
    <w:uiPriority w:val="99"/>
    <w:semiHidden/>
    <w:rPr>
      <w:rFonts w:ascii="Courier New" w:eastAsia="仿宋_GB2312" w:hAnsi="Courier New" w:cs="Courier New"/>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uiPriority w:val="99"/>
    <w:qFormat/>
    <w:rPr>
      <w:rFonts w:ascii="Tahoma" w:eastAsia="宋体" w:hAnsi="Tahoma"/>
      <w:sz w:val="24"/>
      <w:szCs w:val="20"/>
    </w:rPr>
  </w:style>
  <w:style w:type="character" w:customStyle="1" w:styleId="Char37">
    <w:name w:val="正文首行缩进 Char3"/>
    <w:basedOn w:val="Char33"/>
    <w:uiPriority w:val="99"/>
    <w:semiHidden/>
    <w:rPr>
      <w:rFonts w:ascii="Times New Roman" w:eastAsia="仿宋_GB2312" w:hAnsi="Times New Roman" w:cs="Times New Roman"/>
      <w:sz w:val="32"/>
      <w:szCs w:val="32"/>
    </w:rPr>
  </w:style>
  <w:style w:type="character" w:customStyle="1" w:styleId="2Char31">
    <w:name w:val="正文文本 2 Char3"/>
    <w:basedOn w:val="a1"/>
    <w:uiPriority w:val="99"/>
    <w:semiHidden/>
    <w:rPr>
      <w:rFonts w:ascii="Times New Roman" w:eastAsia="仿宋_GB2312" w:hAnsi="Times New Roman" w:cs="Times New Roman"/>
      <w:sz w:val="32"/>
      <w:szCs w:val="32"/>
    </w:rPr>
  </w:style>
  <w:style w:type="paragraph" w:customStyle="1" w:styleId="xl789">
    <w:name w:val="xl7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szCs w:val="22"/>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uiPriority w:val="99"/>
    <w:qFormat/>
    <w:pPr>
      <w:ind w:left="480"/>
    </w:pPr>
    <w:rPr>
      <w:rFonts w:ascii="Tahoma" w:eastAsia="宋体" w:hAnsi="Tahoma"/>
      <w:sz w:val="24"/>
      <w:szCs w:val="20"/>
    </w:rPr>
  </w:style>
  <w:style w:type="paragraph" w:customStyle="1" w:styleId="xl114">
    <w:name w:val="xl114"/>
    <w:basedOn w:val="a"/>
    <w:uiPriority w:val="99"/>
    <w:qFormat/>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affff1">
    <w:name w:val="图"/>
    <w:basedOn w:val="a"/>
    <w:next w:val="affff0"/>
    <w:uiPriority w:val="99"/>
    <w:qFormat/>
    <w:pPr>
      <w:keepNext/>
      <w:adjustRightInd w:val="0"/>
      <w:snapToGrid w:val="0"/>
      <w:spacing w:line="324" w:lineRule="auto"/>
      <w:jc w:val="center"/>
    </w:pPr>
    <w:rPr>
      <w:rFonts w:ascii="仿宋_GB2312" w:hAnsi="宋体"/>
      <w:b/>
      <w:sz w:val="24"/>
      <w:szCs w:val="24"/>
    </w:rPr>
  </w:style>
  <w:style w:type="paragraph" w:customStyle="1" w:styleId="CharCharChar1">
    <w:name w:val="Char Char Char1"/>
    <w:basedOn w:val="a"/>
    <w:qFormat/>
    <w:rPr>
      <w:rFonts w:ascii="Tahoma" w:eastAsia="宋体" w:hAnsi="Tahoma"/>
      <w:sz w:val="24"/>
      <w:szCs w:val="20"/>
    </w:rPr>
  </w:style>
  <w:style w:type="character" w:customStyle="1" w:styleId="Char38">
    <w:name w:val="副标题 Char3"/>
    <w:basedOn w:val="a1"/>
    <w:uiPriority w:val="11"/>
    <w:rPr>
      <w:rFonts w:asciiTheme="majorHAnsi" w:eastAsia="宋体" w:hAnsiTheme="majorHAnsi" w:cstheme="majorBidi"/>
      <w:b/>
      <w:bCs/>
      <w:kern w:val="28"/>
      <w:sz w:val="32"/>
      <w:szCs w:val="32"/>
    </w:rPr>
  </w:style>
  <w:style w:type="paragraph" w:customStyle="1" w:styleId="affff2">
    <w:name w:val="表格图片"/>
    <w:uiPriority w:val="99"/>
    <w:qFormat/>
    <w:pPr>
      <w:jc w:val="center"/>
    </w:pPr>
    <w:rPr>
      <w:rFonts w:eastAsia="仿宋_GB2312"/>
      <w:b/>
      <w:kern w:val="28"/>
      <w:sz w:val="21"/>
      <w:szCs w:val="24"/>
    </w:rPr>
  </w:style>
  <w:style w:type="paragraph" w:customStyle="1" w:styleId="CharCharCharChar2">
    <w:name w:val="Char Char Char Char2"/>
    <w:basedOn w:val="a"/>
    <w:uiPriority w:val="99"/>
    <w:qFormat/>
    <w:pPr>
      <w:ind w:left="1980" w:firstLineChars="200" w:firstLine="643"/>
      <w:outlineLvl w:val="0"/>
    </w:pPr>
    <w:rPr>
      <w:rFonts w:ascii="黑体" w:eastAsia="黑体"/>
      <w:b/>
      <w:color w:val="333333"/>
    </w:rPr>
  </w:style>
  <w:style w:type="paragraph" w:customStyle="1" w:styleId="xl841">
    <w:name w:val="xl841"/>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53">
    <w:name w:val="样式5"/>
    <w:basedOn w:val="35"/>
    <w:uiPriority w:val="99"/>
    <w:qFormat/>
    <w:pPr>
      <w:tabs>
        <w:tab w:val="clear" w:pos="2320"/>
      </w:tabs>
      <w:ind w:left="0" w:firstLineChars="0" w:firstLine="0"/>
    </w:pPr>
  </w:style>
  <w:style w:type="paragraph" w:customStyle="1" w:styleId="xl873">
    <w:name w:val="xl873"/>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2f">
    <w:name w:val="Char2"/>
    <w:basedOn w:val="a"/>
    <w:qFormat/>
    <w:rPr>
      <w:rFonts w:ascii="Tahoma" w:eastAsia="宋体" w:hAnsi="Tahoma"/>
      <w:sz w:val="24"/>
      <w:szCs w:val="20"/>
    </w:rPr>
  </w:style>
  <w:style w:type="paragraph" w:customStyle="1" w:styleId="affff3">
    <w:name w:val="正文 + 居中"/>
    <w:basedOn w:val="a"/>
    <w:uiPriority w:val="99"/>
    <w:qFormat/>
    <w:pPr>
      <w:adjustRightInd w:val="0"/>
      <w:snapToGrid w:val="0"/>
      <w:spacing w:beforeLines="25" w:before="60" w:afterLines="100" w:after="240" w:line="300" w:lineRule="auto"/>
      <w:jc w:val="center"/>
    </w:pPr>
    <w:rPr>
      <w:kern w:val="28"/>
      <w:sz w:val="24"/>
      <w:szCs w:val="21"/>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CharCharCharCharCharCharCharChar1CharCharCharChar">
    <w:name w:val="Char Char Char Char Char Char Char Char Char Char Char Char1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affff4">
    <w:name w:val="表标题样式"/>
    <w:basedOn w:val="72"/>
    <w:qFormat/>
  </w:style>
  <w:style w:type="paragraph" w:customStyle="1" w:styleId="xl5177">
    <w:name w:val="xl517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880">
    <w:name w:val="xl880"/>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1CharCharCharChar">
    <w:name w:val="Char Char Char Char Char Char1 Char Char Char Char"/>
    <w:basedOn w:val="a"/>
    <w:qFormat/>
    <w:rPr>
      <w:rFonts w:ascii="Tahoma" w:hAnsi="Tahoma"/>
      <w:sz w:val="24"/>
      <w:szCs w:val="20"/>
    </w:rPr>
  </w:style>
  <w:style w:type="paragraph" w:customStyle="1" w:styleId="xl5174">
    <w:name w:val="xl51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
    <w:uiPriority w:val="99"/>
    <w:qFormat/>
    <w:rPr>
      <w:rFonts w:ascii="Tahoma" w:eastAsia="宋体" w:hAnsi="Tahoma"/>
      <w:sz w:val="24"/>
      <w:szCs w:val="20"/>
    </w:rPr>
  </w:style>
  <w:style w:type="paragraph" w:customStyle="1" w:styleId="CharCharCharCharCharCharCharCharCharCharCharChar1CharCharCharChar3">
    <w:name w:val="Char Char Char Char Char Char Char Char Char Char Char Char1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842">
    <w:name w:val="xl842"/>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CharCharChar12">
    <w:name w:val="Char Char Char12"/>
    <w:basedOn w:val="a"/>
    <w:qFormat/>
    <w:rPr>
      <w:rFonts w:ascii="Tahoma" w:eastAsia="宋体" w:hAnsi="Tahoma"/>
      <w:sz w:val="24"/>
      <w:szCs w:val="20"/>
    </w:rPr>
  </w:style>
  <w:style w:type="paragraph" w:customStyle="1" w:styleId="xl784">
    <w:name w:val="xl784"/>
    <w:basedOn w:val="a"/>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0740503">
    <w:name w:val="样式 首行缩进:  0.74 厘米 段前: 0.5 行 段后: 0.3 行"/>
    <w:basedOn w:val="a"/>
    <w:uiPriority w:val="99"/>
    <w:qFormat/>
    <w:pPr>
      <w:spacing w:before="120" w:after="72" w:line="360" w:lineRule="auto"/>
      <w:ind w:firstLineChars="200" w:firstLine="420"/>
    </w:pPr>
    <w:rPr>
      <w:rFonts w:eastAsia="华文细黑" w:cs="宋体"/>
      <w:sz w:val="21"/>
      <w:szCs w:val="20"/>
    </w:rPr>
  </w:style>
  <w:style w:type="paragraph" w:customStyle="1" w:styleId="xl37">
    <w:name w:val="xl37"/>
    <w:basedOn w:val="a"/>
    <w:uiPriority w:val="99"/>
    <w:qFormat/>
    <w:pPr>
      <w:widowControl/>
      <w:pBdr>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affff5">
    <w:name w:val="三级标题"/>
    <w:basedOn w:val="3"/>
    <w:next w:val="af6"/>
    <w:uiPriority w:val="99"/>
    <w:qFormat/>
    <w:pPr>
      <w:keepNext w:val="0"/>
      <w:keepLines w:val="0"/>
      <w:spacing w:beforeLines="25" w:before="78" w:afterLines="25" w:after="78" w:line="300" w:lineRule="auto"/>
    </w:pPr>
    <w:rPr>
      <w:rFonts w:ascii="Times New Roman" w:eastAsia="仿宋_GB2312" w:cs="宋体"/>
      <w:bCs w:val="0"/>
      <w:kern w:val="44"/>
      <w:sz w:val="24"/>
      <w:szCs w:val="28"/>
    </w:rPr>
  </w:style>
  <w:style w:type="paragraph" w:customStyle="1" w:styleId="CharCharCharCharCharCharCharCharCharCharChar1CharCharCharChar11">
    <w:name w:val="Char Char Char Char Char Char Char Char Char Char Char1 Char Char Char Char11"/>
    <w:basedOn w:val="a"/>
    <w:qFormat/>
    <w:rPr>
      <w:rFonts w:eastAsia="宋体"/>
      <w:sz w:val="21"/>
      <w:szCs w:val="24"/>
    </w:rPr>
  </w:style>
  <w:style w:type="paragraph" w:customStyle="1" w:styleId="xl790">
    <w:name w:val="xl790"/>
    <w:basedOn w:val="a"/>
    <w:qFormat/>
    <w:pPr>
      <w:widowControl/>
      <w:pBdr>
        <w:bottom w:val="single" w:sz="8" w:space="0" w:color="auto"/>
        <w:right w:val="single" w:sz="8" w:space="0" w:color="auto"/>
      </w:pBdr>
      <w:spacing w:before="100" w:beforeAutospacing="1" w:after="100" w:afterAutospacing="1"/>
      <w:jc w:val="center"/>
    </w:pPr>
    <w:rPr>
      <w:rFonts w:eastAsia="宋体"/>
      <w:color w:val="000000"/>
      <w:kern w:val="0"/>
      <w:sz w:val="21"/>
      <w:szCs w:val="21"/>
    </w:rPr>
  </w:style>
  <w:style w:type="paragraph" w:customStyle="1" w:styleId="xl5180">
    <w:name w:val="xl5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196">
    <w:name w:val="xl151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color w:val="FF0000"/>
      <w:kern w:val="0"/>
      <w:sz w:val="20"/>
      <w:szCs w:val="20"/>
    </w:rPr>
  </w:style>
  <w:style w:type="paragraph" w:customStyle="1" w:styleId="xl38">
    <w:name w:val="xl38"/>
    <w:basedOn w:val="a"/>
    <w:uiPriority w:val="99"/>
    <w:qFormat/>
    <w:pPr>
      <w:widowControl/>
      <w:spacing w:before="100" w:beforeAutospacing="1" w:after="100" w:afterAutospacing="1"/>
      <w:jc w:val="center"/>
      <w:textAlignment w:val="top"/>
    </w:pPr>
    <w:rPr>
      <w:rFonts w:eastAsia="宋体"/>
      <w:kern w:val="0"/>
      <w:sz w:val="21"/>
      <w:szCs w:val="21"/>
    </w:rPr>
  </w:style>
  <w:style w:type="paragraph" w:customStyle="1" w:styleId="sun1">
    <w:name w:val="sun1"/>
    <w:basedOn w:val="a7"/>
    <w:uiPriority w:val="99"/>
    <w:qFormat/>
    <w:pPr>
      <w:widowControl/>
      <w:adjustRightInd w:val="0"/>
      <w:spacing w:afterLines="0" w:after="0" w:line="240" w:lineRule="auto"/>
      <w:ind w:firstLineChars="0" w:firstLine="0"/>
      <w:textAlignment w:val="bottom"/>
    </w:pPr>
    <w:rPr>
      <w:rFonts w:ascii="Times New Roman" w:eastAsia="楷体"/>
      <w:spacing w:val="20"/>
      <w:kern w:val="28"/>
    </w:rPr>
  </w:style>
  <w:style w:type="paragraph" w:customStyle="1" w:styleId="119">
    <w:name w:val="无间隔11"/>
    <w:basedOn w:val="a"/>
    <w:uiPriority w:val="99"/>
    <w:qFormat/>
    <w:pPr>
      <w:widowControl/>
      <w:spacing w:beforeLines="25" w:before="25" w:afterLines="25" w:after="25" w:line="300" w:lineRule="auto"/>
      <w:ind w:firstLineChars="200" w:firstLine="200"/>
    </w:pPr>
    <w:rPr>
      <w:rFonts w:ascii="Calibri" w:hAnsi="Calibri"/>
      <w:kern w:val="0"/>
      <w:sz w:val="24"/>
      <w:lang w:eastAsia="en-US"/>
    </w:rPr>
  </w:style>
  <w:style w:type="paragraph" w:customStyle="1" w:styleId="CharCharCharCharCharCharCharCharCharCharCharChar3">
    <w:name w:val="Char Char Char Char Char Char Char Char Char Char Char Char3"/>
    <w:basedOn w:val="a"/>
    <w:qFormat/>
    <w:rPr>
      <w:rFonts w:ascii="Tahoma" w:eastAsia="宋体" w:hAnsi="Tahoma"/>
      <w:sz w:val="24"/>
      <w:szCs w:val="20"/>
    </w:rPr>
  </w:style>
  <w:style w:type="paragraph" w:customStyle="1" w:styleId="CharCharCharCharCharCharCharCharChar1">
    <w:name w:val="Char Char Char 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xl117">
    <w:name w:val="xl117"/>
    <w:basedOn w:val="a"/>
    <w:uiPriority w:val="99"/>
    <w:qFormat/>
    <w:pPr>
      <w:widowControl/>
      <w:pBdr>
        <w:top w:val="single" w:sz="8" w:space="0" w:color="auto"/>
        <w:bottom w:val="single" w:sz="8" w:space="0" w:color="auto"/>
        <w:right w:val="single" w:sz="8" w:space="0" w:color="auto"/>
      </w:pBdr>
      <w:spacing w:beforeAutospacing="1" w:afterAutospacing="1"/>
      <w:jc w:val="center"/>
    </w:pPr>
    <w:rPr>
      <w:rFonts w:eastAsia="宋体"/>
      <w:b/>
      <w:bCs/>
      <w:kern w:val="0"/>
      <w:sz w:val="18"/>
      <w:szCs w:val="18"/>
    </w:rPr>
  </w:style>
  <w:style w:type="paragraph" w:customStyle="1" w:styleId="xl778">
    <w:name w:val="xl7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35">
    <w:name w:val="xl35"/>
    <w:basedOn w:val="a"/>
    <w:uiPriority w:val="99"/>
    <w:qFormat/>
    <w:pPr>
      <w:widowControl/>
      <w:pBdr>
        <w:top w:val="single" w:sz="4" w:space="0" w:color="auto"/>
      </w:pBdr>
      <w:spacing w:before="100" w:beforeAutospacing="1" w:after="100" w:afterAutospacing="1"/>
      <w:jc w:val="center"/>
      <w:textAlignment w:val="top"/>
    </w:pPr>
    <w:rPr>
      <w:rFonts w:eastAsia="宋体"/>
      <w:kern w:val="0"/>
      <w:sz w:val="21"/>
      <w:szCs w:val="21"/>
    </w:rPr>
  </w:style>
  <w:style w:type="paragraph" w:customStyle="1" w:styleId="font12">
    <w:name w:val="font12"/>
    <w:basedOn w:val="a"/>
    <w:uiPriority w:val="99"/>
    <w:qFormat/>
    <w:pPr>
      <w:widowControl/>
      <w:spacing w:beforeAutospacing="1" w:afterAutospacing="1"/>
      <w:jc w:val="left"/>
    </w:pPr>
    <w:rPr>
      <w:rFonts w:ascii="宋体" w:eastAsia="宋体" w:hAnsi="宋体" w:cs="宋体"/>
      <w:color w:val="000000"/>
      <w:kern w:val="0"/>
      <w:sz w:val="18"/>
      <w:szCs w:val="18"/>
    </w:rPr>
  </w:style>
  <w:style w:type="paragraph" w:customStyle="1" w:styleId="xl116">
    <w:name w:val="xl116"/>
    <w:basedOn w:val="a"/>
    <w:uiPriority w:val="99"/>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15190">
    <w:name w:val="xl151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4">
    <w:name w:val="xl84"/>
    <w:basedOn w:val="a"/>
    <w:qFormat/>
    <w:pPr>
      <w:widowControl/>
      <w:spacing w:before="100" w:beforeAutospacing="1" w:after="100" w:afterAutospacing="1"/>
      <w:jc w:val="center"/>
    </w:pPr>
    <w:rPr>
      <w:rFonts w:eastAsia="宋体"/>
      <w:kern w:val="0"/>
      <w:sz w:val="20"/>
      <w:szCs w:val="20"/>
    </w:rPr>
  </w:style>
  <w:style w:type="paragraph" w:customStyle="1" w:styleId="Char2CharCharCharCharChar1Char1">
    <w:name w:val="Char2 Char Char Char Char Char1 Char1"/>
    <w:basedOn w:val="a"/>
    <w:uiPriority w:val="99"/>
    <w:qFormat/>
    <w:pPr>
      <w:tabs>
        <w:tab w:val="left" w:pos="900"/>
      </w:tabs>
      <w:ind w:left="900" w:hanging="420"/>
    </w:pPr>
    <w:rPr>
      <w:rFonts w:eastAsia="宋体"/>
      <w:sz w:val="24"/>
      <w:szCs w:val="24"/>
    </w:rPr>
  </w:style>
  <w:style w:type="paragraph" w:customStyle="1" w:styleId="et9">
    <w:name w:val="et9"/>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28">
    <w:name w:val="列出段落2"/>
    <w:basedOn w:val="a"/>
    <w:uiPriority w:val="99"/>
    <w:qFormat/>
    <w:pPr>
      <w:spacing w:beforeLines="30" w:before="93" w:afterLines="30" w:after="93" w:line="300" w:lineRule="auto"/>
      <w:ind w:firstLineChars="200" w:firstLine="420"/>
    </w:pPr>
    <w:rPr>
      <w:kern w:val="28"/>
      <w:sz w:val="24"/>
      <w:szCs w:val="24"/>
    </w:rPr>
  </w:style>
  <w:style w:type="paragraph" w:customStyle="1" w:styleId="CharCharCharCharCharCharCharCharCharCharCharCharCharCharCharCharCharChar3">
    <w:name w:val="Char Char Char Char Char Char Char Char Char Char Char Char Char Char Char Char Char Char3"/>
    <w:basedOn w:val="a"/>
    <w:qFormat/>
    <w:rPr>
      <w:rFonts w:ascii="Tahoma" w:eastAsia="宋体" w:hAnsi="Tahoma"/>
      <w:sz w:val="24"/>
      <w:szCs w:val="20"/>
    </w:rPr>
  </w:style>
  <w:style w:type="paragraph" w:customStyle="1" w:styleId="xl878">
    <w:name w:val="xl878"/>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772">
    <w:name w:val="xl7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
    <w:uiPriority w:val="99"/>
    <w:qFormat/>
    <w:rPr>
      <w:rFonts w:ascii="Tahoma" w:eastAsia="宋体" w:hAnsi="Tahoma"/>
      <w:sz w:val="24"/>
      <w:szCs w:val="20"/>
    </w:rPr>
  </w:style>
  <w:style w:type="paragraph" w:customStyle="1" w:styleId="29">
    <w:name w:val="样式2"/>
    <w:basedOn w:val="2"/>
    <w:uiPriority w:val="99"/>
    <w:qFormat/>
    <w:pPr>
      <w:spacing w:before="97" w:after="97" w:line="300" w:lineRule="auto"/>
      <w:ind w:firstLineChars="200" w:firstLine="200"/>
    </w:pPr>
    <w:rPr>
      <w:rFonts w:ascii="仿宋_GB2312" w:eastAsia="仿宋_GB2312" w:hAnsi="Times New Roman"/>
      <w:b w:val="0"/>
      <w:bCs w:val="0"/>
      <w:kern w:val="44"/>
      <w:sz w:val="24"/>
    </w:rPr>
  </w:style>
  <w:style w:type="paragraph" w:customStyle="1" w:styleId="xl792">
    <w:name w:val="xl7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7">
    <w:name w:val="xl7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602">
    <w:name w:val="样式 标题 6 + 段前: 0.2 行"/>
    <w:basedOn w:val="6"/>
    <w:uiPriority w:val="99"/>
    <w:qFormat/>
    <w:pPr>
      <w:tabs>
        <w:tab w:val="left" w:pos="0"/>
        <w:tab w:val="left" w:pos="2583"/>
      </w:tabs>
      <w:spacing w:before="62" w:line="360" w:lineRule="auto"/>
      <w:ind w:left="2583"/>
    </w:pPr>
    <w:rPr>
      <w:sz w:val="24"/>
      <w:szCs w:val="24"/>
    </w:rPr>
  </w:style>
  <w:style w:type="paragraph" w:customStyle="1" w:styleId="1f4">
    <w:name w:val="列出段落1"/>
    <w:basedOn w:val="a"/>
    <w:uiPriority w:val="99"/>
    <w:qFormat/>
    <w:pPr>
      <w:ind w:firstLineChars="200" w:firstLine="420"/>
    </w:pPr>
    <w:rPr>
      <w:rFonts w:ascii="Calibri" w:eastAsia="宋体" w:hAnsi="Calibri"/>
      <w:sz w:val="21"/>
      <w:szCs w:val="22"/>
    </w:rPr>
  </w:style>
  <w:style w:type="paragraph" w:customStyle="1" w:styleId="GB2312465465250">
    <w:name w:val="样式 样式 样式 样式 (中文) 仿宋_GB2312 小四 段前: 4.65 磅 段后: 4.65 磅 行距: 固定值 25 磅..."/>
    <w:basedOn w:val="a"/>
    <w:uiPriority w:val="99"/>
    <w:qFormat/>
    <w:pPr>
      <w:snapToGrid w:val="0"/>
      <w:spacing w:line="300" w:lineRule="auto"/>
      <w:ind w:firstLineChars="200" w:firstLine="200"/>
    </w:pPr>
    <w:rPr>
      <w:rFonts w:cs="宋体"/>
      <w:sz w:val="28"/>
      <w:szCs w:val="20"/>
    </w:rPr>
  </w:style>
  <w:style w:type="paragraph" w:customStyle="1" w:styleId="CharCharChar3">
    <w:name w:val="Char Char Char3"/>
    <w:basedOn w:val="a"/>
    <w:uiPriority w:val="99"/>
    <w:qFormat/>
    <w:pPr>
      <w:widowControl/>
      <w:spacing w:line="240" w:lineRule="exact"/>
      <w:jc w:val="left"/>
    </w:pPr>
    <w:rPr>
      <w:rFonts w:ascii="Verdana" w:hAnsi="Verdana"/>
      <w:kern w:val="0"/>
      <w:sz w:val="24"/>
      <w:szCs w:val="20"/>
      <w:lang w:eastAsia="en-US"/>
    </w:rPr>
  </w:style>
  <w:style w:type="paragraph" w:customStyle="1" w:styleId="CharCharCharChar">
    <w:name w:val="Char Char Char Char"/>
    <w:basedOn w:val="a"/>
    <w:uiPriority w:val="99"/>
    <w:qFormat/>
    <w:rPr>
      <w:rFonts w:ascii="Tahoma" w:eastAsia="宋体" w:hAnsi="Tahoma"/>
      <w:sz w:val="24"/>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2CharCharCharCharCharChar">
    <w:name w:val="2 Char Char Char Char Char Char"/>
    <w:basedOn w:val="a"/>
    <w:uiPriority w:val="99"/>
    <w:qFormat/>
    <w:rPr>
      <w:rFonts w:ascii="Tahoma" w:eastAsia="宋体" w:hAnsi="Tahoma"/>
      <w:sz w:val="24"/>
      <w:szCs w:val="20"/>
    </w:rPr>
  </w:style>
  <w:style w:type="paragraph" w:customStyle="1" w:styleId="2175">
    <w:name w:val="样式 幼圆 (符号) 宋体 左  2 字符 首行缩进:  1.75 字符"/>
    <w:basedOn w:val="a"/>
    <w:uiPriority w:val="99"/>
    <w:qFormat/>
    <w:pPr>
      <w:spacing w:line="360" w:lineRule="auto"/>
      <w:ind w:leftChars="200" w:left="480" w:firstLineChars="175" w:firstLine="420"/>
    </w:pPr>
    <w:rPr>
      <w:rFonts w:ascii="幼圆" w:eastAsia="宋体" w:hAnsi="宋体" w:cs="宋体"/>
      <w:sz w:val="24"/>
      <w:szCs w:val="20"/>
    </w:rPr>
  </w:style>
  <w:style w:type="paragraph" w:customStyle="1" w:styleId="CharCharCharCharCharCharChar1">
    <w:name w:val="Char Char Char Char Char Char Char1"/>
    <w:basedOn w:val="a"/>
    <w:uiPriority w:val="99"/>
    <w:qFormat/>
    <w:rPr>
      <w:rFonts w:ascii="Tahoma" w:eastAsia="宋体" w:hAnsi="Tahoma"/>
      <w:sz w:val="24"/>
      <w:szCs w:val="20"/>
    </w:rPr>
  </w:style>
  <w:style w:type="paragraph" w:customStyle="1" w:styleId="xl5179">
    <w:name w:val="xl5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1">
    <w:name w:val="Char Char Char11"/>
    <w:basedOn w:val="a"/>
    <w:uiPriority w:val="99"/>
    <w:qFormat/>
    <w:rPr>
      <w:rFonts w:ascii="Tahoma" w:eastAsia="宋体" w:hAnsi="Tahoma"/>
      <w:sz w:val="24"/>
      <w:szCs w:val="20"/>
    </w:rPr>
  </w:style>
  <w:style w:type="paragraph" w:customStyle="1" w:styleId="xl776">
    <w:name w:val="xl7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CharCharCharCharCharCharCharCharCharCharCharChar1Char1">
    <w:name w:val="Char Char Char Char Char Char Char Char Char Char Char Char1 Char1"/>
    <w:basedOn w:val="a"/>
    <w:uiPriority w:val="99"/>
    <w:qFormat/>
    <w:pPr>
      <w:widowControl/>
      <w:spacing w:line="240" w:lineRule="exact"/>
      <w:jc w:val="left"/>
    </w:pPr>
    <w:rPr>
      <w:rFonts w:ascii="Verdana" w:hAnsi="Verdana"/>
      <w:kern w:val="0"/>
      <w:sz w:val="24"/>
      <w:szCs w:val="20"/>
      <w:lang w:eastAsia="en-US"/>
    </w:rPr>
  </w:style>
  <w:style w:type="paragraph" w:customStyle="1" w:styleId="p0">
    <w:name w:val="p0"/>
    <w:basedOn w:val="a"/>
    <w:qFormat/>
    <w:pPr>
      <w:widowControl/>
      <w:spacing w:line="300" w:lineRule="auto"/>
      <w:ind w:firstLine="420"/>
      <w:jc w:val="left"/>
    </w:pPr>
    <w:rPr>
      <w:rFonts w:eastAsia="宋体"/>
      <w:b/>
      <w:bCs/>
      <w:kern w:val="0"/>
      <w:sz w:val="24"/>
      <w:szCs w:val="24"/>
    </w:rPr>
  </w:style>
  <w:style w:type="paragraph" w:customStyle="1" w:styleId="Char1CharCharChar2">
    <w:name w:val="Char1 Char Char Char2"/>
    <w:basedOn w:val="a"/>
    <w:qFormat/>
    <w:pPr>
      <w:tabs>
        <w:tab w:val="left" w:pos="720"/>
      </w:tabs>
      <w:spacing w:line="312" w:lineRule="auto"/>
      <w:ind w:left="720" w:hanging="720"/>
    </w:pPr>
    <w:rPr>
      <w:rFonts w:eastAsia="宋体"/>
      <w:sz w:val="24"/>
      <w:szCs w:val="24"/>
    </w:rPr>
  </w:style>
  <w:style w:type="paragraph" w:customStyle="1" w:styleId="sun">
    <w:name w:val="sun"/>
    <w:basedOn w:val="a"/>
    <w:uiPriority w:val="99"/>
    <w:qFormat/>
    <w:pPr>
      <w:adjustRightInd w:val="0"/>
      <w:spacing w:line="360" w:lineRule="auto"/>
      <w:ind w:firstLine="567"/>
      <w:textAlignment w:val="baseline"/>
    </w:pPr>
    <w:rPr>
      <w:rFonts w:eastAsia="宋体"/>
      <w:kern w:val="28"/>
      <w:sz w:val="24"/>
      <w:szCs w:val="20"/>
    </w:rPr>
  </w:style>
  <w:style w:type="paragraph" w:customStyle="1" w:styleId="xl69">
    <w:name w:val="xl69"/>
    <w:basedOn w:val="a"/>
    <w:qFormat/>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11a">
    <w:name w:val="修订11"/>
    <w:uiPriority w:val="99"/>
    <w:semiHidden/>
    <w:qFormat/>
    <w:rPr>
      <w:kern w:val="2"/>
      <w:sz w:val="21"/>
      <w:szCs w:val="24"/>
    </w:rPr>
  </w:style>
  <w:style w:type="paragraph" w:customStyle="1" w:styleId="CharCharCharCharCharCharCharCharCharCharCharChar1Char">
    <w:name w:val="Char Char Char Char Char Char Char Char Char Char Char Char1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CharChar62">
    <w:name w:val="Char Char62"/>
    <w:basedOn w:val="a"/>
    <w:qFormat/>
    <w:rPr>
      <w:rFonts w:ascii="宋体" w:eastAsia="宋体" w:hAnsi="宋体"/>
      <w:sz w:val="24"/>
      <w:szCs w:val="20"/>
    </w:rPr>
  </w:style>
  <w:style w:type="paragraph" w:customStyle="1" w:styleId="CharChar63">
    <w:name w:val="Char Char63"/>
    <w:basedOn w:val="a"/>
    <w:qFormat/>
    <w:rPr>
      <w:rFonts w:ascii="宋体" w:eastAsia="宋体" w:hAnsi="宋体"/>
      <w:sz w:val="24"/>
      <w:szCs w:val="20"/>
    </w:rPr>
  </w:style>
  <w:style w:type="paragraph" w:customStyle="1" w:styleId="CharCharCharCharCharCharCharCharCharCharCharCharCharCharCharCharCharCharCharCharChar1CharCharCharCharCharCharCharCharCharCharChar21">
    <w:name w:val="Char Char Char Char Char Char Char Char Char Char Char Char Char Char Char Char Char Char Char Char Char1 Char Char Char Char Char Char Char Char Char Char Char21"/>
    <w:basedOn w:val="a"/>
    <w:qFormat/>
    <w:pPr>
      <w:widowControl/>
      <w:spacing w:after="160" w:line="240" w:lineRule="exact"/>
      <w:jc w:val="left"/>
    </w:pPr>
    <w:rPr>
      <w:rFonts w:ascii="仿宋_GB2312" w:eastAsia="宋体"/>
      <w:sz w:val="24"/>
      <w:szCs w:val="24"/>
    </w:rPr>
  </w:style>
  <w:style w:type="paragraph" w:customStyle="1" w:styleId="CharCharCharCharCharChar21">
    <w:name w:val="Char Char Char Char Char Char21"/>
    <w:basedOn w:val="a"/>
    <w:uiPriority w:val="99"/>
    <w:qFormat/>
    <w:pPr>
      <w:widowControl/>
      <w:spacing w:line="240" w:lineRule="exact"/>
      <w:jc w:val="left"/>
    </w:pPr>
    <w:rPr>
      <w:rFonts w:ascii="Verdana" w:hAnsi="Verdana"/>
      <w:kern w:val="0"/>
      <w:sz w:val="24"/>
      <w:szCs w:val="20"/>
      <w:lang w:eastAsia="en-US"/>
    </w:rPr>
  </w:style>
  <w:style w:type="paragraph" w:customStyle="1" w:styleId="Style204">
    <w:name w:val="_Style 204"/>
    <w:basedOn w:val="a"/>
    <w:next w:val="a"/>
    <w:uiPriority w:val="99"/>
    <w:unhideWhenUsed/>
    <w:qFormat/>
    <w:pPr>
      <w:widowControl/>
      <w:pBdr>
        <w:bottom w:val="single" w:sz="6" w:space="1" w:color="auto"/>
      </w:pBdr>
      <w:jc w:val="center"/>
    </w:pPr>
    <w:rPr>
      <w:rFonts w:ascii="Arial" w:eastAsia="宋体" w:hAnsi="Arial"/>
      <w:vanish/>
      <w:kern w:val="0"/>
      <w:sz w:val="16"/>
      <w:szCs w:val="16"/>
    </w:rPr>
  </w:style>
  <w:style w:type="paragraph" w:customStyle="1" w:styleId="CharCharChar1Char7">
    <w:name w:val="Char Char Char1 Char7"/>
    <w:basedOn w:val="a"/>
    <w:qFormat/>
    <w:pPr>
      <w:spacing w:line="312" w:lineRule="auto"/>
      <w:ind w:firstLine="482"/>
    </w:pPr>
    <w:rPr>
      <w:rFonts w:ascii="Tahoma" w:eastAsia="宋体" w:hAnsi="Tahoma"/>
      <w:sz w:val="24"/>
      <w:szCs w:val="2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a">
    <w:name w:val="纯文本2"/>
    <w:basedOn w:val="a"/>
    <w:qFormat/>
    <w:pPr>
      <w:spacing w:beforeLines="30" w:afterLines="30"/>
      <w:jc w:val="center"/>
    </w:pPr>
    <w:rPr>
      <w:rFonts w:ascii="Calibri" w:hAnsi="Calibri" w:cs="Calibri"/>
      <w:kern w:val="28"/>
      <w:sz w:val="24"/>
      <w:szCs w:val="24"/>
    </w:rPr>
  </w:style>
  <w:style w:type="paragraph" w:customStyle="1" w:styleId="2b">
    <w:name w:val="修订2"/>
    <w:uiPriority w:val="99"/>
    <w:unhideWhenUsed/>
    <w:qFormat/>
    <w:rPr>
      <w:rFonts w:eastAsia="仿宋_GB2312"/>
      <w:kern w:val="28"/>
      <w:sz w:val="24"/>
      <w:szCs w:val="24"/>
    </w:rPr>
  </w:style>
  <w:style w:type="paragraph" w:customStyle="1" w:styleId="Char1CharCharChar3">
    <w:name w:val="Char1 Char Char Char3"/>
    <w:basedOn w:val="a"/>
    <w:qFormat/>
    <w:pPr>
      <w:tabs>
        <w:tab w:val="left" w:pos="720"/>
      </w:tabs>
      <w:ind w:left="720" w:hanging="720"/>
    </w:pPr>
    <w:rPr>
      <w:rFonts w:eastAsia="宋体"/>
      <w:sz w:val="24"/>
      <w:szCs w:val="24"/>
    </w:rPr>
  </w:style>
  <w:style w:type="paragraph" w:customStyle="1" w:styleId="xl42">
    <w:name w:val="xl42"/>
    <w:basedOn w:val="a"/>
    <w:uiPriority w:val="99"/>
    <w:qFormat/>
    <w:pPr>
      <w:widowControl/>
      <w:pBdr>
        <w:bottom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122">
    <w:name w:val="xl122"/>
    <w:basedOn w:val="a"/>
    <w:uiPriority w:val="99"/>
    <w:qFormat/>
    <w:pPr>
      <w:widowControl/>
      <w:pBdr>
        <w:bottom w:val="single" w:sz="8" w:space="0" w:color="auto"/>
        <w:right w:val="single" w:sz="8" w:space="0" w:color="auto"/>
      </w:pBdr>
      <w:spacing w:beforeAutospacing="1" w:afterAutospacing="1"/>
      <w:jc w:val="center"/>
    </w:pPr>
    <w:rPr>
      <w:rFonts w:ascii="仿宋_GB2312" w:hAnsi="宋体" w:cs="宋体"/>
      <w:color w:val="000000"/>
      <w:kern w:val="0"/>
      <w:sz w:val="18"/>
      <w:szCs w:val="18"/>
    </w:rPr>
  </w:style>
  <w:style w:type="paragraph" w:customStyle="1" w:styleId="CharCharCharCharCharCharCharCharCharCharCharChar2">
    <w:name w:val="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1CharCharChar">
    <w:name w:val="Char1 Char Char Char"/>
    <w:basedOn w:val="a"/>
    <w:uiPriority w:val="99"/>
    <w:qFormat/>
    <w:pPr>
      <w:tabs>
        <w:tab w:val="left" w:pos="720"/>
      </w:tabs>
      <w:ind w:left="720" w:hanging="720"/>
    </w:pPr>
    <w:rPr>
      <w:rFonts w:eastAsia="宋体"/>
      <w:sz w:val="24"/>
      <w:szCs w:val="24"/>
    </w:rPr>
  </w:style>
  <w:style w:type="paragraph" w:customStyle="1" w:styleId="xl334">
    <w:name w:val="xl33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5198">
    <w:name w:val="xl1519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780">
    <w:name w:val="xl7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07">
    <w:name w:val="07子目"/>
    <w:basedOn w:val="a"/>
    <w:qFormat/>
    <w:pPr>
      <w:tabs>
        <w:tab w:val="left" w:pos="360"/>
        <w:tab w:val="left" w:pos="2100"/>
      </w:tabs>
      <w:spacing w:before="60" w:after="60" w:line="360" w:lineRule="auto"/>
      <w:ind w:left="2100" w:hanging="720"/>
    </w:pPr>
    <w:rPr>
      <w:rFonts w:eastAsia="宋体"/>
      <w:sz w:val="24"/>
      <w:szCs w:val="20"/>
    </w:rPr>
  </w:style>
  <w:style w:type="paragraph" w:customStyle="1" w:styleId="00">
    <w:name w:val="0表格文字 小五 粗体"/>
    <w:basedOn w:val="a"/>
    <w:qFormat/>
    <w:pPr>
      <w:autoSpaceDE w:val="0"/>
      <w:autoSpaceDN w:val="0"/>
      <w:adjustRightInd w:val="0"/>
      <w:spacing w:before="60" w:after="60"/>
      <w:jc w:val="center"/>
    </w:pPr>
    <w:rPr>
      <w:rFonts w:eastAsia="宋体"/>
      <w:b/>
      <w:sz w:val="18"/>
      <w:szCs w:val="20"/>
    </w:rPr>
  </w:style>
  <w:style w:type="paragraph" w:customStyle="1" w:styleId="xl86">
    <w:name w:val="xl86"/>
    <w:basedOn w:val="a"/>
    <w:qFormat/>
    <w:pPr>
      <w:widowControl/>
      <w:spacing w:before="100" w:beforeAutospacing="1" w:after="100" w:afterAutospacing="1"/>
      <w:jc w:val="center"/>
    </w:pPr>
    <w:rPr>
      <w:rFonts w:eastAsia="宋体"/>
      <w:kern w:val="0"/>
      <w:sz w:val="20"/>
      <w:szCs w:val="20"/>
    </w:rPr>
  </w:style>
  <w:style w:type="paragraph" w:customStyle="1" w:styleId="zgx">
    <w:name w:val="zgx"/>
    <w:basedOn w:val="a"/>
    <w:uiPriority w:val="99"/>
    <w:qFormat/>
    <w:pPr>
      <w:adjustRightInd w:val="0"/>
      <w:spacing w:line="360" w:lineRule="auto"/>
      <w:ind w:firstLine="454"/>
      <w:textAlignment w:val="baseline"/>
    </w:pPr>
    <w:rPr>
      <w:rFonts w:eastAsia="宋体"/>
      <w:kern w:val="28"/>
      <w:sz w:val="24"/>
      <w:szCs w:val="20"/>
    </w:rPr>
  </w:style>
  <w:style w:type="paragraph" w:customStyle="1" w:styleId="xl98">
    <w:name w:val="xl98"/>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310">
    <w:name w:val="列出段落31"/>
    <w:basedOn w:val="a"/>
    <w:uiPriority w:val="99"/>
    <w:unhideWhenUsed/>
    <w:qFormat/>
    <w:pPr>
      <w:spacing w:beforeLines="30" w:afterLines="30" w:line="300" w:lineRule="auto"/>
      <w:ind w:firstLineChars="200" w:firstLine="420"/>
    </w:pPr>
    <w:rPr>
      <w:kern w:val="28"/>
      <w:sz w:val="24"/>
      <w:szCs w:val="24"/>
    </w:rPr>
  </w:style>
  <w:style w:type="paragraph" w:customStyle="1" w:styleId="CharC0">
    <w:name w:val="样式 样式 正文缩进正文缩进 Char正文（首行缩进两字） C"/>
    <w:basedOn w:val="a"/>
    <w:qFormat/>
    <w:pPr>
      <w:overflowPunct w:val="0"/>
      <w:autoSpaceDE w:val="0"/>
      <w:autoSpaceDN w:val="0"/>
      <w:adjustRightInd w:val="0"/>
      <w:spacing w:beforeLines="30" w:afterLines="30" w:after="156" w:line="300" w:lineRule="auto"/>
    </w:pPr>
    <w:rPr>
      <w:rFonts w:eastAsia="宋体"/>
      <w:color w:val="000000"/>
      <w:sz w:val="24"/>
      <w:szCs w:val="24"/>
    </w:rPr>
  </w:style>
  <w:style w:type="paragraph" w:customStyle="1" w:styleId="CharCharCharCharCharCharCharCharChar2">
    <w:name w:val="Char Char Char 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11">
    <w:name w:val="Char Char Char Char Char Char Char Char Char Char Char Char11"/>
    <w:basedOn w:val="a"/>
    <w:qFormat/>
    <w:rPr>
      <w:rFonts w:ascii="Tahoma" w:eastAsia="宋体" w:hAnsi="Tahoma"/>
      <w:sz w:val="24"/>
      <w:szCs w:val="20"/>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5182">
    <w:name w:val="xl5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
    <w:qFormat/>
    <w:rPr>
      <w:rFonts w:ascii="Tahoma" w:eastAsia="宋体" w:hAnsi="Tahoma"/>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qFormat/>
    <w:rPr>
      <w:rFonts w:ascii="Tahoma" w:eastAsia="宋体" w:hAnsi="Tahoma"/>
      <w:sz w:val="24"/>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CharCharChar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 Char Char Char11"/>
    <w:basedOn w:val="a"/>
    <w:qFormat/>
    <w:rPr>
      <w:rFonts w:ascii="Tahoma" w:eastAsia="宋体" w:hAnsi="Tahoma"/>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rPr>
      <w:rFonts w:ascii="Tahoma" w:eastAsia="宋体" w:hAnsi="Tahoma"/>
      <w:sz w:val="24"/>
      <w:szCs w:val="20"/>
    </w:rPr>
  </w:style>
  <w:style w:type="paragraph" w:customStyle="1" w:styleId="et25">
    <w:name w:val="et25"/>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uiPriority w:val="99"/>
    <w:qFormat/>
    <w:rPr>
      <w:kern w:val="28"/>
      <w:sz w:val="24"/>
      <w:szCs w:val="20"/>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CharCharCharCharCharCharChar3">
    <w:name w:val="Char Char Char Char Char Char Char3"/>
    <w:basedOn w:val="a"/>
    <w:qFormat/>
    <w:rPr>
      <w:rFonts w:ascii="Tahoma" w:eastAsia="宋体"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2">
    <w:name w:val="Char Char Char 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MTDisplayEquation">
    <w:name w:val="MTDisplayEquation"/>
    <w:basedOn w:val="a"/>
    <w:next w:val="a"/>
    <w:uiPriority w:val="99"/>
    <w:qFormat/>
    <w:pPr>
      <w:tabs>
        <w:tab w:val="center" w:pos="4160"/>
        <w:tab w:val="right" w:pos="8300"/>
      </w:tabs>
    </w:pPr>
    <w:rPr>
      <w:rFonts w:ascii="仿宋_GB2312"/>
      <w:sz w:val="24"/>
      <w:szCs w:val="24"/>
    </w:rPr>
  </w:style>
  <w:style w:type="paragraph" w:customStyle="1" w:styleId="CharCharCharChar11">
    <w:name w:val="Char Char Char Char11"/>
    <w:basedOn w:val="a"/>
    <w:qFormat/>
    <w:pPr>
      <w:ind w:left="1980" w:firstLineChars="200" w:firstLine="643"/>
      <w:outlineLvl w:val="0"/>
    </w:pPr>
    <w:rPr>
      <w:rFonts w:ascii="黑体" w:eastAsia="黑体"/>
      <w:b/>
      <w:color w:val="333333"/>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
    <w:qFormat/>
    <w:rPr>
      <w:rFonts w:ascii="Tahoma" w:eastAsia="宋体" w:hAnsi="Tahoma"/>
      <w:sz w:val="24"/>
      <w:szCs w:val="20"/>
    </w:rPr>
  </w:style>
  <w:style w:type="paragraph" w:customStyle="1" w:styleId="affff6">
    <w:name w:val="排版正文"/>
    <w:basedOn w:val="a"/>
    <w:qFormat/>
    <w:pPr>
      <w:spacing w:line="580" w:lineRule="atLeast"/>
      <w:ind w:firstLineChars="200" w:firstLine="200"/>
    </w:pPr>
    <w:rPr>
      <w:szCs w:val="24"/>
    </w:rPr>
  </w:style>
  <w:style w:type="paragraph" w:customStyle="1" w:styleId="CharCharCharCharCharCharCharCharCharCharCharCharCharCharCharCharCharCharCharCharCharCharCharCharCharCharCharCharCharCharChar8">
    <w:name w:val="Char Char Char Char Char Char Char Char Char Char Char Char Char Char Char Char Char Char Char Char Char Char Char Char Char Char Char Char Char Char Char8"/>
    <w:basedOn w:val="a"/>
    <w:qFormat/>
    <w:rPr>
      <w:rFonts w:ascii="Tahoma" w:eastAsia="宋体" w:hAnsi="Tahoma"/>
      <w:sz w:val="24"/>
      <w:szCs w:val="20"/>
    </w:rPr>
  </w:style>
  <w:style w:type="paragraph" w:customStyle="1" w:styleId="CharCharChar1Char6">
    <w:name w:val="Char Char Char1 Char6"/>
    <w:basedOn w:val="a"/>
    <w:qFormat/>
    <w:pPr>
      <w:spacing w:line="312" w:lineRule="auto"/>
      <w:ind w:firstLine="482"/>
    </w:pPr>
    <w:rPr>
      <w:rFonts w:ascii="Tahoma" w:eastAsia="宋体" w:hAnsi="Tahoma"/>
      <w:sz w:val="24"/>
      <w:szCs w:val="20"/>
    </w:rPr>
  </w:style>
  <w:style w:type="paragraph" w:customStyle="1" w:styleId="CharCharCharCharCharCharCharCharChar21">
    <w:name w:val="Char Char Char Char Char Char Char Char Char2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1f5">
    <w:name w:val="样式1"/>
    <w:basedOn w:val="a"/>
    <w:uiPriority w:val="99"/>
    <w:qFormat/>
    <w:pPr>
      <w:tabs>
        <w:tab w:val="left" w:pos="360"/>
      </w:tabs>
      <w:spacing w:beforeLines="30" w:before="93" w:afterLines="30" w:after="93" w:line="300" w:lineRule="auto"/>
      <w:ind w:firstLineChars="200" w:firstLine="200"/>
    </w:pPr>
    <w:rPr>
      <w:kern w:val="28"/>
      <w:sz w:val="24"/>
      <w:szCs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074">
    <w:name w:val="样式 幼圆 首行缩进:  0.74 厘米"/>
    <w:basedOn w:val="a"/>
    <w:uiPriority w:val="99"/>
    <w:qFormat/>
    <w:pPr>
      <w:spacing w:line="360" w:lineRule="auto"/>
    </w:pPr>
    <w:rPr>
      <w:rFonts w:ascii="幼圆" w:eastAsia="宋体"/>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Style173">
    <w:name w:val="_Style 173"/>
    <w:basedOn w:val="1"/>
    <w:next w:val="a"/>
    <w:uiPriority w:val="39"/>
    <w:qFormat/>
    <w:pPr>
      <w:keepNext w:val="0"/>
      <w:keepLines w:val="0"/>
      <w:widowControl/>
      <w:tabs>
        <w:tab w:val="left" w:pos="360"/>
      </w:tabs>
      <w:adjustRightInd/>
      <w:spacing w:beforeLines="25" w:before="0" w:afterLines="25" w:after="0" w:line="300" w:lineRule="auto"/>
      <w:ind w:firstLineChars="200" w:firstLine="200"/>
      <w:outlineLvl w:val="9"/>
    </w:pPr>
    <w:rPr>
      <w:rFonts w:ascii="Cambria" w:hAnsi="Cambria"/>
      <w:kern w:val="32"/>
      <w:sz w:val="32"/>
      <w:szCs w:val="32"/>
      <w:lang w:eastAsia="en-US" w:bidi="en-US"/>
    </w:rPr>
  </w:style>
  <w:style w:type="paragraph" w:customStyle="1" w:styleId="Char210">
    <w:name w:val="Char21"/>
    <w:basedOn w:val="a"/>
    <w:qFormat/>
    <w:rPr>
      <w:rFonts w:ascii="Tahoma" w:eastAsia="宋体" w:hAnsi="Tahoma"/>
      <w:sz w:val="24"/>
      <w:szCs w:val="20"/>
    </w:rPr>
  </w:style>
  <w:style w:type="paragraph" w:customStyle="1" w:styleId="xl47">
    <w:name w:val="xl47"/>
    <w:basedOn w:val="a"/>
    <w:uiPriority w:val="99"/>
    <w:qFormat/>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CharCharCharCharChar3">
    <w:name w:val="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15192">
    <w:name w:val="xl15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100">
    <w:name w:val="xl100"/>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 w:val="21"/>
      <w:szCs w:val="21"/>
    </w:rPr>
  </w:style>
  <w:style w:type="paragraph" w:customStyle="1" w:styleId="1112">
    <w:name w:val="正文111"/>
    <w:basedOn w:val="a"/>
    <w:uiPriority w:val="99"/>
    <w:qFormat/>
    <w:pPr>
      <w:adjustRightInd w:val="0"/>
      <w:ind w:firstLine="482"/>
      <w:textAlignment w:val="baseline"/>
      <w:outlineLvl w:val="4"/>
    </w:pPr>
    <w:rPr>
      <w:rFonts w:ascii="宋体" w:eastAsia="宋体" w:hAnsi="宋体"/>
      <w:kern w:val="28"/>
      <w:sz w:val="24"/>
      <w:szCs w:val="20"/>
    </w:rPr>
  </w:style>
  <w:style w:type="paragraph" w:customStyle="1" w:styleId="xl882">
    <w:name w:val="xl882"/>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et10">
    <w:name w:val="et10"/>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b">
    <w:name w:val="Char Char"/>
    <w:basedOn w:val="a"/>
    <w:qFormat/>
    <w:pPr>
      <w:widowControl/>
      <w:spacing w:after="160" w:line="240" w:lineRule="exact"/>
      <w:jc w:val="left"/>
    </w:pPr>
    <w:rPr>
      <w:rFonts w:ascii="Verdana" w:hAnsi="Verdana"/>
      <w:kern w:val="0"/>
      <w:sz w:val="24"/>
      <w:szCs w:val="20"/>
      <w:lang w:eastAsia="en-US"/>
    </w:rPr>
  </w:style>
  <w:style w:type="paragraph" w:customStyle="1" w:styleId="CharChar1CharCharCharCharCharCharCharCharCharChar1">
    <w:name w:val="Char Char1 Char Char Char Char Char Char Char Char Char Char1"/>
    <w:basedOn w:val="a"/>
    <w:uiPriority w:val="99"/>
    <w:qFormat/>
    <w:rPr>
      <w:rFonts w:ascii="Tahoma" w:eastAsia="宋体" w:hAnsi="Tahoma"/>
      <w:sz w:val="24"/>
      <w:szCs w:val="20"/>
    </w:rPr>
  </w:style>
  <w:style w:type="paragraph" w:customStyle="1" w:styleId="02">
    <w:name w:val="02章"/>
    <w:basedOn w:val="a"/>
    <w:qFormat/>
    <w:pPr>
      <w:tabs>
        <w:tab w:val="left" w:pos="360"/>
        <w:tab w:val="left" w:pos="1320"/>
      </w:tabs>
      <w:spacing w:before="120" w:after="120" w:line="480" w:lineRule="auto"/>
      <w:ind w:left="1320" w:hanging="420"/>
      <w:jc w:val="center"/>
      <w:outlineLvl w:val="1"/>
    </w:pPr>
    <w:rPr>
      <w:rFonts w:eastAsia="黑体"/>
      <w:spacing w:val="20"/>
      <w:sz w:val="28"/>
      <w:szCs w:val="20"/>
    </w:rPr>
  </w:style>
  <w:style w:type="paragraph" w:customStyle="1" w:styleId="xl44">
    <w:name w:val="xl44"/>
    <w:basedOn w:val="a"/>
    <w:uiPriority w:val="99"/>
    <w:qFormat/>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CharCharCharCharCharCharCharCharCharCharCharCharCharCharCharCharCharCharCharCharChar1CharCharCharCharCharCharCharCharCharCharChar2">
    <w:name w:val="Char Char Char Char Char Char Char Char Char Char Char Char Char Char Char Char Char Char Char Char Char1 Char Char Char Char Char Char Char Char Char Char Char2"/>
    <w:basedOn w:val="a"/>
    <w:qFormat/>
    <w:pPr>
      <w:widowControl/>
      <w:spacing w:line="240" w:lineRule="exact"/>
      <w:jc w:val="left"/>
    </w:pPr>
    <w:rPr>
      <w:rFonts w:ascii="仿宋_GB2312" w:eastAsia="宋体"/>
      <w:sz w:val="24"/>
      <w:szCs w:val="24"/>
    </w:rPr>
  </w:style>
  <w:style w:type="paragraph" w:customStyle="1" w:styleId="xl786">
    <w:name w:val="xl786"/>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uiPriority w:val="99"/>
    <w:qFormat/>
    <w:rPr>
      <w:kern w:val="28"/>
      <w:sz w:val="24"/>
      <w:szCs w:val="24"/>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eastAsia="宋体"/>
      <w:kern w:val="0"/>
      <w:sz w:val="21"/>
      <w:szCs w:val="21"/>
    </w:rPr>
  </w:style>
  <w:style w:type="paragraph" w:customStyle="1" w:styleId="CharChar60">
    <w:name w:val="Char Char6"/>
    <w:basedOn w:val="a"/>
    <w:qFormat/>
    <w:pPr>
      <w:spacing w:beforeLines="30" w:afterLines="30"/>
    </w:pPr>
    <w:rPr>
      <w:rFonts w:ascii="宋体" w:eastAsia="宋体" w:hAnsi="宋体"/>
      <w:sz w:val="24"/>
      <w:szCs w:val="20"/>
    </w:rPr>
  </w:style>
  <w:style w:type="paragraph" w:customStyle="1" w:styleId="CharCharCharCharCharCharCharCharCharCharCharCharCharCharCharCharCharChar21">
    <w:name w:val="Char Char Char Char Char Char Char Char Char Char Char Char Char Char Char Char Char Char21"/>
    <w:basedOn w:val="a"/>
    <w:qFormat/>
    <w:rPr>
      <w:rFonts w:ascii="Tahoma" w:eastAsia="宋体" w:hAnsi="Tahoma"/>
      <w:sz w:val="24"/>
      <w:szCs w:val="20"/>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
    <w:qFormat/>
    <w:rPr>
      <w:rFonts w:eastAsia="宋体"/>
      <w:sz w:val="24"/>
      <w:szCs w:val="24"/>
    </w:rPr>
  </w:style>
  <w:style w:type="paragraph" w:customStyle="1" w:styleId="et14">
    <w:name w:val="et14"/>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1">
    <w:name w:val="Char Char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uiPriority w:val="99"/>
    <w:qFormat/>
    <w:pPr>
      <w:widowControl/>
      <w:spacing w:line="240" w:lineRule="exact"/>
      <w:jc w:val="left"/>
    </w:pPr>
    <w:rPr>
      <w:rFonts w:ascii="Verdana" w:hAnsi="Verdana"/>
      <w:kern w:val="0"/>
      <w:sz w:val="24"/>
      <w:szCs w:val="20"/>
      <w:lang w:eastAsia="en-US"/>
    </w:rPr>
  </w:style>
  <w:style w:type="paragraph" w:customStyle="1" w:styleId="xl15183">
    <w:name w:val="xl151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65">
    <w:name w:val="xl3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CharCharChar1Char21">
    <w:name w:val="Char Char Char1 Char21"/>
    <w:basedOn w:val="a"/>
    <w:qFormat/>
    <w:rPr>
      <w:rFonts w:ascii="Tahoma" w:eastAsia="宋体" w:hAnsi="Tahoma"/>
      <w:sz w:val="24"/>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CharCharChar1Char4">
    <w:name w:val="Char Char Char Char Char Char Char Char Char Char Char Char1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xl840">
    <w:name w:val="xl840"/>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85">
    <w:name w:val="xl85"/>
    <w:basedOn w:val="a"/>
    <w:qFormat/>
    <w:pPr>
      <w:widowControl/>
      <w:spacing w:before="100" w:beforeAutospacing="1" w:after="100" w:afterAutospacing="1"/>
      <w:jc w:val="center"/>
    </w:pPr>
    <w:rPr>
      <w:rFonts w:eastAsia="宋体"/>
      <w:kern w:val="0"/>
      <w:sz w:val="20"/>
      <w:szCs w:val="20"/>
    </w:rPr>
  </w:style>
  <w:style w:type="paragraph" w:customStyle="1" w:styleId="04">
    <w:name w:val="04条"/>
    <w:basedOn w:val="a"/>
    <w:qFormat/>
    <w:pPr>
      <w:tabs>
        <w:tab w:val="left" w:pos="360"/>
        <w:tab w:val="left" w:pos="2160"/>
      </w:tabs>
      <w:spacing w:before="60" w:after="60" w:line="360" w:lineRule="auto"/>
      <w:ind w:left="2160" w:hanging="420"/>
      <w:outlineLvl w:val="3"/>
    </w:pPr>
    <w:rPr>
      <w:rFonts w:eastAsia="宋体"/>
      <w:sz w:val="24"/>
      <w:szCs w:val="20"/>
    </w:rPr>
  </w:style>
  <w:style w:type="paragraph" w:customStyle="1" w:styleId="CharCharCharCharCharCharChar">
    <w:name w:val="Char Char Char Char Char Char Char"/>
    <w:basedOn w:val="a"/>
    <w:uiPriority w:val="99"/>
    <w:qFormat/>
    <w:rPr>
      <w:rFonts w:ascii="Tahoma" w:eastAsia="宋体" w:hAnsi="Tahoma"/>
      <w:sz w:val="24"/>
      <w:szCs w:val="20"/>
    </w:rPr>
  </w:style>
  <w:style w:type="paragraph" w:customStyle="1" w:styleId="affff7">
    <w:name w:val="模板正文"/>
    <w:qFormat/>
    <w:pPr>
      <w:widowControl w:val="0"/>
      <w:spacing w:line="480" w:lineRule="exact"/>
      <w:ind w:firstLine="560"/>
      <w:jc w:val="both"/>
    </w:pPr>
    <w:rPr>
      <w:rFonts w:eastAsia="仿宋_GB2312"/>
      <w:kern w:val="2"/>
      <w:sz w:val="28"/>
      <w:szCs w:val="21"/>
    </w:rPr>
  </w:style>
  <w:style w:type="paragraph" w:customStyle="1" w:styleId="CharCharCharCharCharCharCharCharCharCharCharCharCharCharCharCharCharChar2">
    <w:name w:val="Char Char Char Char Char Char 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xl781">
    <w:name w:val="xl7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et4">
    <w:name w:val="et4"/>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
    <w:qFormat/>
    <w:rPr>
      <w:rFonts w:ascii="Tahoma" w:eastAsia="宋体" w:hAnsi="Tahoma"/>
      <w:sz w:val="24"/>
      <w:szCs w:val="20"/>
    </w:rPr>
  </w:style>
  <w:style w:type="paragraph" w:customStyle="1" w:styleId="font6">
    <w:name w:val="font6"/>
    <w:basedOn w:val="a"/>
    <w:qFormat/>
    <w:pPr>
      <w:widowControl/>
      <w:spacing w:before="100" w:beforeAutospacing="1" w:after="100" w:afterAutospacing="1"/>
      <w:jc w:val="left"/>
    </w:pPr>
    <w:rPr>
      <w:rFonts w:eastAsia="宋体"/>
      <w:kern w:val="0"/>
      <w:sz w:val="24"/>
      <w:szCs w:val="24"/>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15187">
    <w:name w:val="xl15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21"/>
      <w:szCs w:val="21"/>
    </w:rPr>
  </w:style>
  <w:style w:type="paragraph" w:customStyle="1" w:styleId="311">
    <w:name w:val="正文31"/>
    <w:qFormat/>
    <w:pPr>
      <w:widowControl w:val="0"/>
      <w:adjustRightInd w:val="0"/>
      <w:spacing w:line="360" w:lineRule="atLeast"/>
      <w:textAlignment w:val="baseline"/>
    </w:pPr>
    <w:rPr>
      <w:rFonts w:ascii="宋体" w:hAnsi="Calibri" w:cs="Calibri"/>
      <w:sz w:val="34"/>
    </w:rPr>
  </w:style>
  <w:style w:type="paragraph" w:customStyle="1" w:styleId="xl335">
    <w:name w:val="xl3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affff8">
    <w:name w:val="表单位"/>
    <w:basedOn w:val="a"/>
    <w:next w:val="a"/>
    <w:uiPriority w:val="99"/>
    <w:qFormat/>
    <w:pPr>
      <w:keepNext/>
      <w:adjustRightInd w:val="0"/>
      <w:snapToGrid w:val="0"/>
      <w:spacing w:before="72" w:after="72" w:line="324" w:lineRule="auto"/>
      <w:ind w:firstLineChars="225" w:firstLine="540"/>
      <w:jc w:val="right"/>
    </w:pPr>
    <w:rPr>
      <w:rFonts w:ascii="仿宋_GB2312" w:hAnsi="宋体"/>
      <w:sz w:val="24"/>
      <w:szCs w:val="24"/>
    </w:rPr>
  </w:style>
  <w:style w:type="paragraph" w:customStyle="1" w:styleId="CharCharCharCharCharCharChar11">
    <w:name w:val="Char Char Char Char Char Char Char11"/>
    <w:basedOn w:val="a"/>
    <w:uiPriority w:val="99"/>
    <w:qFormat/>
    <w:pPr>
      <w:widowControl/>
      <w:spacing w:line="240" w:lineRule="exact"/>
      <w:jc w:val="left"/>
    </w:pPr>
    <w:rPr>
      <w:rFonts w:ascii="Verdana" w:hAnsi="Verdana"/>
      <w:kern w:val="0"/>
      <w:sz w:val="24"/>
      <w:szCs w:val="20"/>
      <w:lang w:eastAsia="en-US"/>
    </w:rPr>
  </w:style>
  <w:style w:type="paragraph" w:customStyle="1" w:styleId="1TimesNewRomanGB2312">
    <w:name w:val="样式 样式 正文格式1 + 非加粗 两端对齐 + (西文) Times New Roman (中文) 仿宋_GB2312 五..."/>
    <w:basedOn w:val="1f"/>
    <w:uiPriority w:val="99"/>
    <w:qFormat/>
    <w:pPr>
      <w:spacing w:before="97" w:after="97"/>
      <w:ind w:firstLineChars="0" w:firstLine="0"/>
      <w:jc w:val="center"/>
      <w:outlineLvl w:val="9"/>
    </w:pPr>
    <w:rPr>
      <w:rFonts w:ascii="Times New Roman" w:eastAsia="仿宋_GB2312" w:hAnsi="Times New Roman"/>
      <w:b/>
      <w:bCs/>
      <w:sz w:val="21"/>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
    <w:qFormat/>
    <w:pPr>
      <w:widowControl/>
      <w:spacing w:after="160" w:line="240" w:lineRule="exact"/>
      <w:jc w:val="left"/>
    </w:pPr>
    <w:rPr>
      <w:rFonts w:ascii="Verdana" w:hAnsi="Verdana"/>
      <w:kern w:val="0"/>
      <w:sz w:val="24"/>
      <w:szCs w:val="20"/>
      <w:lang w:eastAsia="en-US"/>
    </w:rPr>
  </w:style>
  <w:style w:type="paragraph" w:customStyle="1" w:styleId="CharCharCharCharChar1CharCharCharCharCharCharChar">
    <w:name w:val="Char Char Char Char Char1 Char Char Char Char Char Char Char"/>
    <w:basedOn w:val="a"/>
    <w:uiPriority w:val="99"/>
    <w:qFormat/>
    <w:rPr>
      <w:rFonts w:eastAsia="宋体"/>
      <w:sz w:val="21"/>
      <w:szCs w:val="24"/>
    </w:rPr>
  </w:style>
  <w:style w:type="paragraph" w:customStyle="1" w:styleId="CharCharChar">
    <w:name w:val="Char Char Char"/>
    <w:basedOn w:val="a"/>
    <w:qFormat/>
    <w:pPr>
      <w:widowControl/>
      <w:spacing w:after="160" w:line="240" w:lineRule="exact"/>
      <w:jc w:val="left"/>
    </w:pPr>
    <w:rPr>
      <w:rFonts w:ascii="Verdana" w:hAnsi="Verdana"/>
      <w:kern w:val="0"/>
      <w:sz w:val="24"/>
      <w:szCs w:val="20"/>
      <w:lang w:eastAsia="en-US"/>
    </w:rPr>
  </w:style>
  <w:style w:type="paragraph" w:customStyle="1" w:styleId="et21">
    <w:name w:val="et21"/>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197">
    <w:name w:val="xl15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1CharCharCharChar1">
    <w:name w:val="Char Char Char Char Char Char Char Char Char Char Char Char1 Char Char Char Char1"/>
    <w:basedOn w:val="a"/>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
    <w:uiPriority w:val="99"/>
    <w:qFormat/>
    <w:rPr>
      <w:rFonts w:ascii="Tahoma" w:eastAsia="宋体" w:hAnsi="Tahoma"/>
      <w:sz w:val="24"/>
      <w:szCs w:val="20"/>
    </w:rPr>
  </w:style>
  <w:style w:type="paragraph" w:customStyle="1" w:styleId="affff9">
    <w:name w:val="铝土矿正文"/>
    <w:basedOn w:val="a"/>
    <w:uiPriority w:val="99"/>
    <w:qFormat/>
    <w:pPr>
      <w:spacing w:line="370" w:lineRule="exact"/>
      <w:ind w:firstLineChars="200" w:firstLine="200"/>
    </w:pPr>
    <w:rPr>
      <w:rFonts w:eastAsia="宋体"/>
      <w:sz w:val="24"/>
      <w:szCs w:val="24"/>
    </w:rPr>
  </w:style>
  <w:style w:type="paragraph" w:customStyle="1" w:styleId="xl119">
    <w:name w:val="xl119"/>
    <w:basedOn w:val="a"/>
    <w:uiPriority w:val="99"/>
    <w:qFormat/>
    <w:pPr>
      <w:widowControl/>
      <w:pBdr>
        <w:bottom w:val="single" w:sz="8" w:space="0" w:color="auto"/>
        <w:right w:val="single" w:sz="8" w:space="0" w:color="auto"/>
      </w:pBdr>
      <w:spacing w:beforeAutospacing="1" w:afterAutospacing="1"/>
      <w:jc w:val="center"/>
    </w:pPr>
    <w:rPr>
      <w:rFonts w:ascii="仿宋_GB2312" w:hAnsi="宋体" w:cs="宋体"/>
      <w:kern w:val="0"/>
      <w:sz w:val="18"/>
      <w:szCs w:val="18"/>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
    <w:qFormat/>
    <w:pPr>
      <w:widowControl/>
      <w:spacing w:after="160" w:line="240" w:lineRule="exact"/>
      <w:jc w:val="left"/>
    </w:pPr>
    <w:rPr>
      <w:rFonts w:ascii="仿宋_GB2312" w:eastAsia="宋体"/>
      <w:sz w:val="24"/>
      <w:szCs w:val="24"/>
    </w:rPr>
  </w:style>
  <w:style w:type="paragraph" w:customStyle="1" w:styleId="CharCharCharCharCharChar4">
    <w:name w:val="Char Char Char Char Char Char4"/>
    <w:basedOn w:val="a"/>
    <w:qFormat/>
    <w:pPr>
      <w:widowControl/>
      <w:spacing w:after="160" w:line="240" w:lineRule="exact"/>
      <w:jc w:val="left"/>
    </w:pPr>
    <w:rPr>
      <w:rFonts w:ascii="Verdana" w:hAnsi="Verdana"/>
      <w:kern w:val="0"/>
      <w:sz w:val="24"/>
      <w:szCs w:val="20"/>
      <w:lang w:eastAsia="en-US"/>
    </w:rPr>
  </w:style>
  <w:style w:type="paragraph" w:customStyle="1" w:styleId="120">
    <w:name w:val="修订12"/>
    <w:uiPriority w:val="99"/>
    <w:qFormat/>
    <w:rPr>
      <w:kern w:val="2"/>
      <w:sz w:val="21"/>
      <w:szCs w:val="24"/>
    </w:rPr>
  </w:style>
  <w:style w:type="paragraph" w:customStyle="1" w:styleId="Char2CharCharCharCharChar1Char2">
    <w:name w:val="Char2 Char Char Char Char Char1 Char2"/>
    <w:basedOn w:val="a"/>
    <w:qFormat/>
    <w:pPr>
      <w:tabs>
        <w:tab w:val="left" w:pos="900"/>
      </w:tabs>
      <w:spacing w:line="312" w:lineRule="auto"/>
      <w:ind w:left="900" w:hanging="420"/>
    </w:pPr>
    <w:rPr>
      <w:rFonts w:eastAsia="宋体"/>
      <w:sz w:val="24"/>
      <w:szCs w:val="24"/>
    </w:rPr>
  </w:style>
  <w:style w:type="paragraph" w:customStyle="1" w:styleId="xl785">
    <w:name w:val="xl7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CharCharChar1Char8">
    <w:name w:val="Char Char Char1 Char8"/>
    <w:basedOn w:val="a"/>
    <w:qFormat/>
    <w:pPr>
      <w:spacing w:line="312" w:lineRule="auto"/>
      <w:ind w:firstLine="482"/>
    </w:pPr>
    <w:rPr>
      <w:rFonts w:ascii="Tahoma" w:eastAsia="宋体" w:hAnsi="Tahoma"/>
      <w:sz w:val="24"/>
      <w:szCs w:val="20"/>
    </w:rPr>
  </w:style>
  <w:style w:type="paragraph" w:customStyle="1" w:styleId="CharCharCharCharCharCharCharCharCharCharCharCharCharCharChar">
    <w:name w:val="Char Char Char Char Char Char Char Char Char Char Char Char Char Char Char"/>
    <w:basedOn w:val="a"/>
    <w:uiPriority w:val="99"/>
    <w:qFormat/>
    <w:rPr>
      <w:rFonts w:ascii="Tahoma" w:eastAsia="宋体" w:hAnsi="Tahoma"/>
      <w:sz w:val="24"/>
      <w:szCs w:val="20"/>
    </w:rPr>
  </w:style>
  <w:style w:type="paragraph" w:customStyle="1" w:styleId="CharChar1CharCharCharCharCharCharCharCharCharChar2">
    <w:name w:val="Char Char1 Char Char Char Char Char Char Char Char Char Char2"/>
    <w:basedOn w:val="a"/>
    <w:qFormat/>
    <w:pPr>
      <w:spacing w:line="312" w:lineRule="auto"/>
      <w:ind w:firstLine="482"/>
    </w:pPr>
    <w:rPr>
      <w:rFonts w:ascii="Tahoma" w:eastAsia="宋体" w:hAnsi="Tahoma"/>
      <w:sz w:val="24"/>
      <w:szCs w:val="20"/>
    </w:rPr>
  </w:style>
  <w:style w:type="paragraph" w:customStyle="1" w:styleId="et6">
    <w:name w:val="et6"/>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79">
    <w:name w:val="xl879"/>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36">
    <w:name w:val="xl36"/>
    <w:basedOn w:val="a"/>
    <w:uiPriority w:val="99"/>
    <w:qFormat/>
    <w:pPr>
      <w:widowControl/>
      <w:pBdr>
        <w:top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21">
    <w:name w:val="Char Char Char Char21"/>
    <w:basedOn w:val="a"/>
    <w:uiPriority w:val="99"/>
    <w:qFormat/>
    <w:pPr>
      <w:ind w:left="1980" w:firstLineChars="200" w:firstLine="643"/>
      <w:outlineLvl w:val="0"/>
    </w:pPr>
    <w:rPr>
      <w:rFonts w:ascii="黑体" w:eastAsia="黑体"/>
      <w:b/>
      <w:color w:val="333333"/>
    </w:rPr>
  </w:style>
  <w:style w:type="paragraph" w:customStyle="1" w:styleId="2c">
    <w:name w:val="样式 标题 2 + 宋体 四号"/>
    <w:basedOn w:val="2"/>
    <w:qFormat/>
    <w:pPr>
      <w:tabs>
        <w:tab w:val="left" w:pos="360"/>
      </w:tabs>
      <w:spacing w:beforeLines="50" w:before="50" w:afterLines="50" w:after="50"/>
      <w:ind w:left="-200" w:firstLineChars="200" w:firstLine="200"/>
    </w:pPr>
    <w:rPr>
      <w:rFonts w:ascii="宋体" w:eastAsia="楷体_GB2312"/>
      <w:sz w:val="32"/>
      <w:szCs w:val="32"/>
    </w:rPr>
  </w:style>
  <w:style w:type="paragraph" w:customStyle="1" w:styleId="et16">
    <w:name w:val="et16"/>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020">
    <w:name w:val="样式 表标题 + 段前: 0.2 行"/>
    <w:basedOn w:val="afffe"/>
    <w:uiPriority w:val="99"/>
    <w:qFormat/>
    <w:pPr>
      <w:tabs>
        <w:tab w:val="left" w:pos="840"/>
        <w:tab w:val="left" w:pos="2100"/>
      </w:tabs>
      <w:spacing w:beforeLines="30" w:before="93" w:afterLines="30" w:after="93" w:line="380" w:lineRule="exact"/>
      <w:ind w:right="74" w:firstLineChars="200" w:firstLine="482"/>
      <w:jc w:val="both"/>
    </w:pPr>
    <w:rPr>
      <w:rFonts w:hAnsi="宋体"/>
      <w:b/>
      <w:szCs w:val="20"/>
    </w:rPr>
  </w:style>
  <w:style w:type="paragraph" w:customStyle="1" w:styleId="lgy">
    <w:name w:val="lgy"/>
    <w:basedOn w:val="a"/>
    <w:uiPriority w:val="99"/>
    <w:qFormat/>
    <w:pPr>
      <w:tabs>
        <w:tab w:val="left" w:pos="2100"/>
      </w:tabs>
      <w:spacing w:line="360" w:lineRule="auto"/>
      <w:ind w:left="2100" w:hanging="580"/>
    </w:pPr>
    <w:rPr>
      <w:rFonts w:ascii="宋体" w:eastAsia="宋体"/>
      <w:sz w:val="24"/>
      <w:szCs w:val="20"/>
    </w:rPr>
  </w:style>
  <w:style w:type="paragraph" w:customStyle="1" w:styleId="xl92">
    <w:name w:val="xl92"/>
    <w:basedOn w:val="a"/>
    <w:qFormat/>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32">
    <w:name w:val="xl32"/>
    <w:basedOn w:val="a"/>
    <w:uiPriority w:val="99"/>
    <w:qFormat/>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olor w:val="000000"/>
      <w:kern w:val="0"/>
      <w:sz w:val="18"/>
      <w:szCs w:val="18"/>
    </w:rPr>
  </w:style>
  <w:style w:type="paragraph" w:customStyle="1" w:styleId="CharCharCharCharCharCharCharCharCharCharCharChar1CharCharCharChar4">
    <w:name w:val="Char Char Char Char Char Char Char Char Char Char Char Char1 Char Char Char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affffa">
    <w:name w:val="二级标题"/>
    <w:basedOn w:val="affff5"/>
    <w:qFormat/>
    <w:pPr>
      <w:spacing w:before="25" w:after="25"/>
    </w:pPr>
    <w:rPr>
      <w:sz w:val="28"/>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
    <w:qFormat/>
    <w:rPr>
      <w:kern w:val="28"/>
      <w:sz w:val="24"/>
      <w:szCs w:val="20"/>
    </w:rPr>
  </w:style>
  <w:style w:type="paragraph" w:customStyle="1" w:styleId="affffb">
    <w:name w:val="表格"/>
    <w:basedOn w:val="a"/>
    <w:uiPriority w:val="99"/>
    <w:qFormat/>
    <w:pPr>
      <w:widowControl/>
      <w:tabs>
        <w:tab w:val="left" w:pos="600"/>
        <w:tab w:val="left" w:pos="1080"/>
      </w:tabs>
      <w:spacing w:line="300" w:lineRule="auto"/>
      <w:jc w:val="left"/>
    </w:pPr>
    <w:rPr>
      <w:rFonts w:ascii="宋体" w:eastAsia="宋体"/>
      <w:color w:val="000000"/>
      <w:kern w:val="28"/>
      <w:sz w:val="21"/>
      <w:szCs w:val="20"/>
    </w:rPr>
  </w:style>
  <w:style w:type="paragraph" w:customStyle="1" w:styleId="CharChar1CharCharCharCharCharCharCharCharCharChar11">
    <w:name w:val="Char Char1 Char Char Char Char Char Char Char Char Char Char11"/>
    <w:basedOn w:val="a"/>
    <w:qFormat/>
    <w:rPr>
      <w:rFonts w:ascii="Tahoma" w:eastAsia="宋体" w:hAnsi="Tahoma"/>
      <w:sz w:val="24"/>
      <w:szCs w:val="20"/>
    </w:rPr>
  </w:style>
  <w:style w:type="paragraph" w:customStyle="1" w:styleId="xl837">
    <w:name w:val="xl837"/>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83">
    <w:name w:val="xl8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CharCharCharCharCharCharCharCharChar1CharCharCharChar2">
    <w:name w:val="Char Char Char Char Char Char Char Char Char Char Char Char1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CharCharCharChar3">
    <w:name w:val="Char Char Char Char3"/>
    <w:basedOn w:val="a"/>
    <w:qFormat/>
    <w:pPr>
      <w:spacing w:line="312" w:lineRule="auto"/>
      <w:ind w:firstLine="482"/>
    </w:pPr>
    <w:rPr>
      <w:rFonts w:ascii="Tahoma" w:eastAsia="宋体" w:hAnsi="Tahoma"/>
      <w:sz w:val="24"/>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xl5175">
    <w:name w:val="xl5175"/>
    <w:basedOn w:val="a"/>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11b">
    <w:name w:val="引用11"/>
    <w:basedOn w:val="a"/>
    <w:next w:val="a"/>
    <w:uiPriority w:val="99"/>
    <w:qFormat/>
    <w:pPr>
      <w:widowControl/>
      <w:spacing w:beforeLines="25" w:before="25" w:afterLines="25" w:after="25" w:line="300" w:lineRule="auto"/>
      <w:ind w:firstLineChars="200" w:firstLine="200"/>
    </w:pPr>
    <w:rPr>
      <w:rFonts w:ascii="Calibri" w:hAnsi="Calibri"/>
      <w:i/>
      <w:kern w:val="0"/>
      <w:sz w:val="24"/>
      <w:szCs w:val="24"/>
      <w:lang w:eastAsia="en-US"/>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xl97">
    <w:name w:val="xl97"/>
    <w:basedOn w:val="a"/>
    <w:qFormat/>
    <w:pPr>
      <w:widowControl/>
      <w:pBdr>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340">
    <w:name w:val="xl3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874">
    <w:name w:val="xl874"/>
    <w:basedOn w:val="a"/>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line="312" w:lineRule="auto"/>
      <w:ind w:firstLine="482"/>
    </w:pPr>
    <w:rPr>
      <w:rFonts w:ascii="Tahoma" w:eastAsia="宋体" w:hAnsi="Tahoma"/>
      <w:sz w:val="24"/>
      <w:szCs w:val="20"/>
    </w:rPr>
  </w:style>
  <w:style w:type="paragraph" w:customStyle="1" w:styleId="CharCharChar1Char1">
    <w:name w:val="Char Char Char1 Char1"/>
    <w:basedOn w:val="a"/>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uiPriority w:val="99"/>
    <w:qFormat/>
    <w:rPr>
      <w:rFonts w:ascii="Tahoma" w:eastAsia="宋体" w:hAnsi="Tahoma"/>
      <w:sz w:val="24"/>
      <w:szCs w:val="20"/>
    </w:rPr>
  </w:style>
  <w:style w:type="paragraph" w:customStyle="1" w:styleId="11c">
    <w:name w:val="明显引用11"/>
    <w:basedOn w:val="a"/>
    <w:next w:val="a"/>
    <w:uiPriority w:val="99"/>
    <w:qFormat/>
    <w:pPr>
      <w:widowControl/>
      <w:spacing w:beforeLines="25" w:before="25" w:afterLines="25" w:after="25" w:line="300" w:lineRule="auto"/>
      <w:ind w:left="720" w:right="720" w:firstLineChars="200" w:firstLine="200"/>
    </w:pPr>
    <w:rPr>
      <w:rFonts w:ascii="Calibri" w:hAnsi="Calibri"/>
      <w:b/>
      <w:i/>
      <w:kern w:val="0"/>
      <w:sz w:val="24"/>
      <w:szCs w:val="20"/>
      <w:lang w:eastAsia="en-US"/>
    </w:rPr>
  </w:style>
  <w:style w:type="paragraph" w:customStyle="1" w:styleId="Char43">
    <w:name w:val="Char4"/>
    <w:basedOn w:val="a"/>
    <w:qFormat/>
    <w:rPr>
      <w:rFonts w:ascii="Tahoma" w:eastAsia="宋体" w:hAnsi="Tahoma"/>
      <w:sz w:val="24"/>
      <w:szCs w:val="20"/>
    </w:rPr>
  </w:style>
  <w:style w:type="paragraph" w:customStyle="1" w:styleId="2d">
    <w:name w:val="正文2"/>
    <w:basedOn w:val="a"/>
    <w:uiPriority w:val="99"/>
    <w:qFormat/>
    <w:pPr>
      <w:spacing w:afterLines="50" w:line="324" w:lineRule="auto"/>
      <w:ind w:firstLineChars="200" w:firstLine="200"/>
    </w:pPr>
    <w:rPr>
      <w:rFonts w:ascii="幼圆" w:eastAsia="幼圆"/>
      <w:sz w:val="21"/>
      <w:szCs w:val="24"/>
    </w:rPr>
  </w:style>
  <w:style w:type="paragraph" w:customStyle="1" w:styleId="Char310">
    <w:name w:val="Char31"/>
    <w:basedOn w:val="a"/>
    <w:qFormat/>
    <w:rPr>
      <w:rFonts w:ascii="Tahoma" w:eastAsia="宋体" w:hAnsi="Tahoma"/>
      <w:sz w:val="24"/>
      <w:szCs w:val="20"/>
    </w:rPr>
  </w:style>
  <w:style w:type="paragraph" w:customStyle="1" w:styleId="Char120">
    <w:name w:val="Char12"/>
    <w:basedOn w:val="a"/>
    <w:qFormat/>
    <w:pPr>
      <w:tabs>
        <w:tab w:val="left" w:pos="360"/>
      </w:tabs>
      <w:spacing w:line="360" w:lineRule="auto"/>
      <w:ind w:firstLine="482"/>
    </w:pPr>
    <w:rPr>
      <w:rFonts w:ascii="Tahoma" w:eastAsia="黑体" w:hAnsi="Tahoma"/>
      <w:sz w:val="28"/>
      <w:szCs w:val="21"/>
    </w:rPr>
  </w:style>
  <w:style w:type="paragraph" w:customStyle="1" w:styleId="CharCharCharCharCharCharCharCharCharCharCharChar1Char3">
    <w:name w:val="Char Char Char Char Char Char Char Char Char Char Char Char1 Char3"/>
    <w:basedOn w:val="a"/>
    <w:qFormat/>
    <w:pPr>
      <w:widowControl/>
      <w:spacing w:after="160" w:line="240" w:lineRule="exact"/>
      <w:jc w:val="left"/>
    </w:pPr>
    <w:rPr>
      <w:rFonts w:ascii="Verdana" w:hAnsi="Verdana"/>
      <w:kern w:val="0"/>
      <w:sz w:val="24"/>
      <w:szCs w:val="20"/>
      <w:lang w:eastAsia="en-US"/>
    </w:rPr>
  </w:style>
  <w:style w:type="paragraph" w:customStyle="1" w:styleId="41">
    <w:name w:val="标题4"/>
    <w:basedOn w:val="4"/>
    <w:uiPriority w:val="99"/>
    <w:qFormat/>
    <w:pPr>
      <w:spacing w:before="93" w:after="93" w:line="360" w:lineRule="auto"/>
      <w:ind w:firstLine="562"/>
    </w:pPr>
    <w:rPr>
      <w:rFonts w:ascii="Times New Roman" w:eastAsia="楷体_GB2312" w:hAnsi="Times New Roman"/>
      <w:bCs w:val="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4">
    <w:name w:val="Char Char Char1 Char4"/>
    <w:basedOn w:val="a"/>
    <w:qFormat/>
    <w:pPr>
      <w:spacing w:line="312" w:lineRule="auto"/>
      <w:ind w:firstLine="482"/>
    </w:pPr>
    <w:rPr>
      <w:rFonts w:ascii="Tahoma" w:eastAsia="宋体" w:hAnsi="Tahoma"/>
      <w:sz w:val="24"/>
      <w:szCs w:val="20"/>
    </w:rPr>
  </w:style>
  <w:style w:type="paragraph" w:customStyle="1" w:styleId="CharCharCharChar5">
    <w:name w:val="Char Char Char Char5"/>
    <w:basedOn w:val="a"/>
    <w:qFormat/>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
    <w:qFormat/>
    <w:rPr>
      <w:rFonts w:ascii="Tahoma" w:eastAsia="宋体" w:hAnsi="Tahoma"/>
      <w:sz w:val="24"/>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xl881">
    <w:name w:val="xl881"/>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qFormat/>
    <w:rPr>
      <w:kern w:val="28"/>
      <w:sz w:val="24"/>
      <w:szCs w:val="20"/>
    </w:rPr>
  </w:style>
  <w:style w:type="paragraph" w:customStyle="1" w:styleId="050">
    <w:name w:val="表格05"/>
    <w:basedOn w:val="1f"/>
    <w:qFormat/>
    <w:pPr>
      <w:ind w:firstLineChars="0" w:firstLine="0"/>
      <w:jc w:val="center"/>
      <w:outlineLvl w:val="9"/>
    </w:pPr>
    <w:rPr>
      <w:rFonts w:ascii="Times New Roman" w:eastAsia="仿宋_GB2312" w:hAnsi="Times New Roman" w:cs="Times New Roman"/>
      <w:b/>
      <w:sz w:val="21"/>
      <w:szCs w:val="21"/>
    </w:rPr>
  </w:style>
  <w:style w:type="paragraph" w:customStyle="1" w:styleId="xl23">
    <w:name w:val="xl23"/>
    <w:basedOn w:val="a"/>
    <w:uiPriority w:val="99"/>
    <w:qFormat/>
    <w:pPr>
      <w:widowControl/>
      <w:pBdr>
        <w:bottom w:val="single" w:sz="8" w:space="0" w:color="auto"/>
        <w:right w:val="single" w:sz="8"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TOC2">
    <w:name w:val="TOC 标题2"/>
    <w:basedOn w:val="1"/>
    <w:next w:val="a"/>
    <w:uiPriority w:val="39"/>
    <w:unhideWhenUsed/>
    <w:qFormat/>
    <w:pPr>
      <w:spacing w:beforeLines="25" w:before="340" w:afterLines="25" w:after="330"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15194">
    <w:name w:val="xl1519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4">
    <w:name w:val="Char Char Char Char4"/>
    <w:basedOn w:val="a"/>
    <w:qFormat/>
    <w:rPr>
      <w:rFonts w:ascii="Tahoma" w:eastAsia="宋体" w:hAnsi="Tahoma"/>
      <w:sz w:val="24"/>
      <w:szCs w:val="20"/>
    </w:rPr>
  </w:style>
  <w:style w:type="paragraph" w:customStyle="1" w:styleId="Char2CharCharCharCharChar1Char3">
    <w:name w:val="Char2 Char Char Char Char Char1 Char3"/>
    <w:basedOn w:val="a"/>
    <w:qFormat/>
    <w:pPr>
      <w:tabs>
        <w:tab w:val="left" w:pos="900"/>
      </w:tabs>
      <w:ind w:left="900" w:hanging="420"/>
    </w:pPr>
    <w:rPr>
      <w:rFonts w:eastAsia="宋体"/>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Char130">
    <w:name w:val="Char13"/>
    <w:basedOn w:val="a"/>
    <w:qFormat/>
    <w:rPr>
      <w:rFonts w:ascii="Tahoma" w:eastAsia="宋体" w:hAnsi="Tahoma"/>
      <w:sz w:val="24"/>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TOC3">
    <w:name w:val="TOC 标题3"/>
    <w:basedOn w:val="1"/>
    <w:next w:val="a"/>
    <w:unhideWhenUsed/>
    <w:qFormat/>
    <w:pPr>
      <w:widowControl/>
      <w:tabs>
        <w:tab w:val="left" w:pos="360"/>
      </w:tabs>
      <w:adjustRightInd/>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01">
    <w:name w:val="0表格文字 五号 粗体"/>
    <w:basedOn w:val="0"/>
    <w:qFormat/>
    <w:rPr>
      <w:b/>
    </w:rPr>
  </w:style>
  <w:style w:type="paragraph" w:customStyle="1" w:styleId="xl15427">
    <w:name w:val="xl15427"/>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50202">
    <w:name w:val="样式 标题 5 + 段前: 0.2 行 段后: 0.2 行"/>
    <w:basedOn w:val="5"/>
    <w:uiPriority w:val="99"/>
    <w:qFormat/>
    <w:pPr>
      <w:adjustRightInd/>
      <w:snapToGrid/>
      <w:spacing w:before="20" w:afterLines="20" w:after="20"/>
      <w:ind w:left="0" w:firstLine="0"/>
      <w:textAlignment w:val="auto"/>
    </w:pPr>
    <w:rPr>
      <w:rFonts w:ascii="Arial" w:hAnsi="Arial" w:cs="宋体"/>
      <w:bCs/>
      <w:kern w:val="2"/>
      <w:sz w:val="24"/>
    </w:rPr>
  </w:style>
  <w:style w:type="paragraph" w:customStyle="1" w:styleId="xl22">
    <w:name w:val="xl22"/>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pPr>
    <w:rPr>
      <w:rFonts w:eastAsia="宋体"/>
      <w:kern w:val="0"/>
      <w:sz w:val="21"/>
      <w:szCs w:val="21"/>
    </w:rPr>
  </w:style>
  <w:style w:type="paragraph" w:customStyle="1" w:styleId="xl51">
    <w:name w:val="xl51"/>
    <w:basedOn w:val="a"/>
    <w:uiPriority w:val="99"/>
    <w:qFormat/>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5434">
    <w:name w:val="xl15434"/>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36">
    <w:name w:val="列出段落3"/>
    <w:basedOn w:val="a"/>
    <w:qFormat/>
    <w:pPr>
      <w:widowControl/>
      <w:ind w:firstLineChars="200" w:firstLine="420"/>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a"/>
    <w:qFormat/>
    <w:pPr>
      <w:widowControl/>
      <w:spacing w:line="240" w:lineRule="exact"/>
      <w:jc w:val="left"/>
    </w:pPr>
    <w:rPr>
      <w:rFonts w:ascii="Verdana" w:hAnsi="Verdana"/>
      <w:kern w:val="0"/>
      <w:sz w:val="24"/>
      <w:szCs w:val="20"/>
      <w:lang w:eastAsia="en-US"/>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
    <w:qFormat/>
    <w:rPr>
      <w:rFonts w:ascii="Tahoma" w:eastAsia="宋体" w:hAnsi="Tahoma"/>
      <w:sz w:val="24"/>
      <w:szCs w:val="20"/>
    </w:rPr>
  </w:style>
  <w:style w:type="paragraph" w:customStyle="1" w:styleId="30000">
    <w:name w:val="样式 样式 标题 3 + 段前: 0 磅 段后: 0 磅 + 段前: 0 磅 段后: 0 磅"/>
    <w:basedOn w:val="a"/>
    <w:qFormat/>
    <w:pPr>
      <w:keepNext/>
      <w:keepLines/>
      <w:spacing w:before="240" w:after="240" w:line="300" w:lineRule="auto"/>
      <w:outlineLvl w:val="2"/>
    </w:pPr>
    <w:rPr>
      <w:rFonts w:ascii="楷体_GB2312" w:eastAsia="宋体" w:cs="宋体"/>
      <w:b/>
      <w:bCs/>
      <w:color w:val="000000"/>
      <w:sz w:val="28"/>
      <w:szCs w:val="20"/>
    </w:rPr>
  </w:style>
  <w:style w:type="paragraph" w:customStyle="1" w:styleId="CharChar100">
    <w:name w:val="Char Char10"/>
    <w:basedOn w:val="a"/>
    <w:qFormat/>
    <w:pPr>
      <w:widowControl/>
      <w:spacing w:after="160" w:line="240" w:lineRule="exact"/>
      <w:jc w:val="left"/>
    </w:pPr>
    <w:rPr>
      <w:rFonts w:ascii="Verdana" w:hAnsi="Verdana" w:cs="Calibri"/>
      <w:kern w:val="0"/>
      <w:sz w:val="24"/>
      <w:szCs w:val="20"/>
      <w:lang w:eastAsia="en-US"/>
    </w:rPr>
  </w:style>
  <w:style w:type="paragraph" w:customStyle="1" w:styleId="Style55">
    <w:name w:val="_Style 55"/>
    <w:basedOn w:val="a"/>
    <w:next w:val="22"/>
    <w:uiPriority w:val="99"/>
    <w:qFormat/>
    <w:pPr>
      <w:jc w:val="center"/>
    </w:pPr>
    <w:rPr>
      <w:rFonts w:eastAsia="楷体_GB2312"/>
      <w:spacing w:val="-10"/>
      <w:sz w:val="24"/>
      <w:szCs w:val="20"/>
    </w:rPr>
  </w:style>
  <w:style w:type="paragraph" w:customStyle="1" w:styleId="affffc">
    <w:name w:val="标准"/>
    <w:basedOn w:val="a"/>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37">
    <w:name w:val="3"/>
    <w:uiPriority w:val="99"/>
    <w:qFormat/>
    <w:pPr>
      <w:widowControl w:val="0"/>
      <w:jc w:val="both"/>
    </w:pPr>
    <w:rPr>
      <w:rFonts w:ascii="Calibri" w:hAnsi="Calibri"/>
      <w:kern w:val="2"/>
      <w:sz w:val="21"/>
      <w:szCs w:val="22"/>
    </w:rPr>
  </w:style>
  <w:style w:type="paragraph" w:customStyle="1" w:styleId="xl771">
    <w:name w:val="xl771"/>
    <w:basedOn w:val="a"/>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pic-info">
    <w:name w:val="pic-info"/>
    <w:basedOn w:val="a"/>
    <w:qFormat/>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030">
    <w:name w:val="03节"/>
    <w:basedOn w:val="a"/>
    <w:qFormat/>
    <w:pPr>
      <w:tabs>
        <w:tab w:val="left" w:pos="360"/>
        <w:tab w:val="left" w:pos="1740"/>
      </w:tabs>
      <w:spacing w:before="120" w:after="120" w:line="360" w:lineRule="auto"/>
      <w:ind w:left="1740" w:hanging="420"/>
      <w:jc w:val="center"/>
      <w:outlineLvl w:val="2"/>
    </w:pPr>
    <w:rPr>
      <w:rFonts w:eastAsia="黑体"/>
      <w:spacing w:val="2"/>
      <w:sz w:val="24"/>
      <w:szCs w:val="20"/>
    </w:rPr>
  </w:style>
  <w:style w:type="paragraph" w:customStyle="1" w:styleId="xl15200">
    <w:name w:val="xl1520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
    <w:qFormat/>
    <w:pPr>
      <w:widowControl/>
      <w:spacing w:after="160" w:line="240" w:lineRule="exact"/>
      <w:jc w:val="left"/>
    </w:pPr>
    <w:rPr>
      <w:rFonts w:ascii="Verdana" w:hAnsi="Verdana"/>
      <w:kern w:val="0"/>
      <w:sz w:val="24"/>
      <w:szCs w:val="20"/>
      <w:lang w:eastAsia="en-US"/>
    </w:rPr>
  </w:style>
  <w:style w:type="paragraph" w:customStyle="1" w:styleId="xl118">
    <w:name w:val="xl118"/>
    <w:basedOn w:val="a"/>
    <w:uiPriority w:val="99"/>
    <w:qFormat/>
    <w:pPr>
      <w:widowControl/>
      <w:pBdr>
        <w:left w:val="single" w:sz="8" w:space="0" w:color="auto"/>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affffd">
    <w:name w:val="表图"/>
    <w:uiPriority w:val="99"/>
    <w:qFormat/>
    <w:pPr>
      <w:spacing w:afterLines="50"/>
      <w:jc w:val="center"/>
    </w:pPr>
    <w:rPr>
      <w:rFonts w:ascii="Tahoma" w:eastAsia="仿宋_GB2312" w:hAnsi="Tahoma"/>
      <w:b/>
      <w:kern w:val="2"/>
      <w:sz w:val="21"/>
    </w:rPr>
  </w:style>
  <w:style w:type="paragraph" w:customStyle="1" w:styleId="xl46">
    <w:name w:val="xl46"/>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CharCharCharCharCharCharCharCharCharCharCharCharCharChar1">
    <w:name w:val="Char Char Char Char Char Char Char Char Char Char Char Char Char Char Char1"/>
    <w:basedOn w:val="a"/>
    <w:uiPriority w:val="99"/>
    <w:qFormat/>
    <w:rPr>
      <w:rFonts w:ascii="Tahoma" w:eastAsia="宋体" w:hAnsi="Tahoma"/>
      <w:sz w:val="24"/>
      <w:szCs w:val="20"/>
    </w:rPr>
  </w:style>
  <w:style w:type="paragraph" w:customStyle="1" w:styleId="1f6">
    <w:name w:val="正文样式1"/>
    <w:basedOn w:val="a"/>
    <w:qFormat/>
    <w:pPr>
      <w:spacing w:line="360" w:lineRule="auto"/>
      <w:ind w:firstLineChars="200" w:firstLine="480"/>
    </w:pPr>
    <w:rPr>
      <w:rFonts w:ascii="Calibri" w:eastAsia="宋体" w:hAnsi="Calibri" w:cs="Calibri"/>
      <w:sz w:val="24"/>
      <w:szCs w:val="24"/>
    </w:rPr>
  </w:style>
  <w:style w:type="paragraph" w:customStyle="1" w:styleId="xl76">
    <w:name w:val="xl76"/>
    <w:basedOn w:val="a"/>
    <w:qFormat/>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
    <w:pPr>
      <w:widowControl/>
      <w:spacing w:after="160" w:line="240" w:lineRule="exact"/>
      <w:jc w:val="left"/>
    </w:pPr>
    <w:rPr>
      <w:rFonts w:ascii="Verdana" w:hAnsi="Verdana"/>
      <w:kern w:val="0"/>
      <w:sz w:val="24"/>
      <w:szCs w:val="20"/>
      <w:lang w:eastAsia="en-US"/>
    </w:rPr>
  </w:style>
  <w:style w:type="paragraph" w:customStyle="1" w:styleId="051">
    <w:name w:val="05子条"/>
    <w:basedOn w:val="a"/>
    <w:qFormat/>
    <w:pPr>
      <w:tabs>
        <w:tab w:val="left" w:pos="360"/>
        <w:tab w:val="left" w:pos="2580"/>
      </w:tabs>
      <w:spacing w:before="60" w:after="60" w:line="360" w:lineRule="auto"/>
      <w:ind w:left="2580"/>
      <w:outlineLvl w:val="4"/>
    </w:pPr>
    <w:rPr>
      <w:rFonts w:eastAsia="宋体"/>
      <w:sz w:val="24"/>
      <w:szCs w:val="20"/>
    </w:rPr>
  </w:style>
  <w:style w:type="paragraph" w:customStyle="1" w:styleId="xl884">
    <w:name w:val="xl8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1CharCharCharCharCharCharCharCharCharChar">
    <w:name w:val="Char Char1 Char Char Char Char Char Char Char Char Char Char"/>
    <w:basedOn w:val="a"/>
    <w:uiPriority w:val="99"/>
    <w:qFormat/>
    <w:rPr>
      <w:rFonts w:ascii="Tahoma" w:eastAsia="宋体" w:hAnsi="Tahoma"/>
      <w:sz w:val="24"/>
      <w:szCs w:val="20"/>
    </w:rPr>
  </w:style>
  <w:style w:type="paragraph" w:customStyle="1" w:styleId="2e">
    <w:name w:val="2"/>
    <w:basedOn w:val="a"/>
    <w:next w:val="22"/>
    <w:uiPriority w:val="99"/>
    <w:qFormat/>
    <w:pPr>
      <w:jc w:val="center"/>
    </w:pPr>
    <w:rPr>
      <w:rFonts w:eastAsia="楷体_GB2312"/>
      <w:spacing w:val="-10"/>
      <w:sz w:val="24"/>
      <w:szCs w:val="20"/>
    </w:rPr>
  </w:style>
  <w:style w:type="paragraph" w:customStyle="1" w:styleId="CharChar1CharCharCharCharCharCharCharCharCharChar111">
    <w:name w:val="Char Char1 Char Char Char Char Char Char Char Char Char Char111"/>
    <w:basedOn w:val="a"/>
    <w:qFormat/>
    <w:rPr>
      <w:rFonts w:ascii="Tahoma" w:eastAsia="宋体" w:hAnsi="Tahoma"/>
      <w:sz w:val="24"/>
      <w:szCs w:val="20"/>
    </w:rPr>
  </w:style>
  <w:style w:type="paragraph" w:customStyle="1" w:styleId="xl25">
    <w:name w:val="xl25"/>
    <w:basedOn w:val="a"/>
    <w:uiPriority w:val="99"/>
    <w:qFormat/>
    <w:pPr>
      <w:widowControl/>
      <w:spacing w:before="100" w:beforeAutospacing="1" w:after="100" w:afterAutospacing="1"/>
      <w:jc w:val="center"/>
    </w:pPr>
    <w:rPr>
      <w:rFonts w:ascii="宋体" w:eastAsia="宋体" w:hAnsi="宋体"/>
      <w:kern w:val="0"/>
      <w:sz w:val="18"/>
      <w:szCs w:val="18"/>
    </w:rPr>
  </w:style>
  <w:style w:type="paragraph" w:customStyle="1" w:styleId="Style184">
    <w:name w:val="_Style 184"/>
    <w:qFormat/>
  </w:style>
  <w:style w:type="paragraph" w:customStyle="1" w:styleId="xl337">
    <w:name w:val="xl33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color w:val="000000"/>
      <w:kern w:val="0"/>
      <w:sz w:val="18"/>
      <w:szCs w:val="18"/>
    </w:rPr>
  </w:style>
  <w:style w:type="paragraph" w:customStyle="1" w:styleId="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21"/>
    <w:basedOn w:val="a"/>
    <w:uiPriority w:val="99"/>
    <w:qFormat/>
    <w:rPr>
      <w:kern w:val="28"/>
      <w:sz w:val="24"/>
      <w:szCs w:val="20"/>
    </w:rPr>
  </w:style>
  <w:style w:type="paragraph" w:customStyle="1" w:styleId="xl5178">
    <w:name w:val="xl5178"/>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1Char5">
    <w:name w:val="Char Char Char1 Char5"/>
    <w:basedOn w:val="a"/>
    <w:qFormat/>
    <w:pPr>
      <w:spacing w:line="312" w:lineRule="auto"/>
      <w:ind w:firstLine="482"/>
    </w:pPr>
    <w:rPr>
      <w:rFonts w:ascii="Tahoma" w:eastAsia="宋体" w:hAnsi="Tahoma"/>
      <w:sz w:val="24"/>
      <w:szCs w:val="20"/>
    </w:rPr>
  </w:style>
  <w:style w:type="paragraph" w:customStyle="1" w:styleId="xl839">
    <w:name w:val="xl839"/>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15184">
    <w:name w:val="xl151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
    <w:qFormat/>
    <w:pPr>
      <w:widowControl/>
      <w:spacing w:after="160" w:line="240" w:lineRule="exact"/>
      <w:jc w:val="left"/>
    </w:pPr>
    <w:rPr>
      <w:rFonts w:ascii="仿宋_GB2312" w:eastAsia="宋体"/>
      <w:sz w:val="24"/>
      <w:szCs w:val="24"/>
    </w:rPr>
  </w:style>
  <w:style w:type="paragraph" w:customStyle="1" w:styleId="xl93">
    <w:name w:val="xl9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et23">
    <w:name w:val="et23"/>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2CharCharChar">
    <w:name w:val="2 Char Char Char"/>
    <w:basedOn w:val="a"/>
    <w:uiPriority w:val="99"/>
    <w:qFormat/>
    <w:rPr>
      <w:rFonts w:ascii="Tahoma" w:eastAsia="宋体" w:hAnsi="Tahoma"/>
      <w:sz w:val="24"/>
      <w:szCs w:val="20"/>
    </w:rPr>
  </w:style>
  <w:style w:type="paragraph" w:customStyle="1" w:styleId="42">
    <w:name w:val="样式4"/>
    <w:basedOn w:val="a"/>
    <w:qFormat/>
    <w:pPr>
      <w:tabs>
        <w:tab w:val="left" w:pos="1080"/>
      </w:tabs>
      <w:spacing w:beforeLines="30" w:before="93" w:afterLines="30" w:after="93" w:line="300" w:lineRule="auto"/>
      <w:ind w:left="1080" w:hanging="420"/>
    </w:pPr>
    <w:rPr>
      <w:kern w:val="28"/>
      <w:sz w:val="24"/>
      <w:szCs w:val="24"/>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xl39">
    <w:name w:val="xl39"/>
    <w:basedOn w:val="a"/>
    <w:uiPriority w:val="99"/>
    <w:qFormat/>
    <w:pPr>
      <w:widowControl/>
      <w:pBdr>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3">
    <w:name w:val="xl7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94">
    <w:name w:val="xl94"/>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CharCharCharCharCharCharCharCharCharCharCharCharCharCharChar4">
    <w:name w:val="Char Char Char Char Char Char Char Char Char Char Char Char Char Char Char4"/>
    <w:basedOn w:val="a"/>
    <w:qFormat/>
    <w:rPr>
      <w:rFonts w:ascii="Tahoma" w:eastAsia="宋体" w:hAnsi="Tahoma"/>
      <w:sz w:val="24"/>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CharCharCharCharCharCharCharCharCharCharCharCharCharCharCharCharCharCharCharCharChar1CharCharCharCharCharChar2">
    <w:name w:val="Char Char Char Char Char Char Char Char Char Char Char Char Char Char Char Char Char Char Char Char Char1 Char Char Char Char Char Char2"/>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
    <w:qFormat/>
    <w:rPr>
      <w:rFonts w:ascii="Tahoma" w:eastAsia="宋体" w:hAnsi="Tahoma"/>
      <w:sz w:val="24"/>
      <w:szCs w:val="20"/>
    </w:rPr>
  </w:style>
  <w:style w:type="paragraph" w:customStyle="1" w:styleId="CharCharCharCharCharCharCharCharCharCharCharChar">
    <w:name w:val="Char Char Char Char Char Char Char Char Char Char Char Char"/>
    <w:basedOn w:val="a"/>
    <w:uiPriority w:val="99"/>
    <w:qFormat/>
    <w:rPr>
      <w:rFonts w:ascii="Tahoma" w:eastAsia="宋体" w:hAnsi="Tahoma"/>
      <w:sz w:val="24"/>
      <w:szCs w:val="20"/>
    </w:rPr>
  </w:style>
  <w:style w:type="paragraph" w:customStyle="1" w:styleId="xl15193">
    <w:name w:val="xl151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333">
    <w:name w:val="xl3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1CharCharChar111">
    <w:name w:val="Char Char Char Char Char Char Char Char Char Char Char Char Char Char Char Char Char Char Char Char Char1 Char Char Char111"/>
    <w:basedOn w:val="a"/>
    <w:qFormat/>
    <w:rPr>
      <w:rFonts w:ascii="Tahoma" w:eastAsia="宋体" w:hAnsi="Tahoma"/>
      <w:sz w:val="24"/>
      <w:szCs w:val="20"/>
    </w:rPr>
  </w:style>
  <w:style w:type="paragraph" w:customStyle="1" w:styleId="affffe">
    <w:name w:val="框图"/>
    <w:basedOn w:val="a"/>
    <w:qFormat/>
    <w:pPr>
      <w:spacing w:line="300" w:lineRule="exact"/>
      <w:ind w:left="-749" w:firstLine="749"/>
      <w:jc w:val="center"/>
    </w:pPr>
    <w:rPr>
      <w:rFonts w:ascii="宋体" w:eastAsia="宋体" w:hAnsi="宋体"/>
      <w:spacing w:val="-8"/>
      <w:kern w:val="10"/>
      <w:position w:val="6"/>
      <w:sz w:val="21"/>
      <w:szCs w:val="21"/>
    </w:rPr>
  </w:style>
  <w:style w:type="paragraph" w:customStyle="1" w:styleId="xl99">
    <w:name w:val="xl99"/>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xl15435">
    <w:name w:val="xl154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font10">
    <w:name w:val="font10"/>
    <w:basedOn w:val="a"/>
    <w:qFormat/>
    <w:pPr>
      <w:widowControl/>
      <w:spacing w:beforeAutospacing="1" w:afterAutospacing="1"/>
      <w:jc w:val="left"/>
    </w:pPr>
    <w:rPr>
      <w:rFonts w:eastAsia="宋体"/>
      <w:color w:val="000000"/>
      <w:kern w:val="0"/>
      <w:sz w:val="18"/>
      <w:szCs w:val="18"/>
    </w:rPr>
  </w:style>
  <w:style w:type="paragraph" w:customStyle="1" w:styleId="xl15199">
    <w:name w:val="xl1519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32">
    <w:name w:val="xl332"/>
    <w:basedOn w:val="a"/>
    <w:uiPriority w:val="99"/>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11d">
    <w:name w:val="列出段落11"/>
    <w:basedOn w:val="a"/>
    <w:uiPriority w:val="34"/>
    <w:qFormat/>
    <w:pPr>
      <w:spacing w:beforeLines="25" w:before="25" w:afterLines="25" w:after="25"/>
      <w:ind w:firstLineChars="200" w:firstLine="420"/>
    </w:pPr>
    <w:rPr>
      <w:rFonts w:ascii="Calibri" w:hAnsi="Calibri"/>
      <w:sz w:val="21"/>
      <w:szCs w:val="22"/>
    </w:rPr>
  </w:style>
  <w:style w:type="paragraph" w:customStyle="1" w:styleId="xl15189">
    <w:name w:val="xl1518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5195">
    <w:name w:val="xl1519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2">
    <w:name w:val="Char Char Char Char Char Char Char2"/>
    <w:basedOn w:val="a"/>
    <w:qFormat/>
    <w:pPr>
      <w:spacing w:line="312" w:lineRule="auto"/>
      <w:ind w:firstLine="482"/>
    </w:pPr>
    <w:rPr>
      <w:rFonts w:ascii="Tahoma" w:eastAsia="宋体" w:hAnsi="Tahoma"/>
      <w:sz w:val="24"/>
      <w:szCs w:val="20"/>
    </w:rPr>
  </w:style>
  <w:style w:type="paragraph" w:customStyle="1" w:styleId="xl15201">
    <w:name w:val="xl152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2">
    <w:name w:val="Char Char Char Char Char Char Char Char Char Char Char Char Char Char Char Char Char Char Char Char Char1 Char Char Char Char Char Char Char Char2"/>
    <w:basedOn w:val="a"/>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
    <w:uiPriority w:val="99"/>
    <w:qFormat/>
    <w:pPr>
      <w:widowControl/>
      <w:spacing w:line="240" w:lineRule="exact"/>
      <w:jc w:val="left"/>
    </w:pPr>
    <w:rPr>
      <w:rFonts w:ascii="Verdana" w:hAnsi="Verdana"/>
      <w:kern w:val="0"/>
      <w:sz w:val="24"/>
      <w:szCs w:val="20"/>
      <w:lang w:eastAsia="en-US"/>
    </w:rPr>
  </w:style>
  <w:style w:type="paragraph" w:customStyle="1" w:styleId="6021">
    <w:name w:val="样式 标题 6 + 段前: 0.2 行1"/>
    <w:basedOn w:val="6"/>
    <w:uiPriority w:val="99"/>
    <w:qFormat/>
    <w:pPr>
      <w:tabs>
        <w:tab w:val="left" w:pos="0"/>
      </w:tabs>
      <w:spacing w:before="62"/>
      <w:ind w:firstLineChars="225" w:firstLine="225"/>
    </w:pPr>
    <w:rPr>
      <w:rFonts w:cs="宋体"/>
      <w:sz w:val="24"/>
    </w:rPr>
  </w:style>
  <w:style w:type="paragraph" w:customStyle="1" w:styleId="CharCharCharCharCharChar">
    <w:name w:val="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838">
    <w:name w:val="xl838"/>
    <w:basedOn w:val="a"/>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TOC4">
    <w:name w:val="TOC 标题4"/>
    <w:basedOn w:val="1"/>
    <w:next w:val="a"/>
    <w:uiPriority w:val="39"/>
    <w:qFormat/>
    <w:pPr>
      <w:widowControl/>
      <w:adjustRightInd/>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xl15188">
    <w:name w:val="xl15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34">
    <w:name w:val="xl34"/>
    <w:basedOn w:val="a"/>
    <w:uiPriority w:val="99"/>
    <w:qFormat/>
    <w:pPr>
      <w:widowControl/>
      <w:pBdr>
        <w:top w:val="single" w:sz="4" w:space="0" w:color="auto"/>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48">
    <w:name w:val="xl48"/>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1"/>
      <w:szCs w:val="21"/>
    </w:rPr>
  </w:style>
  <w:style w:type="character" w:customStyle="1" w:styleId="Char39">
    <w:name w:val="引用 Char3"/>
    <w:basedOn w:val="a1"/>
    <w:uiPriority w:val="29"/>
    <w:rPr>
      <w:rFonts w:ascii="Times New Roman" w:eastAsia="仿宋_GB2312" w:hAnsi="Times New Roman" w:cs="Times New Roman"/>
      <w:i/>
      <w:iCs/>
      <w:color w:val="000000" w:themeColor="text1"/>
      <w:sz w:val="32"/>
      <w:szCs w:val="32"/>
    </w:rPr>
  </w:style>
  <w:style w:type="paragraph" w:customStyle="1" w:styleId="xl779">
    <w:name w:val="xl779"/>
    <w:basedOn w:val="a"/>
    <w:qFormat/>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
    <w:name w:val="Char Char Char Char Char Char Char Char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364">
    <w:name w:val="xl36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
    <w:qFormat/>
    <w:rPr>
      <w:rFonts w:ascii="Tahoma" w:eastAsia="宋体" w:hAnsi="Tahoma"/>
      <w:sz w:val="24"/>
      <w:szCs w:val="20"/>
    </w:rPr>
  </w:style>
  <w:style w:type="paragraph" w:customStyle="1" w:styleId="CharCharChar1Char2">
    <w:name w:val="Char Char Char1 Char2"/>
    <w:basedOn w:val="a"/>
    <w:qFormat/>
    <w:pPr>
      <w:spacing w:line="312" w:lineRule="auto"/>
      <w:ind w:firstLine="482"/>
    </w:pPr>
    <w:rPr>
      <w:rFonts w:ascii="Tahoma" w:eastAsia="宋体"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harCharCharCharCharChar2">
    <w:name w:val="Char Char Char Char Char Char2"/>
    <w:basedOn w:val="a"/>
    <w:qFormat/>
    <w:pPr>
      <w:widowControl/>
      <w:spacing w:after="160" w:line="240" w:lineRule="exact"/>
      <w:ind w:firstLine="482"/>
      <w:jc w:val="left"/>
    </w:pPr>
    <w:rPr>
      <w:rFonts w:ascii="Verdana" w:hAnsi="Verdana"/>
      <w:kern w:val="0"/>
      <w:sz w:val="24"/>
      <w:szCs w:val="20"/>
      <w:lang w:eastAsia="en-US"/>
    </w:rPr>
  </w:style>
  <w:style w:type="paragraph" w:customStyle="1" w:styleId="xl45">
    <w:name w:val="xl45"/>
    <w:basedOn w:val="a"/>
    <w:uiPriority w:val="99"/>
    <w:qFormat/>
    <w:pPr>
      <w:widowControl/>
      <w:pBdr>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15425">
    <w:name w:val="xl15425"/>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2f">
    <w:name w:val="正文缩进2字符"/>
    <w:basedOn w:val="a"/>
    <w:uiPriority w:val="99"/>
    <w:qFormat/>
    <w:pPr>
      <w:spacing w:before="72" w:after="72" w:line="360" w:lineRule="auto"/>
      <w:ind w:firstLineChars="200" w:firstLine="480"/>
    </w:pPr>
    <w:rPr>
      <w:rFonts w:ascii="仿宋_GB2312" w:hAnsi="宋体"/>
      <w:bCs/>
      <w:kern w:val="28"/>
      <w:sz w:val="24"/>
      <w:szCs w:val="24"/>
    </w:rPr>
  </w:style>
  <w:style w:type="paragraph" w:customStyle="1" w:styleId="66">
    <w:name w:val="样式66"/>
    <w:basedOn w:val="a"/>
    <w:qFormat/>
    <w:pPr>
      <w:spacing w:beforeLines="100" w:before="312" w:afterLines="50" w:after="156"/>
      <w:jc w:val="center"/>
    </w:pPr>
    <w:rPr>
      <w:b/>
      <w:sz w:val="24"/>
      <w:szCs w:val="24"/>
    </w:rPr>
  </w:style>
  <w:style w:type="paragraph" w:customStyle="1" w:styleId="CharCharCharCharCharCharCharCharCharCharCharChar1">
    <w:name w:val="Char Char Char Char Char Char Char Char Char Char Char Char1"/>
    <w:basedOn w:val="a"/>
    <w:uiPriority w:val="99"/>
    <w:qFormat/>
    <w:rPr>
      <w:rFonts w:ascii="Tahoma" w:eastAsia="宋体" w:hAnsi="Tahoma"/>
      <w:sz w:val="24"/>
      <w:szCs w:val="20"/>
    </w:rPr>
  </w:style>
  <w:style w:type="paragraph" w:customStyle="1" w:styleId="xl95">
    <w:name w:val="xl95"/>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eastAsia="宋体"/>
      <w:b/>
      <w:bCs/>
      <w:kern w:val="0"/>
      <w:sz w:val="21"/>
      <w:szCs w:val="21"/>
    </w:rPr>
  </w:style>
  <w:style w:type="paragraph" w:customStyle="1" w:styleId="Char1f1">
    <w:name w:val="Char1"/>
    <w:basedOn w:val="a"/>
    <w:uiPriority w:val="99"/>
    <w:qFormat/>
    <w:rPr>
      <w:rFonts w:ascii="Tahoma" w:eastAsia="宋体" w:hAnsi="Tahoma"/>
      <w:sz w:val="24"/>
      <w:szCs w:val="20"/>
    </w:rPr>
  </w:style>
  <w:style w:type="paragraph" w:customStyle="1" w:styleId="xl15426">
    <w:name w:val="xl154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4">
    <w:name w:val="Char Char Char4"/>
    <w:basedOn w:val="a"/>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uiPriority w:val="99"/>
    <w:qFormat/>
    <w:pPr>
      <w:widowControl/>
      <w:spacing w:after="160" w:line="240" w:lineRule="exact"/>
      <w:jc w:val="left"/>
    </w:pPr>
    <w:rPr>
      <w:rFonts w:ascii="Verdana" w:hAnsi="Verdana"/>
      <w:kern w:val="0"/>
      <w:sz w:val="24"/>
      <w:szCs w:val="20"/>
      <w:lang w:eastAsia="en-US"/>
    </w:rPr>
  </w:style>
  <w:style w:type="paragraph" w:customStyle="1" w:styleId="xl115">
    <w:name w:val="xl115"/>
    <w:basedOn w:val="a"/>
    <w:uiPriority w:val="99"/>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afffff">
    <w:name w:val="主题词"/>
    <w:basedOn w:val="a"/>
    <w:uiPriority w:val="99"/>
    <w:qFormat/>
    <w:pPr>
      <w:adjustRightInd w:val="0"/>
      <w:spacing w:line="360" w:lineRule="exact"/>
      <w:textAlignment w:val="bottom"/>
    </w:pPr>
    <w:rPr>
      <w:rFonts w:eastAsia="黑体"/>
      <w:kern w:val="0"/>
      <w:sz w:val="28"/>
      <w:szCs w:val="20"/>
    </w:rPr>
  </w:style>
  <w:style w:type="paragraph" w:customStyle="1" w:styleId="xl336">
    <w:name w:val="xl33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
    <w:qFormat/>
    <w:rPr>
      <w:rFonts w:ascii="Tahoma" w:eastAsia="宋体" w:hAnsi="Tahoma"/>
      <w:sz w:val="24"/>
      <w:szCs w:val="20"/>
    </w:rPr>
  </w:style>
  <w:style w:type="paragraph" w:customStyle="1" w:styleId="Char121">
    <w:name w:val="Char121"/>
    <w:basedOn w:val="a"/>
    <w:uiPriority w:val="99"/>
    <w:qFormat/>
    <w:pPr>
      <w:tabs>
        <w:tab w:val="left" w:pos="360"/>
      </w:tabs>
      <w:spacing w:line="360" w:lineRule="auto"/>
      <w:ind w:firstLine="482"/>
    </w:pPr>
    <w:rPr>
      <w:rFonts w:ascii="Tahoma" w:eastAsia="黑体" w:hAnsi="Tahoma"/>
      <w:sz w:val="28"/>
      <w:szCs w:val="21"/>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qFormat/>
    <w:pPr>
      <w:spacing w:line="312" w:lineRule="auto"/>
      <w:ind w:firstLine="482"/>
    </w:pPr>
    <w:rPr>
      <w:kern w:val="28"/>
      <w:sz w:val="24"/>
      <w:szCs w:val="20"/>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75">
    <w:name w:val="xl875"/>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52">
    <w:name w:val="xl52"/>
    <w:basedOn w:val="a"/>
    <w:uiPriority w:val="99"/>
    <w:qFormat/>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21">
    <w:name w:val="xl121"/>
    <w:basedOn w:val="a"/>
    <w:uiPriority w:val="99"/>
    <w:qFormat/>
    <w:pPr>
      <w:widowControl/>
      <w:pBdr>
        <w:bottom w:val="single" w:sz="8" w:space="0" w:color="auto"/>
        <w:right w:val="single" w:sz="8" w:space="0" w:color="auto"/>
      </w:pBdr>
      <w:spacing w:beforeAutospacing="1" w:afterAutospacing="1"/>
      <w:jc w:val="center"/>
    </w:pPr>
    <w:rPr>
      <w:rFonts w:eastAsia="宋体"/>
      <w:color w:val="000000"/>
      <w:kern w:val="0"/>
      <w:sz w:val="18"/>
      <w:szCs w:val="18"/>
    </w:rPr>
  </w:style>
  <w:style w:type="paragraph" w:customStyle="1" w:styleId="font0">
    <w:name w:val="font0"/>
    <w:basedOn w:val="a"/>
    <w:uiPriority w:val="99"/>
    <w:qFormat/>
    <w:pPr>
      <w:widowControl/>
      <w:spacing w:before="100" w:beforeAutospacing="1" w:after="100" w:afterAutospacing="1"/>
      <w:jc w:val="left"/>
    </w:pPr>
    <w:rPr>
      <w:rFonts w:ascii="宋体" w:eastAsia="宋体" w:hAnsi="宋体"/>
      <w:kern w:val="0"/>
      <w:sz w:val="24"/>
      <w:szCs w:val="24"/>
    </w:rPr>
  </w:style>
  <w:style w:type="paragraph" w:customStyle="1" w:styleId="xl876">
    <w:name w:val="xl876"/>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8">
    <w:name w:val="xl3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2010">
    <w:name w:val="正文2010"/>
    <w:basedOn w:val="a"/>
    <w:uiPriority w:val="99"/>
    <w:qFormat/>
    <w:pPr>
      <w:spacing w:beforeLines="30" w:before="60" w:afterLines="30" w:after="60" w:line="300" w:lineRule="auto"/>
      <w:ind w:firstLineChars="200" w:firstLine="480"/>
    </w:pPr>
    <w:rPr>
      <w:rFonts w:cs="宋体"/>
      <w:kern w:val="28"/>
      <w:sz w:val="24"/>
      <w:szCs w:val="20"/>
    </w:rPr>
  </w:style>
  <w:style w:type="paragraph" w:customStyle="1" w:styleId="xl5184">
    <w:name w:val="xl5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CharCharCharChar">
    <w:name w:val="2 Char Char Char Char"/>
    <w:basedOn w:val="a"/>
    <w:uiPriority w:val="99"/>
    <w:qFormat/>
    <w:rPr>
      <w:rFonts w:ascii="Tahoma" w:eastAsia="宋体" w:hAnsi="Tahoma"/>
      <w:sz w:val="24"/>
      <w:szCs w:val="20"/>
    </w:rPr>
  </w:style>
  <w:style w:type="paragraph" w:customStyle="1" w:styleId="2f0">
    <w:name w:val="标题2"/>
    <w:uiPriority w:val="99"/>
    <w:qFormat/>
    <w:pPr>
      <w:spacing w:beforeLines="30" w:afterLines="30" w:line="300" w:lineRule="auto"/>
      <w:jc w:val="center"/>
      <w:outlineLvl w:val="1"/>
    </w:pPr>
    <w:rPr>
      <w:rFonts w:eastAsia="黑体"/>
      <w:b/>
      <w:kern w:val="28"/>
      <w:sz w:val="30"/>
      <w:szCs w:val="24"/>
    </w:rPr>
  </w:style>
  <w:style w:type="paragraph" w:customStyle="1" w:styleId="xl15186">
    <w:name w:val="xl15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93">
    <w:name w:val="xl7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GB2312125">
    <w:name w:val="样式 样式 仿宋_GB2312 小四 行距: 多倍行距 1.25 字行 + 小四"/>
    <w:basedOn w:val="a"/>
    <w:uiPriority w:val="99"/>
    <w:qFormat/>
    <w:pPr>
      <w:ind w:firstLineChars="200" w:firstLine="200"/>
    </w:pPr>
    <w:rPr>
      <w:rFonts w:ascii="仿宋_GB2312" w:cs="宋体"/>
      <w:sz w:val="28"/>
      <w:szCs w:val="20"/>
    </w:rPr>
  </w:style>
  <w:style w:type="paragraph" w:customStyle="1" w:styleId="afffff0">
    <w:name w:val="段"/>
    <w:uiPriority w:val="99"/>
    <w:qFormat/>
    <w:pPr>
      <w:autoSpaceDE w:val="0"/>
      <w:autoSpaceDN w:val="0"/>
      <w:ind w:firstLineChars="200" w:firstLine="200"/>
      <w:jc w:val="both"/>
    </w:pPr>
    <w:rPr>
      <w:rFonts w:ascii="宋体"/>
      <w:sz w:val="21"/>
    </w:rPr>
  </w:style>
  <w:style w:type="paragraph" w:customStyle="1" w:styleId="xl787">
    <w:name w:val="xl787"/>
    <w:basedOn w:val="a"/>
    <w:qFormat/>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39">
    <w:name w:val="样式 列表 + 段前: 3.9 磅"/>
    <w:basedOn w:val="af2"/>
    <w:uiPriority w:val="99"/>
    <w:qFormat/>
    <w:pPr>
      <w:widowControl w:val="0"/>
      <w:ind w:leftChars="-45" w:left="-77" w:hangingChars="17" w:hanging="31"/>
      <w:jc w:val="center"/>
    </w:pPr>
    <w:rPr>
      <w:sz w:val="18"/>
      <w:szCs w:val="20"/>
    </w:rPr>
  </w:style>
  <w:style w:type="paragraph" w:customStyle="1" w:styleId="et22">
    <w:name w:val="et22"/>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6">
    <w:name w:val="xl96"/>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et19">
    <w:name w:val="et19"/>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20">
    <w:name w:val="et20"/>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17">
    <w:name w:val="et17"/>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5">
    <w:name w:val="et5"/>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4">
    <w:name w:val="Char Char Char Char Char Char Char Char Char Char Char Char4"/>
    <w:basedOn w:val="a"/>
    <w:uiPriority w:val="99"/>
    <w:qFormat/>
    <w:rPr>
      <w:rFonts w:ascii="Tahoma" w:eastAsia="宋体" w:hAnsi="Tahoma"/>
      <w:sz w:val="24"/>
      <w:szCs w:val="20"/>
    </w:rPr>
  </w:style>
  <w:style w:type="paragraph" w:customStyle="1" w:styleId="211">
    <w:name w:val="正文21"/>
    <w:basedOn w:val="a"/>
    <w:qFormat/>
    <w:pPr>
      <w:spacing w:afterLines="50" w:line="324" w:lineRule="auto"/>
      <w:ind w:firstLineChars="200" w:firstLine="200"/>
    </w:pPr>
    <w:rPr>
      <w:rFonts w:ascii="幼圆" w:eastAsia="幼圆" w:hAnsi="Calibri" w:cs="Calibri"/>
      <w:sz w:val="21"/>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
    <w:qFormat/>
    <w:rPr>
      <w:rFonts w:ascii="Tahoma" w:eastAsia="宋体" w:hAnsi="Tahoma" w:cs="Calibri"/>
      <w:sz w:val="24"/>
      <w:szCs w:val="20"/>
    </w:rPr>
  </w:style>
  <w:style w:type="paragraph" w:customStyle="1" w:styleId="CharCharChar141">
    <w:name w:val="Char Char Char141"/>
    <w:basedOn w:val="a"/>
    <w:qFormat/>
    <w:rPr>
      <w:rFonts w:ascii="Tahoma" w:eastAsia="宋体" w:hAnsi="Tahoma"/>
      <w:sz w:val="24"/>
      <w:szCs w:val="20"/>
    </w:rPr>
  </w:style>
  <w:style w:type="paragraph" w:customStyle="1" w:styleId="xl15429">
    <w:name w:val="xl154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CharCharCharCharCharCharChar4">
    <w:name w:val="Char Char Char Char Char Char Char4"/>
    <w:basedOn w:val="a"/>
    <w:qFormat/>
    <w:rPr>
      <w:rFonts w:ascii="Tahoma" w:eastAsia="宋体" w:hAnsi="Tahoma"/>
      <w:sz w:val="24"/>
      <w:szCs w:val="20"/>
    </w:rPr>
  </w:style>
  <w:style w:type="paragraph" w:customStyle="1" w:styleId="CharCharChar6">
    <w:name w:val="Char Char Char6"/>
    <w:basedOn w:val="a"/>
    <w:qFormat/>
    <w:pPr>
      <w:widowControl/>
      <w:spacing w:after="160" w:line="240" w:lineRule="exact"/>
      <w:jc w:val="left"/>
    </w:pPr>
    <w:rPr>
      <w:rFonts w:ascii="Verdana" w:hAnsi="Verdana"/>
      <w:kern w:val="0"/>
      <w:sz w:val="24"/>
      <w:szCs w:val="20"/>
      <w:lang w:eastAsia="en-US"/>
    </w:rPr>
  </w:style>
  <w:style w:type="paragraph" w:customStyle="1" w:styleId="Char140">
    <w:name w:val="Char14"/>
    <w:basedOn w:val="a"/>
    <w:qFormat/>
    <w:rPr>
      <w:rFonts w:ascii="Tahoma" w:eastAsia="宋体" w:hAnsi="Tahoma"/>
      <w:sz w:val="24"/>
      <w:szCs w:val="20"/>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rPr>
      <w:rFonts w:ascii="Tahoma" w:eastAsia="宋体" w:hAnsi="Tahoma"/>
      <w:sz w:val="24"/>
      <w:szCs w:val="20"/>
    </w:rPr>
  </w:style>
  <w:style w:type="paragraph" w:customStyle="1" w:styleId="et15">
    <w:name w:val="et15"/>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 Char Char Char Char21"/>
    <w:basedOn w:val="a"/>
    <w:qFormat/>
    <w:rPr>
      <w:rFonts w:ascii="Tahoma" w:eastAsia="宋体" w:hAnsi="Tahoma"/>
      <w:sz w:val="24"/>
      <w:szCs w:val="20"/>
    </w:rPr>
  </w:style>
  <w:style w:type="paragraph" w:customStyle="1" w:styleId="Char2CharCharCharCharChar1Char4">
    <w:name w:val="Char2 Char Char Char Char Char1 Char4"/>
    <w:basedOn w:val="a"/>
    <w:uiPriority w:val="99"/>
    <w:qFormat/>
    <w:pPr>
      <w:tabs>
        <w:tab w:val="left" w:pos="900"/>
      </w:tabs>
      <w:ind w:left="900" w:hanging="420"/>
    </w:pPr>
    <w:rPr>
      <w:rFonts w:eastAsia="宋体"/>
      <w:sz w:val="24"/>
      <w:szCs w:val="24"/>
    </w:rPr>
  </w:style>
  <w:style w:type="paragraph" w:customStyle="1" w:styleId="CharCharCharCharCharCharCharCharCharCharCharCharCharCharCharCharCharCharCharCharChar1CharCharCharCharCharCharCharChar21">
    <w:name w:val="Char Char Char Char Char Char Char Char Char Char Char Char Char Char Char Char Char Char Char Char Char1 Char Char Char Char Char Char Char Char21"/>
    <w:basedOn w:val="a"/>
    <w:qFormat/>
    <w:pPr>
      <w:widowControl/>
      <w:spacing w:after="160" w:line="240" w:lineRule="exact"/>
      <w:jc w:val="left"/>
    </w:pPr>
    <w:rPr>
      <w:rFonts w:ascii="Verdana" w:hAnsi="Verdana"/>
      <w:kern w:val="0"/>
      <w:sz w:val="24"/>
      <w:szCs w:val="20"/>
      <w:lang w:eastAsia="en-US"/>
    </w:rPr>
  </w:style>
  <w:style w:type="paragraph" w:styleId="afffff1">
    <w:name w:val="No Spacing"/>
    <w:basedOn w:val="a"/>
    <w:uiPriority w:val="1"/>
    <w:qFormat/>
    <w:pPr>
      <w:widowControl/>
      <w:spacing w:beforeLines="25" w:before="78" w:afterLines="25" w:after="78" w:line="300" w:lineRule="auto"/>
      <w:ind w:firstLineChars="200" w:firstLine="200"/>
    </w:pPr>
    <w:rPr>
      <w:rFonts w:ascii="Calibri" w:hAnsi="Calibri"/>
      <w:kern w:val="0"/>
      <w:sz w:val="24"/>
      <w:lang w:eastAsia="en-US" w:bidi="en-US"/>
    </w:rPr>
  </w:style>
  <w:style w:type="paragraph" w:customStyle="1" w:styleId="xl15432">
    <w:name w:val="xl15432"/>
    <w:basedOn w:val="a"/>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4"/>
      <w:szCs w:val="24"/>
    </w:rPr>
  </w:style>
  <w:style w:type="paragraph" w:customStyle="1" w:styleId="Char1CharCharChar11">
    <w:name w:val="Char1 Char Char Char11"/>
    <w:basedOn w:val="a"/>
    <w:uiPriority w:val="99"/>
    <w:qFormat/>
    <w:pPr>
      <w:tabs>
        <w:tab w:val="left" w:pos="720"/>
      </w:tabs>
      <w:ind w:left="720" w:hanging="720"/>
    </w:pPr>
    <w:rPr>
      <w:rFonts w:eastAsia="宋体"/>
      <w:sz w:val="24"/>
      <w:szCs w:val="24"/>
    </w:rPr>
  </w:style>
  <w:style w:type="paragraph" w:customStyle="1" w:styleId="Char2CharCharCharCharChar1Char41">
    <w:name w:val="Char2 Char Char Char Char Char1 Char41"/>
    <w:basedOn w:val="a"/>
    <w:qFormat/>
    <w:pPr>
      <w:tabs>
        <w:tab w:val="left" w:pos="900"/>
      </w:tabs>
      <w:ind w:left="900" w:hanging="420"/>
    </w:pPr>
    <w:rPr>
      <w:rFonts w:eastAsia="宋体"/>
      <w:sz w:val="24"/>
      <w:szCs w:val="24"/>
    </w:rPr>
  </w:style>
  <w:style w:type="paragraph" w:customStyle="1" w:styleId="CharCharCharCharCharCharCharCharCharCharCharCharCharCharCharCharCharCharCharCharCharCharCharCharCharCharCharCharCharCharChar31">
    <w:name w:val="Char Char Char Char Char Char Char Char Char Char Char Char Char Char Char Char Char Char Char Char Char Char Char Char Char Char Char Char Char Char Char31"/>
    <w:basedOn w:val="a"/>
    <w:qFormat/>
    <w:rPr>
      <w:rFonts w:eastAsia="宋体"/>
      <w:sz w:val="24"/>
      <w:szCs w:val="24"/>
    </w:rPr>
  </w:style>
  <w:style w:type="paragraph" w:customStyle="1" w:styleId="CharCharChar1Char9">
    <w:name w:val="Char Char Char1 Char9"/>
    <w:basedOn w:val="a"/>
    <w:uiPriority w:val="99"/>
    <w:qFormat/>
    <w:rPr>
      <w:rFonts w:ascii="Tahoma" w:eastAsia="宋体" w:hAnsi="Tahoma"/>
      <w:sz w:val="24"/>
      <w:szCs w:val="20"/>
    </w:rPr>
  </w:style>
  <w:style w:type="paragraph" w:customStyle="1" w:styleId="CharCharCharCharCharCharCharCharChar4">
    <w:name w:val="Char Char Char Char Char Char Char Char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CharCharCharCharCharChar1CharCharCharChar11">
    <w:name w:val="Char Char Char Char Char Char1 Char Char Char Char11"/>
    <w:basedOn w:val="a"/>
    <w:qFormat/>
    <w:rPr>
      <w:rFonts w:ascii="Tahoma" w:hAnsi="Tahoma"/>
      <w:sz w:val="24"/>
      <w:szCs w:val="20"/>
    </w:rPr>
  </w:style>
  <w:style w:type="paragraph" w:customStyle="1" w:styleId="38">
    <w:name w:val="正文3"/>
    <w:qFormat/>
    <w:pPr>
      <w:widowControl w:val="0"/>
      <w:adjustRightInd w:val="0"/>
      <w:spacing w:line="360" w:lineRule="atLeast"/>
      <w:textAlignment w:val="baseline"/>
    </w:pPr>
    <w:rPr>
      <w:rFonts w:ascii="宋体"/>
      <w:sz w:val="34"/>
    </w:rPr>
  </w:style>
  <w:style w:type="paragraph" w:customStyle="1" w:styleId="78">
    <w:name w:val="样式 小四 段后: 7.8 磅"/>
    <w:basedOn w:val="a"/>
    <w:qFormat/>
    <w:pPr>
      <w:spacing w:after="156" w:line="288" w:lineRule="auto"/>
    </w:pPr>
    <w:rPr>
      <w:rFonts w:ascii="Calibri" w:eastAsia="宋体" w:hAnsi="Calibri" w:cs="宋体"/>
      <w:sz w:val="24"/>
      <w:szCs w:val="20"/>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
    <w:uiPriority w:val="99"/>
    <w:qFormat/>
    <w:pPr>
      <w:widowControl/>
      <w:spacing w:after="160" w:line="240" w:lineRule="exact"/>
      <w:jc w:val="left"/>
    </w:pPr>
    <w:rPr>
      <w:rFonts w:ascii="Verdana" w:hAnsi="Verdana"/>
      <w:kern w:val="0"/>
      <w:sz w:val="24"/>
      <w:szCs w:val="20"/>
      <w:lang w:eastAsia="en-US"/>
    </w:rPr>
  </w:style>
  <w:style w:type="paragraph" w:customStyle="1" w:styleId="et11">
    <w:name w:val="et11"/>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424">
    <w:name w:val="xl154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CharCharCharCharCharCharCharCharCharChar4">
    <w:name w:val="Char Char1 Char Char Char Char Char Char Char Char Char Char4"/>
    <w:basedOn w:val="a"/>
    <w:uiPriority w:val="99"/>
    <w:qFormat/>
    <w:rPr>
      <w:rFonts w:ascii="Tahoma" w:eastAsia="宋体" w:hAnsi="Tahoma"/>
      <w:sz w:val="24"/>
      <w:szCs w:val="20"/>
    </w:rPr>
  </w:style>
  <w:style w:type="paragraph" w:customStyle="1" w:styleId="CharCharCharCharCharCharCharCharCharCharCharCharCharCharCharCharCharChar4">
    <w:name w:val="Char Char Char Char Char Char Char Char Char Char Char Char Char Char Char Char Char Char4"/>
    <w:basedOn w:val="a"/>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Char21">
    <w:name w:val="Char Char Char Char Char Char Char Char Char Char Char Char Char Char Char Char Char Char Char Char Char1 Char Char Char Char Char Char Char Char Char Char Char Char Char21"/>
    <w:basedOn w:val="a"/>
    <w:qFormat/>
    <w:pPr>
      <w:widowControl/>
      <w:spacing w:after="160" w:line="240" w:lineRule="exact"/>
      <w:jc w:val="left"/>
    </w:pPr>
    <w:rPr>
      <w:rFonts w:ascii="Verdana" w:hAnsi="Verdana"/>
      <w:kern w:val="0"/>
      <w:sz w:val="24"/>
      <w:szCs w:val="20"/>
      <w:lang w:eastAsia="en-US"/>
    </w:rPr>
  </w:style>
  <w:style w:type="paragraph" w:customStyle="1" w:styleId="et3">
    <w:name w:val="et3"/>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7">
    <w:name w:val="et7"/>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character" w:customStyle="1" w:styleId="Char3a">
    <w:name w:val="明显引用 Char3"/>
    <w:basedOn w:val="a1"/>
    <w:uiPriority w:val="30"/>
    <w:rPr>
      <w:rFonts w:ascii="Times New Roman" w:eastAsia="仿宋_GB2312" w:hAnsi="Times New Roman" w:cs="Times New Roman"/>
      <w:b/>
      <w:bCs/>
      <w:i/>
      <w:iCs/>
      <w:color w:val="4F81BD" w:themeColor="accent1"/>
      <w:sz w:val="32"/>
      <w:szCs w:val="32"/>
    </w:rPr>
  </w:style>
  <w:style w:type="paragraph" w:customStyle="1" w:styleId="et18">
    <w:name w:val="et18"/>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8">
    <w:name w:val="et8"/>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41">
    <w:name w:val="Char Char Char Char Char Char Char Char Char Char Char Char Char Char Char41"/>
    <w:basedOn w:val="a"/>
    <w:uiPriority w:val="99"/>
    <w:qFormat/>
    <w:rPr>
      <w:rFonts w:ascii="Tahoma" w:eastAsia="宋体" w:hAnsi="Tahoma"/>
      <w:sz w:val="24"/>
      <w:szCs w:val="20"/>
    </w:rPr>
  </w:style>
  <w:style w:type="paragraph" w:customStyle="1" w:styleId="et24">
    <w:name w:val="et24"/>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1CharCharChar4">
    <w:name w:val="Char1 Char Char Char4"/>
    <w:basedOn w:val="a"/>
    <w:qFormat/>
    <w:pPr>
      <w:tabs>
        <w:tab w:val="left" w:pos="720"/>
      </w:tabs>
      <w:ind w:left="720" w:hanging="720"/>
    </w:pPr>
    <w:rPr>
      <w:rFonts w:eastAsia="宋体"/>
      <w:sz w:val="24"/>
      <w:szCs w:val="24"/>
    </w:rPr>
  </w:style>
  <w:style w:type="paragraph" w:customStyle="1" w:styleId="et13">
    <w:name w:val="et13"/>
    <w:basedOn w:val="a"/>
    <w:qFormat/>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2">
    <w:name w:val="et12"/>
    <w:basedOn w:val="a"/>
    <w:qFormat/>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xl15423">
    <w:name w:val="xl154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xl15433">
    <w:name w:val="xl15433"/>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5428">
    <w:name w:val="xl154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436">
    <w:name w:val="xl1543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431">
    <w:name w:val="xl1543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5430">
    <w:name w:val="xl154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3b">
    <w:name w:val="Char3"/>
    <w:basedOn w:val="a"/>
    <w:qFormat/>
    <w:rPr>
      <w:rFonts w:ascii="Tahoma" w:eastAsia="宋体" w:hAnsi="Tahoma" w:cs="Calibri"/>
      <w:sz w:val="24"/>
      <w:szCs w:val="20"/>
    </w:rPr>
  </w:style>
  <w:style w:type="paragraph" w:customStyle="1" w:styleId="2Char4">
    <w:name w:val="正文2 Char"/>
    <w:basedOn w:val="a"/>
    <w:semiHidden/>
    <w:qFormat/>
    <w:pPr>
      <w:widowControl/>
      <w:spacing w:line="360" w:lineRule="auto"/>
      <w:ind w:firstLineChars="200" w:firstLine="520"/>
      <w:jc w:val="left"/>
    </w:pPr>
    <w:rPr>
      <w:rFonts w:ascii="宋体" w:eastAsia="宋体" w:hAnsi="宋体"/>
      <w:sz w:val="26"/>
      <w:szCs w:val="26"/>
    </w:rPr>
  </w:style>
  <w:style w:type="paragraph" w:customStyle="1" w:styleId="CharCharCharCharCharChar1CharCharCharChar1">
    <w:name w:val="Char Char Char Char Char Char1 Char Char Char Char1"/>
    <w:basedOn w:val="a"/>
    <w:qFormat/>
    <w:rPr>
      <w:rFonts w:ascii="Tahoma" w:hAnsi="Tahoma"/>
      <w:sz w:val="24"/>
      <w:szCs w:val="20"/>
    </w:rPr>
  </w:style>
  <w:style w:type="paragraph" w:customStyle="1" w:styleId="CharCharCharCharCharCharCharCharCharCharCharCharCharCharCharCharCharCharCharCharChar1CharCharCharCharCharChar11">
    <w:name w:val="Char Char Char Char Char Char Char Char Char Char Char Char Char Char Char Char Char Char Char Char Char1 Char Char Char Char Char Char1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Char2">
    <w:name w:val="Char Char Char Char Char Char Char Char Char Char Char Char Char Char Char Char Char Char Char Char Char1 Char Char Char Char Char Char Char Char Char Char Char Char Char2"/>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11">
    <w:name w:val="Char Char Char Char Char Char Char Char Char Char Char Char1 Char1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11">
    <w:name w:val="Char Char Char Char Char Char Char Char Char Char Char Char1 Char Char Char Char11"/>
    <w:basedOn w:val="a"/>
    <w:qFormat/>
    <w:pPr>
      <w:widowControl/>
      <w:spacing w:line="240" w:lineRule="exact"/>
      <w:jc w:val="left"/>
    </w:pPr>
    <w:rPr>
      <w:rFonts w:ascii="Verdana" w:hAnsi="Verdana"/>
      <w:kern w:val="0"/>
      <w:sz w:val="24"/>
      <w:szCs w:val="20"/>
      <w:lang w:eastAsia="en-US"/>
    </w:rPr>
  </w:style>
  <w:style w:type="paragraph" w:customStyle="1" w:styleId="Style402">
    <w:name w:val="_Style 402"/>
    <w:basedOn w:val="a"/>
    <w:next w:val="a"/>
    <w:uiPriority w:val="99"/>
    <w:unhideWhenUsed/>
    <w:qFormat/>
    <w:pPr>
      <w:widowControl/>
      <w:pBdr>
        <w:top w:val="single" w:sz="6" w:space="1" w:color="auto"/>
      </w:pBdr>
      <w:jc w:val="center"/>
    </w:pPr>
    <w:rPr>
      <w:rFonts w:ascii="Arial" w:eastAsia="宋体" w:hAnsi="Arial"/>
      <w:vanish/>
      <w:kern w:val="0"/>
      <w:sz w:val="16"/>
      <w:szCs w:val="16"/>
    </w:rPr>
  </w:style>
  <w:style w:type="paragraph" w:customStyle="1" w:styleId="CharCharCharCharCharCharCharCharCharCharCharCharCharCharCharCharCharCharCharCharChar1CharCharCharCharCharCharCharCharChar11">
    <w:name w:val="Char Char Char Char Char Char Char Char Char Char Char Char Char Char Char Char Char Char Char Char Char1 Char Char Char Char Char Char Char Char Char11"/>
    <w:basedOn w:val="a"/>
    <w:uiPriority w:val="99"/>
    <w:qFormat/>
    <w:pPr>
      <w:widowControl/>
      <w:spacing w:line="240" w:lineRule="exact"/>
      <w:jc w:val="left"/>
    </w:pPr>
    <w:rPr>
      <w:rFonts w:ascii="Verdana" w:hAnsi="Verdana"/>
      <w:kern w:val="0"/>
      <w:sz w:val="24"/>
      <w:szCs w:val="20"/>
      <w:lang w:eastAsia="en-US"/>
    </w:rPr>
  </w:style>
  <w:style w:type="paragraph" w:customStyle="1" w:styleId="Style435">
    <w:name w:val="_Style 435"/>
    <w:uiPriority w:val="99"/>
    <w:qFormat/>
    <w:rPr>
      <w:kern w:val="2"/>
      <w:sz w:val="21"/>
      <w:szCs w:val="24"/>
    </w:rPr>
  </w:style>
  <w:style w:type="paragraph" w:customStyle="1" w:styleId="CharCharCharCharCharCharCharCharCharCharCharCharCharCharCharCharCharCharCharCharChar1Char31">
    <w:name w:val="Char Char Char Char Char Char Char Char Char Char Char Char Char Char Char Char Char Char Char Char Char1 Char31"/>
    <w:basedOn w:val="a"/>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1">
    <w:name w:val="Char Char Char Char Char Char Char Char Char Char Char Char Char Char Char Char Char Char Char Char Char11"/>
    <w:basedOn w:val="a"/>
    <w:uiPriority w:val="99"/>
    <w:qFormat/>
    <w:rPr>
      <w:rFonts w:ascii="Tahoma" w:eastAsia="宋体" w:hAnsi="Tahoma"/>
      <w:sz w:val="24"/>
      <w:szCs w:val="20"/>
    </w:rPr>
  </w:style>
  <w:style w:type="paragraph" w:customStyle="1" w:styleId="CharCharChar14">
    <w:name w:val="Char Char Char14"/>
    <w:basedOn w:val="a"/>
    <w:qFormat/>
    <w:rPr>
      <w:rFonts w:ascii="Tahoma" w:eastAsia="宋体" w:hAnsi="Tahoma"/>
      <w:sz w:val="24"/>
      <w:szCs w:val="20"/>
    </w:rPr>
  </w:style>
  <w:style w:type="paragraph" w:customStyle="1" w:styleId="CharCharCharCharCharCharCharCharCharCharChar1CharCharCharChar1">
    <w:name w:val="Char Char Char Char Char Char Char Char Char Char Char1 Char Char Char Char1"/>
    <w:basedOn w:val="a"/>
    <w:qFormat/>
    <w:rPr>
      <w:rFonts w:eastAsia="宋体"/>
      <w:sz w:val="21"/>
      <w:szCs w:val="24"/>
    </w:rPr>
  </w:style>
  <w:style w:type="table" w:customStyle="1" w:styleId="140">
    <w:name w:val="网格型1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鹤山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a">
    <w:name w:val="流行型3"/>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0">
    <w:name w:val="网格型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鹤山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b">
    <w:name w:val="典雅型3"/>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3">
    <w:name w:val="网格型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2">
    <w:name w:val="鹤山基准地价"/>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44">
    <w:name w:val="专业型4"/>
    <w:basedOn w:val="a2"/>
    <w:uiPriority w:val="99"/>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54">
    <w:name w:val="典雅型5"/>
    <w:basedOn w:val="a2"/>
    <w:uiPriority w:val="99"/>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45">
    <w:name w:val="网格型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典雅型2"/>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c">
    <w:name w:val="表格主题3"/>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网格型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网格型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2"/>
    <w:uiPriority w:val="99"/>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
    <w:basedOn w:val="a2"/>
    <w:uiPriority w:val="99"/>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3">
    <w:name w:val="鹤山"/>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2">
    <w:name w:val="网格型8"/>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网格型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列表型 71"/>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0">
    <w:name w:val="网格型7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表格主题1"/>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流行型1"/>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
    <w:name w:val="列表型 712"/>
    <w:basedOn w:val="a2"/>
    <w:qFormat/>
    <w:pPr>
      <w:widowControl w:val="0"/>
      <w:spacing w:before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fb">
    <w:name w:val="专业型1"/>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
    <w:name w:val="表格主题1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典雅型1"/>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
    <w:name w:val="流行型12"/>
    <w:basedOn w:val="a2"/>
    <w:qFormat/>
    <w:pPr>
      <w:widowControl w:val="0"/>
      <w:spacing w:before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0">
    <w:name w:val="网格型61"/>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专业型12"/>
    <w:basedOn w:val="a2"/>
    <w:qFormat/>
    <w:pPr>
      <w:widowControl w:val="0"/>
      <w:spacing w:before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
    <w:name w:val="网格型71"/>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古典型 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5">
    <w:name w:val="典雅型12"/>
    <w:basedOn w:val="a2"/>
    <w:qFormat/>
    <w:pPr>
      <w:widowControl w:val="0"/>
      <w:spacing w:before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2">
    <w:name w:val="网格型9"/>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网格型712"/>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流行型21"/>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0">
    <w:name w:val="网格型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专业型21"/>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0">
    <w:name w:val="网格型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列表型 721"/>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20">
    <w:name w:val="网格型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典雅型21"/>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0">
    <w:name w:val="列表型 72"/>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
    <w:name w:val="流行型31"/>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f4">
    <w:name w:val="表格主题2"/>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古典型 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f5">
    <w:name w:val="流行型2"/>
    <w:basedOn w:val="a2"/>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
    <w:name w:val="专业型31"/>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f6">
    <w:name w:val="专业型2"/>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
    <w:name w:val="列表型 731"/>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20">
    <w:name w:val="网格型62"/>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典雅型31"/>
    <w:basedOn w:val="a2"/>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2">
    <w:name w:val="网格型72"/>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古典型 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11">
    <w:name w:val="网格型8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列表型 73"/>
    <w:basedOn w:val="a2"/>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
    <w:name w:val="列表型 7111"/>
    <w:basedOn w:val="a2"/>
    <w:qFormat/>
    <w:pPr>
      <w:widowControl w:val="0"/>
      <w:spacing w:beforeLines="30" w:afterLines="30" w:line="300" w:lineRule="auto"/>
      <w:ind w:firstLineChars="200" w:firstLine="480"/>
      <w:jc w:val="both"/>
    </w:pPr>
    <w:rPr>
      <w:rFonts w:ascii="Calibri" w:hAnsi="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e">
    <w:name w:val="专业型3"/>
    <w:basedOn w:val="a2"/>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
    <w:name w:val="表格主题1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流行型111"/>
    <w:basedOn w:val="a2"/>
    <w:qFormat/>
    <w:pPr>
      <w:widowControl w:val="0"/>
      <w:spacing w:beforeLines="30" w:afterLines="30" w:line="300" w:lineRule="auto"/>
      <w:ind w:firstLineChars="200" w:firstLine="480"/>
      <w:jc w:val="both"/>
    </w:pPr>
    <w:rPr>
      <w:rFonts w:ascii="Calibri" w:hAnsi="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0">
    <w:name w:val="网格型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专业型111"/>
    <w:basedOn w:val="a2"/>
    <w:qFormat/>
    <w:pPr>
      <w:widowControl w:val="0"/>
      <w:spacing w:beforeLines="30" w:afterLines="30" w:line="300" w:lineRule="auto"/>
      <w:ind w:firstLineChars="200" w:firstLine="480"/>
      <w:jc w:val="both"/>
    </w:pPr>
    <w:rPr>
      <w:rFonts w:ascii="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0">
    <w:name w:val="网格型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典雅型111"/>
    <w:basedOn w:val="a2"/>
    <w:qFormat/>
    <w:pPr>
      <w:widowControl w:val="0"/>
      <w:spacing w:beforeLines="30" w:afterLines="30" w:line="300" w:lineRule="auto"/>
      <w:ind w:firstLineChars="200" w:firstLine="480"/>
      <w:jc w:val="both"/>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
    <w:name w:val="网格型73"/>
    <w:basedOn w:val="a2"/>
    <w:qFormat/>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网格型71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古典型 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1">
    <w:name w:val="网格型6111"/>
    <w:basedOn w:val="a2"/>
    <w:qFormat/>
    <w:pPr>
      <w:widowControl w:val="0"/>
      <w:spacing w:beforeLines="30" w:afterLines="30" w:line="300" w:lineRule="auto"/>
      <w:ind w:firstLineChars="200" w:firstLine="48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2"/>
    <w:qFormat/>
    <w:locked/>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鹤山11"/>
    <w:basedOn w:val="a2"/>
    <w:uiPriority w:val="99"/>
    <w:qFormat/>
    <w:pPr>
      <w:jc w:val="center"/>
    </w:pPr>
    <w:rPr>
      <w:rFonts w:ascii="Calibri" w:eastAsia="仿宋" w:hAnsi="Calibri"/>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6">
    <w:name w:val="典雅型4"/>
    <w:basedOn w:val="a2"/>
    <w:uiPriority w:val="99"/>
    <w:qFormat/>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01">
    <w:name w:val="网格型101"/>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列表型 74"/>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f7">
    <w:name w:val="无格式表格 2"/>
    <w:basedOn w:val="a2"/>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47">
    <w:name w:val="流行型4"/>
    <w:basedOn w:val="a2"/>
    <w:uiPriority w:val="99"/>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0">
    <w:name w:val="列表型 741"/>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
    <w:name w:val="网格型141"/>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列表型 751"/>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60">
    <w:name w:val="网格型1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无格式表格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70">
    <w:name w:val="网格型17"/>
    <w:basedOn w:val="a2"/>
    <w:qFormat/>
    <w:locked/>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无格式表格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5">
    <w:name w:val="列表型 75"/>
    <w:basedOn w:val="a2"/>
    <w:uiPriority w:val="99"/>
    <w:qFormat/>
    <w:pPr>
      <w:widowControl w:val="0"/>
      <w:spacing w:beforeLines="30" w:before="93" w:afterLines="30" w:after="93"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1">
    <w:name w:val="网格型181"/>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流行型5"/>
    <w:basedOn w:val="a2"/>
    <w:uiPriority w:val="99"/>
    <w:qFormat/>
    <w:pPr>
      <w:widowControl w:val="0"/>
      <w:spacing w:beforeLines="30" w:before="93" w:afterLines="30" w:after="93"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90">
    <w:name w:val="网格型19"/>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专业型5"/>
    <w:basedOn w:val="a2"/>
    <w:uiPriority w:val="99"/>
    <w:qFormat/>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40">
    <w:name w:val="网格型24"/>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网格型11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无格式表格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340">
    <w:name w:val="网格型34"/>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无格式表格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
    <w:name w:val="网格型12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884">
    <w:name w:val="_Style 884"/>
    <w:basedOn w:val="a2"/>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10">
    <w:name w:val="列表型 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f1">
    <w:name w:val="表格主题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流行型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专业型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f4">
    <w:name w:val="典雅型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
    <w:name w:val="网格型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网格型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列表型 76"/>
    <w:basedOn w:val="a2"/>
    <w:uiPriority w:val="99"/>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3">
    <w:name w:val="古典型 14"/>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5">
    <w:name w:val="典雅型6"/>
    <w:basedOn w:val="a2"/>
    <w:uiPriority w:val="99"/>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2"/>
    <w:uiPriority w:val="5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表格主题4"/>
    <w:basedOn w:val="a2"/>
    <w:uiPriority w:val="99"/>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浅色底纹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7">
    <w:name w:val="流行型6"/>
    <w:basedOn w:val="a2"/>
    <w:uiPriority w:val="99"/>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8">
    <w:name w:val="专业型6"/>
    <w:basedOn w:val="a2"/>
    <w:uiPriority w:val="99"/>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40">
    <w:name w:val="网格型6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2630">
      <w:bodyDiv w:val="1"/>
      <w:marLeft w:val="0"/>
      <w:marRight w:val="0"/>
      <w:marTop w:val="0"/>
      <w:marBottom w:val="0"/>
      <w:divBdr>
        <w:top w:val="none" w:sz="0" w:space="0" w:color="auto"/>
        <w:left w:val="none" w:sz="0" w:space="0" w:color="auto"/>
        <w:bottom w:val="none" w:sz="0" w:space="0" w:color="auto"/>
        <w:right w:val="none" w:sz="0" w:space="0" w:color="auto"/>
      </w:divBdr>
      <w:divsChild>
        <w:div w:id="488401470">
          <w:marLeft w:val="0"/>
          <w:marRight w:val="0"/>
          <w:marTop w:val="0"/>
          <w:marBottom w:val="0"/>
          <w:divBdr>
            <w:top w:val="none" w:sz="0" w:space="0" w:color="auto"/>
            <w:left w:val="none" w:sz="0" w:space="0" w:color="auto"/>
            <w:bottom w:val="none" w:sz="0" w:space="0" w:color="auto"/>
            <w:right w:val="none" w:sz="0" w:space="0" w:color="auto"/>
          </w:divBdr>
        </w:div>
      </w:divsChild>
    </w:div>
    <w:div w:id="365762162">
      <w:bodyDiv w:val="1"/>
      <w:marLeft w:val="0"/>
      <w:marRight w:val="0"/>
      <w:marTop w:val="0"/>
      <w:marBottom w:val="0"/>
      <w:divBdr>
        <w:top w:val="none" w:sz="0" w:space="0" w:color="auto"/>
        <w:left w:val="none" w:sz="0" w:space="0" w:color="auto"/>
        <w:bottom w:val="none" w:sz="0" w:space="0" w:color="auto"/>
        <w:right w:val="none" w:sz="0" w:space="0" w:color="auto"/>
      </w:divBdr>
    </w:div>
    <w:div w:id="1418014844">
      <w:bodyDiv w:val="1"/>
      <w:marLeft w:val="0"/>
      <w:marRight w:val="0"/>
      <w:marTop w:val="0"/>
      <w:marBottom w:val="0"/>
      <w:divBdr>
        <w:top w:val="none" w:sz="0" w:space="0" w:color="auto"/>
        <w:left w:val="none" w:sz="0" w:space="0" w:color="auto"/>
        <w:bottom w:val="none" w:sz="0" w:space="0" w:color="auto"/>
        <w:right w:val="none" w:sz="0" w:space="0" w:color="auto"/>
      </w:divBdr>
      <w:divsChild>
        <w:div w:id="10571690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33</Pages>
  <Words>3856</Words>
  <Characters>21981</Characters>
  <Application>Microsoft Office Word</Application>
  <DocSecurity>0</DocSecurity>
  <Lines>183</Lines>
  <Paragraphs>51</Paragraphs>
  <ScaleCrop>false</ScaleCrop>
  <Company>微软中国</Company>
  <LinksUpToDate>false</LinksUpToDate>
  <CharactersWithSpaces>25786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dc:creator>
  <cp:lastModifiedBy>陈</cp:lastModifiedBy>
  <cp:revision>222</cp:revision>
  <dcterms:created xsi:type="dcterms:W3CDTF">2018-07-19T07:52:00Z</dcterms:created>
  <dcterms:modified xsi:type="dcterms:W3CDTF">2019-06-10T01:38:00Z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