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pacing w:line="560" w:lineRule="exact"/>
        <w:jc w:val="left"/>
        <w:rPr>
          <w:rFonts w:hint="eastAsia" w:ascii="仿宋_GB2312"/>
        </w:rPr>
      </w:pPr>
    </w:p>
    <w:p>
      <w:pPr>
        <w:spacing w:line="560" w:lineRule="exact"/>
        <w:jc w:val="center"/>
        <w:rPr>
          <w:rFonts w:hint="eastAsia" w:ascii="方正小标宋简体" w:eastAsia="方正小标宋简体" w:cs="仿宋_GB2312"/>
          <w:sz w:val="36"/>
          <w:szCs w:val="36"/>
        </w:rPr>
      </w:pPr>
      <w:r>
        <w:rPr>
          <w:rFonts w:hint="eastAsia" w:ascii="方正小标宋简体" w:eastAsia="方正小标宋简体" w:cs="仿宋_GB2312"/>
          <w:sz w:val="36"/>
          <w:szCs w:val="36"/>
        </w:rPr>
        <w:t>2019年起取消公益性捐赠税前扣除资格</w:t>
      </w:r>
    </w:p>
    <w:p>
      <w:pPr>
        <w:spacing w:line="560" w:lineRule="exact"/>
        <w:jc w:val="center"/>
        <w:rPr>
          <w:rFonts w:hint="eastAsia" w:ascii="方正小标宋简体" w:eastAsia="方正小标宋简体" w:cs="仿宋_GB2312"/>
          <w:sz w:val="36"/>
          <w:szCs w:val="36"/>
        </w:rPr>
      </w:pPr>
      <w:r>
        <w:rPr>
          <w:rFonts w:hint="eastAsia" w:ascii="方正小标宋简体" w:eastAsia="方正小标宋简体" w:cs="仿宋_GB2312"/>
          <w:sz w:val="36"/>
          <w:szCs w:val="36"/>
        </w:rPr>
        <w:t>公益性社会团体名单</w:t>
      </w:r>
    </w:p>
    <w:p>
      <w:pPr>
        <w:spacing w:line="560" w:lineRule="exact"/>
        <w:jc w:val="center"/>
        <w:rPr>
          <w:rFonts w:hint="eastAsia" w:ascii="方正小标宋简体" w:eastAsia="方正小标宋简体" w:cs="仿宋_GB2312"/>
          <w:sz w:val="36"/>
          <w:szCs w:val="36"/>
        </w:rPr>
      </w:pPr>
      <w:r>
        <w:rPr>
          <w:rFonts w:hint="eastAsia" w:ascii="方正小标宋简体" w:eastAsia="方正小标宋简体" w:cs="仿宋_GB2312"/>
          <w:sz w:val="36"/>
          <w:szCs w:val="36"/>
        </w:rPr>
        <w:t>（共1家）</w:t>
      </w:r>
    </w:p>
    <w:p>
      <w:pPr>
        <w:spacing w:line="580" w:lineRule="exact"/>
        <w:rPr>
          <w:rFonts w:hint="eastAsia" w:ascii="宋体" w:hAnsi="宋体" w:eastAsia="宋体"/>
          <w:b/>
          <w:sz w:val="30"/>
          <w:szCs w:val="30"/>
        </w:rPr>
      </w:pPr>
    </w:p>
    <w:p>
      <w:pPr>
        <w:spacing w:line="580" w:lineRule="exact"/>
        <w:rPr>
          <w:rFonts w:hint="eastAsia" w:ascii="仿宋_GB2312" w:hAnsi="宋体"/>
          <w:szCs w:val="32"/>
        </w:rPr>
      </w:pPr>
    </w:p>
    <w:p>
      <w:pPr>
        <w:spacing w:line="580" w:lineRule="exact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 xml:space="preserve">    1.汕头市蓝天义工协会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C3699"/>
    <w:rsid w:val="48EC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2019-06-04T01:52:00Z</dcterms:created>
  <dc:creator>stcz</dc:creator>
  <cp:lastModifiedBy>stcz</cp:lastModifiedBy>
  <dcterms:modified xsi:type="dcterms:W3CDTF">2019-06-04T01:52:38Z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