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8E07CE" w:rsidRDefault="00482526" w:rsidP="00482526">
      <w:pPr>
        <w:ind w:leftChars="-88" w:left="-183" w:rightChars="-150" w:right="-315" w:hanging="2"/>
        <w:jc w:val="center"/>
        <w:rPr>
          <w:rFonts w:ascii="黑体" w:eastAsia="黑体" w:hAnsi="黑体" w:cs="黑体" w:hint="eastAsia"/>
          <w:sz w:val="36"/>
          <w:szCs w:val="36"/>
        </w:rPr>
      </w:pPr>
      <w:r w:rsidRPr="00983B0F">
        <w:rPr>
          <w:rFonts w:ascii="黑体" w:eastAsia="黑体" w:hAnsi="黑体" w:cs="黑体"/>
          <w:sz w:val="36"/>
          <w:szCs w:val="36"/>
        </w:rPr>
        <w:t>2015</w:t>
      </w:r>
      <w:r w:rsidRPr="00983B0F">
        <w:rPr>
          <w:rFonts w:ascii="黑体" w:eastAsia="黑体" w:hAnsi="黑体" w:cs="黑体" w:hint="eastAsia"/>
          <w:sz w:val="36"/>
          <w:szCs w:val="36"/>
        </w:rPr>
        <w:t>年</w:t>
      </w:r>
      <w:r w:rsidR="00983B0F" w:rsidRPr="00983B0F">
        <w:rPr>
          <w:rFonts w:ascii="黑体" w:eastAsia="黑体" w:hAnsi="黑体" w:cs="黑体" w:hint="eastAsia"/>
          <w:sz w:val="36"/>
          <w:szCs w:val="36"/>
        </w:rPr>
        <w:t>汕头市旧城区改造办公室</w:t>
      </w:r>
    </w:p>
    <w:p w:rsidR="0004500F" w:rsidRPr="00983B0F" w:rsidRDefault="00482526" w:rsidP="00482526">
      <w:pPr>
        <w:ind w:leftChars="-88" w:left="-183" w:rightChars="-150" w:right="-315" w:hanging="2"/>
        <w:jc w:val="center"/>
        <w:rPr>
          <w:rFonts w:ascii="黑体" w:eastAsia="黑体" w:hAnsi="黑体"/>
          <w:sz w:val="36"/>
          <w:szCs w:val="36"/>
        </w:rPr>
      </w:pPr>
      <w:r w:rsidRPr="00983B0F">
        <w:rPr>
          <w:rFonts w:ascii="黑体" w:eastAsia="黑体" w:hAnsi="黑体" w:cs="黑体" w:hint="eastAsia"/>
          <w:sz w:val="36"/>
          <w:szCs w:val="36"/>
        </w:rPr>
        <w:t>部门决算补充情况说明</w:t>
      </w:r>
    </w:p>
    <w:p w:rsidR="0004500F" w:rsidRDefault="0004500F" w:rsidP="00482526">
      <w:pPr>
        <w:spacing w:line="580" w:lineRule="exact"/>
        <w:ind w:leftChars="-88" w:left="-185" w:rightChars="-150" w:right="-315" w:firstLine="640"/>
        <w:rPr>
          <w:rFonts w:ascii="仿宋" w:eastAsia="仿宋" w:hAnsi="仿宋" w:cs="仿宋"/>
          <w:sz w:val="32"/>
          <w:szCs w:val="32"/>
        </w:rPr>
      </w:pPr>
    </w:p>
    <w:p w:rsidR="0004500F" w:rsidRDefault="00482526" w:rsidP="00482526">
      <w:pPr>
        <w:spacing w:line="580" w:lineRule="exact"/>
        <w:ind w:leftChars="88" w:left="185" w:rightChars="-150" w:right="-315"/>
        <w:rPr>
          <w:rFonts w:ascii="黑体" w:eastAsia="黑体" w:hAnsi="黑体"/>
          <w:sz w:val="32"/>
          <w:szCs w:val="32"/>
        </w:rPr>
      </w:pPr>
      <w:r>
        <w:rPr>
          <w:rFonts w:ascii="黑体" w:eastAsia="黑体" w:hAnsi="黑体" w:cs="黑体" w:hint="eastAsia"/>
          <w:sz w:val="32"/>
          <w:szCs w:val="32"/>
        </w:rPr>
        <w:t>一、基本情况补充说明</w:t>
      </w:r>
    </w:p>
    <w:p w:rsidR="0004500F" w:rsidRDefault="00482526" w:rsidP="00482526">
      <w:pPr>
        <w:spacing w:line="580" w:lineRule="exact"/>
        <w:ind w:leftChars="88" w:left="185" w:rightChars="-150" w:right="-315"/>
        <w:rPr>
          <w:rFonts w:ascii="仿宋" w:eastAsia="仿宋" w:hAnsi="仿宋"/>
          <w:b/>
          <w:bCs/>
          <w:sz w:val="32"/>
          <w:szCs w:val="32"/>
        </w:rPr>
      </w:pPr>
      <w:r>
        <w:rPr>
          <w:rFonts w:ascii="仿宋" w:eastAsia="仿宋" w:hAnsi="仿宋" w:cs="仿宋" w:hint="eastAsia"/>
          <w:b/>
          <w:bCs/>
          <w:sz w:val="32"/>
          <w:szCs w:val="32"/>
        </w:rPr>
        <w:t>（一）收支情况说明</w:t>
      </w:r>
    </w:p>
    <w:p w:rsidR="0004500F" w:rsidRDefault="00482526" w:rsidP="00482526">
      <w:pPr>
        <w:spacing w:line="580" w:lineRule="exact"/>
        <w:ind w:leftChars="-88" w:left="-185" w:rightChars="-150" w:right="-315" w:firstLine="640"/>
        <w:rPr>
          <w:rFonts w:ascii="仿宋" w:eastAsia="仿宋" w:hAnsi="仿宋"/>
          <w:sz w:val="32"/>
          <w:szCs w:val="32"/>
        </w:rPr>
      </w:pPr>
      <w:r>
        <w:rPr>
          <w:rFonts w:ascii="仿宋" w:eastAsia="仿宋" w:hAnsi="仿宋" w:cs="仿宋"/>
          <w:sz w:val="32"/>
          <w:szCs w:val="32"/>
        </w:rPr>
        <w:t>2015</w:t>
      </w:r>
      <w:r>
        <w:rPr>
          <w:rFonts w:ascii="仿宋" w:eastAsia="仿宋" w:hAnsi="仿宋" w:cs="仿宋" w:hint="eastAsia"/>
          <w:sz w:val="32"/>
          <w:szCs w:val="32"/>
        </w:rPr>
        <w:t>年收入决算</w:t>
      </w:r>
      <w:r w:rsidR="007B12A7">
        <w:rPr>
          <w:rFonts w:ascii="仿宋" w:eastAsia="仿宋" w:hAnsi="仿宋" w:cs="仿宋" w:hint="eastAsia"/>
          <w:sz w:val="32"/>
          <w:szCs w:val="32"/>
        </w:rPr>
        <w:t>430.43</w:t>
      </w:r>
      <w:r>
        <w:rPr>
          <w:rFonts w:ascii="仿宋" w:eastAsia="仿宋" w:hAnsi="仿宋" w:cs="仿宋" w:hint="eastAsia"/>
          <w:sz w:val="32"/>
          <w:szCs w:val="32"/>
        </w:rPr>
        <w:t>万元，比</w:t>
      </w:r>
      <w:r>
        <w:rPr>
          <w:rFonts w:ascii="仿宋" w:eastAsia="仿宋" w:hAnsi="仿宋" w:cs="仿宋"/>
          <w:sz w:val="32"/>
          <w:szCs w:val="32"/>
        </w:rPr>
        <w:t>2014</w:t>
      </w:r>
      <w:r>
        <w:rPr>
          <w:rFonts w:ascii="仿宋" w:eastAsia="仿宋" w:hAnsi="仿宋" w:cs="仿宋" w:hint="eastAsia"/>
          <w:sz w:val="32"/>
          <w:szCs w:val="32"/>
        </w:rPr>
        <w:t>年决</w:t>
      </w:r>
      <w:bookmarkStart w:id="0" w:name="_GoBack"/>
      <w:bookmarkEnd w:id="0"/>
      <w:r w:rsidR="00B018E5">
        <w:rPr>
          <w:rFonts w:ascii="仿宋" w:eastAsia="仿宋" w:hAnsi="仿宋" w:cs="仿宋" w:hint="eastAsia"/>
          <w:sz w:val="32"/>
          <w:szCs w:val="32"/>
        </w:rPr>
        <w:t>算数</w:t>
      </w:r>
      <w:r>
        <w:rPr>
          <w:rFonts w:ascii="仿宋" w:eastAsia="仿宋" w:hAnsi="仿宋" w:cs="仿宋" w:hint="eastAsia"/>
          <w:sz w:val="32"/>
          <w:szCs w:val="32"/>
        </w:rPr>
        <w:t>减少</w:t>
      </w:r>
      <w:r w:rsidR="00B018E5">
        <w:rPr>
          <w:rFonts w:ascii="仿宋" w:eastAsia="仿宋" w:hAnsi="仿宋" w:cs="仿宋" w:hint="eastAsia"/>
          <w:sz w:val="32"/>
          <w:szCs w:val="32"/>
        </w:rPr>
        <w:t>58.68</w:t>
      </w:r>
      <w:r>
        <w:rPr>
          <w:rFonts w:ascii="仿宋" w:eastAsia="仿宋" w:hAnsi="仿宋" w:cs="仿宋"/>
          <w:sz w:val="32"/>
          <w:szCs w:val="32"/>
          <w:u w:val="single"/>
        </w:rPr>
        <w:t xml:space="preserve">     </w:t>
      </w:r>
      <w:r w:rsidR="00B018E5">
        <w:rPr>
          <w:rFonts w:ascii="仿宋" w:eastAsia="仿宋" w:hAnsi="仿宋" w:cs="仿宋" w:hint="eastAsia"/>
          <w:sz w:val="32"/>
          <w:szCs w:val="32"/>
        </w:rPr>
        <w:t>万元，原因是项目支出</w:t>
      </w:r>
      <w:r w:rsidR="007B12A7">
        <w:rPr>
          <w:rFonts w:ascii="仿宋" w:eastAsia="仿宋" w:hAnsi="仿宋" w:cs="仿宋" w:hint="eastAsia"/>
          <w:sz w:val="32"/>
          <w:szCs w:val="32"/>
        </w:rPr>
        <w:t>减少</w:t>
      </w:r>
      <w:r>
        <w:rPr>
          <w:rFonts w:ascii="仿宋" w:eastAsia="仿宋" w:hAnsi="仿宋" w:cs="仿宋" w:hint="eastAsia"/>
          <w:sz w:val="32"/>
          <w:szCs w:val="32"/>
        </w:rPr>
        <w:t>。其中：财政拨款收入</w:t>
      </w:r>
      <w:r w:rsidR="007B12A7">
        <w:rPr>
          <w:rFonts w:ascii="仿宋" w:eastAsia="仿宋" w:hAnsi="仿宋" w:cs="仿宋" w:hint="eastAsia"/>
          <w:sz w:val="32"/>
          <w:szCs w:val="32"/>
        </w:rPr>
        <w:t>429.72</w:t>
      </w:r>
      <w:r>
        <w:rPr>
          <w:rFonts w:ascii="仿宋" w:eastAsia="仿宋" w:hAnsi="仿宋" w:cs="仿宋" w:hint="eastAsia"/>
          <w:sz w:val="32"/>
          <w:szCs w:val="32"/>
        </w:rPr>
        <w:t>万元，比</w:t>
      </w:r>
      <w:r>
        <w:rPr>
          <w:rFonts w:ascii="仿宋" w:eastAsia="仿宋" w:hAnsi="仿宋" w:cs="仿宋"/>
          <w:sz w:val="32"/>
          <w:szCs w:val="32"/>
        </w:rPr>
        <w:t>2015</w:t>
      </w:r>
      <w:r>
        <w:rPr>
          <w:rFonts w:ascii="仿宋" w:eastAsia="仿宋" w:hAnsi="仿宋" w:cs="仿宋" w:hint="eastAsia"/>
          <w:sz w:val="32"/>
          <w:szCs w:val="32"/>
        </w:rPr>
        <w:t>年预算数增加</w:t>
      </w:r>
      <w:r w:rsidR="007B12A7">
        <w:rPr>
          <w:rFonts w:ascii="仿宋" w:eastAsia="仿宋" w:hAnsi="仿宋" w:cs="仿宋" w:hint="eastAsia"/>
          <w:sz w:val="32"/>
          <w:szCs w:val="32"/>
        </w:rPr>
        <w:t>22.49万元，原因是</w:t>
      </w:r>
      <w:r w:rsidR="002306CE">
        <w:rPr>
          <w:rFonts w:ascii="仿宋" w:eastAsia="仿宋" w:hAnsi="仿宋" w:cs="仿宋" w:hint="eastAsia"/>
          <w:sz w:val="32"/>
          <w:szCs w:val="32"/>
        </w:rPr>
        <w:t>工资福利支出增加。</w:t>
      </w:r>
    </w:p>
    <w:p w:rsidR="0004500F" w:rsidRDefault="00482526" w:rsidP="00482526">
      <w:pPr>
        <w:spacing w:line="580" w:lineRule="exact"/>
        <w:ind w:leftChars="-88" w:left="-185" w:rightChars="-150" w:right="-315" w:firstLine="640"/>
        <w:rPr>
          <w:rFonts w:ascii="仿宋" w:eastAsia="仿宋" w:hAnsi="仿宋"/>
          <w:sz w:val="32"/>
          <w:szCs w:val="32"/>
        </w:rPr>
      </w:pPr>
      <w:r>
        <w:rPr>
          <w:rFonts w:ascii="仿宋" w:eastAsia="仿宋" w:hAnsi="仿宋" w:cs="仿宋"/>
          <w:sz w:val="32"/>
          <w:szCs w:val="32"/>
        </w:rPr>
        <w:t>2015</w:t>
      </w:r>
      <w:r>
        <w:rPr>
          <w:rFonts w:ascii="仿宋" w:eastAsia="仿宋" w:hAnsi="仿宋" w:cs="仿宋" w:hint="eastAsia"/>
          <w:sz w:val="32"/>
          <w:szCs w:val="32"/>
        </w:rPr>
        <w:t>年支出决算</w:t>
      </w:r>
      <w:r w:rsidR="002306CE">
        <w:rPr>
          <w:rFonts w:ascii="仿宋" w:eastAsia="仿宋" w:hAnsi="仿宋" w:cs="仿宋" w:hint="eastAsia"/>
          <w:sz w:val="32"/>
          <w:szCs w:val="32"/>
        </w:rPr>
        <w:t>430.64</w:t>
      </w:r>
      <w:r>
        <w:rPr>
          <w:rFonts w:ascii="仿宋" w:eastAsia="仿宋" w:hAnsi="仿宋" w:cs="仿宋" w:hint="eastAsia"/>
          <w:sz w:val="32"/>
          <w:szCs w:val="32"/>
        </w:rPr>
        <w:t>万元，比</w:t>
      </w:r>
      <w:r>
        <w:rPr>
          <w:rFonts w:ascii="仿宋" w:eastAsia="仿宋" w:hAnsi="仿宋" w:cs="仿宋"/>
          <w:sz w:val="32"/>
          <w:szCs w:val="32"/>
        </w:rPr>
        <w:t>2014</w:t>
      </w:r>
      <w:r w:rsidR="002306CE">
        <w:rPr>
          <w:rFonts w:ascii="仿宋" w:eastAsia="仿宋" w:hAnsi="仿宋" w:cs="仿宋" w:hint="eastAsia"/>
          <w:sz w:val="32"/>
          <w:szCs w:val="32"/>
        </w:rPr>
        <w:t>年决算数</w:t>
      </w:r>
      <w:r>
        <w:rPr>
          <w:rFonts w:ascii="仿宋" w:eastAsia="仿宋" w:hAnsi="仿宋" w:cs="仿宋" w:hint="eastAsia"/>
          <w:sz w:val="32"/>
          <w:szCs w:val="32"/>
        </w:rPr>
        <w:t>减少</w:t>
      </w:r>
      <w:r w:rsidR="002306CE">
        <w:rPr>
          <w:rFonts w:ascii="仿宋" w:eastAsia="仿宋" w:hAnsi="仿宋" w:cs="仿宋" w:hint="eastAsia"/>
          <w:sz w:val="32"/>
          <w:szCs w:val="32"/>
        </w:rPr>
        <w:t>61.53</w:t>
      </w:r>
      <w:r>
        <w:rPr>
          <w:rFonts w:ascii="仿宋" w:eastAsia="仿宋" w:hAnsi="仿宋" w:cs="仿宋"/>
          <w:sz w:val="32"/>
          <w:szCs w:val="32"/>
          <w:u w:val="single"/>
        </w:rPr>
        <w:t xml:space="preserve">     </w:t>
      </w:r>
      <w:r w:rsidR="002306CE">
        <w:rPr>
          <w:rFonts w:ascii="仿宋" w:eastAsia="仿宋" w:hAnsi="仿宋" w:cs="仿宋" w:hint="eastAsia"/>
          <w:sz w:val="32"/>
          <w:szCs w:val="32"/>
        </w:rPr>
        <w:t>万元，原因是项目支出减少</w:t>
      </w:r>
      <w:r>
        <w:rPr>
          <w:rFonts w:ascii="仿宋" w:eastAsia="仿宋" w:hAnsi="仿宋" w:cs="仿宋" w:hint="eastAsia"/>
          <w:sz w:val="32"/>
          <w:szCs w:val="32"/>
        </w:rPr>
        <w:t>。其中：财政拨款支出</w:t>
      </w:r>
      <w:r w:rsidR="002306CE">
        <w:rPr>
          <w:rFonts w:ascii="仿宋" w:eastAsia="仿宋" w:hAnsi="仿宋" w:cs="仿宋" w:hint="eastAsia"/>
          <w:sz w:val="32"/>
          <w:szCs w:val="32"/>
        </w:rPr>
        <w:t>429.72</w:t>
      </w:r>
      <w:r>
        <w:rPr>
          <w:rFonts w:ascii="仿宋" w:eastAsia="仿宋" w:hAnsi="仿宋" w:cs="仿宋" w:hint="eastAsia"/>
          <w:sz w:val="32"/>
          <w:szCs w:val="32"/>
        </w:rPr>
        <w:t>万元，比</w:t>
      </w:r>
      <w:r>
        <w:rPr>
          <w:rFonts w:ascii="仿宋" w:eastAsia="仿宋" w:hAnsi="仿宋" w:cs="仿宋"/>
          <w:sz w:val="32"/>
          <w:szCs w:val="32"/>
        </w:rPr>
        <w:t>2015</w:t>
      </w:r>
      <w:r>
        <w:rPr>
          <w:rFonts w:ascii="仿宋" w:eastAsia="仿宋" w:hAnsi="仿宋" w:cs="仿宋" w:hint="eastAsia"/>
          <w:sz w:val="32"/>
          <w:szCs w:val="32"/>
        </w:rPr>
        <w:t>年预算数增加</w:t>
      </w:r>
      <w:r w:rsidR="00961A0D">
        <w:rPr>
          <w:rFonts w:ascii="仿宋" w:eastAsia="仿宋" w:hAnsi="仿宋" w:cs="仿宋" w:hint="eastAsia"/>
          <w:sz w:val="32"/>
          <w:szCs w:val="32"/>
        </w:rPr>
        <w:t>22.49</w:t>
      </w:r>
      <w:r>
        <w:rPr>
          <w:rFonts w:ascii="仿宋" w:eastAsia="仿宋" w:hAnsi="仿宋" w:cs="仿宋" w:hint="eastAsia"/>
          <w:sz w:val="32"/>
          <w:szCs w:val="32"/>
        </w:rPr>
        <w:t>万元，原因是</w:t>
      </w:r>
      <w:r w:rsidR="00961A0D">
        <w:rPr>
          <w:rFonts w:ascii="仿宋" w:eastAsia="仿宋" w:hAnsi="仿宋" w:cs="仿宋" w:hint="eastAsia"/>
          <w:sz w:val="32"/>
          <w:szCs w:val="32"/>
        </w:rPr>
        <w:t>工资福利支出增加</w:t>
      </w:r>
      <w:r>
        <w:rPr>
          <w:rFonts w:ascii="仿宋" w:eastAsia="仿宋" w:hAnsi="仿宋" w:cs="仿宋" w:hint="eastAsia"/>
          <w:sz w:val="32"/>
          <w:szCs w:val="32"/>
        </w:rPr>
        <w:t>。</w:t>
      </w:r>
    </w:p>
    <w:p w:rsidR="0004500F" w:rsidRDefault="00482526" w:rsidP="00482526">
      <w:pPr>
        <w:spacing w:line="580" w:lineRule="exact"/>
        <w:ind w:leftChars="-88" w:left="-185" w:rightChars="-150" w:right="-315" w:firstLine="643"/>
        <w:rPr>
          <w:rFonts w:ascii="仿宋" w:eastAsia="仿宋" w:hAnsi="仿宋"/>
          <w:b/>
          <w:bCs/>
          <w:sz w:val="32"/>
          <w:szCs w:val="32"/>
        </w:rPr>
      </w:pPr>
      <w:r>
        <w:rPr>
          <w:rFonts w:ascii="仿宋" w:eastAsia="仿宋" w:hAnsi="仿宋" w:cs="仿宋" w:hint="eastAsia"/>
          <w:b/>
          <w:bCs/>
          <w:sz w:val="32"/>
          <w:szCs w:val="32"/>
        </w:rPr>
        <w:t>（二）“三公”经费支出说明</w:t>
      </w:r>
    </w:p>
    <w:p w:rsidR="0004500F" w:rsidRDefault="00482526" w:rsidP="00482526">
      <w:pPr>
        <w:spacing w:line="580" w:lineRule="exact"/>
        <w:ind w:leftChars="-88" w:left="-185" w:rightChars="-150" w:right="-315" w:firstLine="640"/>
        <w:rPr>
          <w:rFonts w:ascii="仿宋" w:eastAsia="仿宋" w:hAnsi="仿宋"/>
          <w:sz w:val="32"/>
          <w:szCs w:val="32"/>
        </w:rPr>
      </w:pPr>
      <w:r>
        <w:rPr>
          <w:rFonts w:ascii="仿宋" w:eastAsia="仿宋" w:hAnsi="仿宋" w:cs="仿宋"/>
          <w:sz w:val="32"/>
          <w:szCs w:val="32"/>
        </w:rPr>
        <w:t>2015</w:t>
      </w:r>
      <w:r>
        <w:rPr>
          <w:rFonts w:ascii="仿宋" w:eastAsia="仿宋" w:hAnsi="仿宋" w:cs="仿宋" w:hint="eastAsia"/>
          <w:sz w:val="32"/>
          <w:szCs w:val="32"/>
        </w:rPr>
        <w:t>年“三公”经费财政拨款支出</w:t>
      </w:r>
      <w:r w:rsidR="00961A0D">
        <w:rPr>
          <w:rFonts w:ascii="仿宋" w:eastAsia="仿宋" w:hAnsi="仿宋" w:cs="仿宋" w:hint="eastAsia"/>
          <w:sz w:val="32"/>
          <w:szCs w:val="32"/>
        </w:rPr>
        <w:t>4.48</w:t>
      </w:r>
      <w:r>
        <w:rPr>
          <w:rFonts w:ascii="仿宋" w:eastAsia="仿宋" w:hAnsi="仿宋" w:cs="仿宋" w:hint="eastAsia"/>
          <w:sz w:val="32"/>
          <w:szCs w:val="32"/>
        </w:rPr>
        <w:t>万元，比</w:t>
      </w:r>
      <w:r>
        <w:rPr>
          <w:rFonts w:ascii="仿宋" w:eastAsia="仿宋" w:hAnsi="仿宋" w:cs="仿宋"/>
          <w:sz w:val="32"/>
          <w:szCs w:val="32"/>
        </w:rPr>
        <w:t>2014</w:t>
      </w:r>
      <w:r w:rsidR="00961A0D">
        <w:rPr>
          <w:rFonts w:ascii="仿宋" w:eastAsia="仿宋" w:hAnsi="仿宋" w:cs="仿宋" w:hint="eastAsia"/>
          <w:sz w:val="32"/>
          <w:szCs w:val="32"/>
        </w:rPr>
        <w:t>年决算数</w:t>
      </w:r>
      <w:r>
        <w:rPr>
          <w:rFonts w:ascii="仿宋" w:eastAsia="仿宋" w:hAnsi="仿宋" w:cs="仿宋" w:hint="eastAsia"/>
          <w:sz w:val="32"/>
          <w:szCs w:val="32"/>
        </w:rPr>
        <w:t>减少</w:t>
      </w:r>
      <w:r w:rsidR="00961A0D">
        <w:rPr>
          <w:rFonts w:ascii="仿宋" w:eastAsia="仿宋" w:hAnsi="仿宋" w:cs="仿宋" w:hint="eastAsia"/>
          <w:sz w:val="32"/>
          <w:szCs w:val="32"/>
        </w:rPr>
        <w:t>7.06</w:t>
      </w:r>
      <w:r>
        <w:rPr>
          <w:rFonts w:ascii="仿宋" w:eastAsia="仿宋" w:hAnsi="仿宋" w:cs="仿宋" w:hint="eastAsia"/>
          <w:sz w:val="32"/>
          <w:szCs w:val="32"/>
        </w:rPr>
        <w:t>万元，比</w:t>
      </w:r>
      <w:r>
        <w:rPr>
          <w:rFonts w:ascii="仿宋" w:eastAsia="仿宋" w:hAnsi="仿宋" w:cs="仿宋"/>
          <w:sz w:val="32"/>
          <w:szCs w:val="32"/>
        </w:rPr>
        <w:t>2015</w:t>
      </w:r>
      <w:r w:rsidR="00961A0D">
        <w:rPr>
          <w:rFonts w:ascii="仿宋" w:eastAsia="仿宋" w:hAnsi="仿宋" w:cs="仿宋" w:hint="eastAsia"/>
          <w:sz w:val="32"/>
          <w:szCs w:val="32"/>
        </w:rPr>
        <w:t>年预算数</w:t>
      </w:r>
      <w:r>
        <w:rPr>
          <w:rFonts w:ascii="仿宋" w:eastAsia="仿宋" w:hAnsi="仿宋" w:cs="仿宋" w:hint="eastAsia"/>
          <w:sz w:val="32"/>
          <w:szCs w:val="32"/>
        </w:rPr>
        <w:t>减少</w:t>
      </w:r>
      <w:r w:rsidR="00961A0D">
        <w:rPr>
          <w:rFonts w:ascii="仿宋" w:eastAsia="仿宋" w:hAnsi="仿宋" w:cs="仿宋" w:hint="eastAsia"/>
          <w:sz w:val="32"/>
          <w:szCs w:val="32"/>
        </w:rPr>
        <w:t>10.02</w:t>
      </w:r>
      <w:r>
        <w:rPr>
          <w:rFonts w:ascii="仿宋" w:eastAsia="仿宋" w:hAnsi="仿宋" w:cs="仿宋" w:hint="eastAsia"/>
          <w:sz w:val="32"/>
          <w:szCs w:val="32"/>
        </w:rPr>
        <w:t>万元，原因是</w:t>
      </w:r>
      <w:r w:rsidR="00961A0D" w:rsidRPr="001F1F8D">
        <w:rPr>
          <w:rFonts w:ascii="仿宋" w:eastAsia="仿宋" w:hAnsi="仿宋" w:cs="仿宋" w:hint="eastAsia"/>
          <w:sz w:val="32"/>
          <w:szCs w:val="32"/>
        </w:rPr>
        <w:t>执行八项规定，严格控制三公经费开支</w:t>
      </w:r>
      <w:r>
        <w:rPr>
          <w:rFonts w:ascii="仿宋" w:eastAsia="仿宋" w:hAnsi="仿宋" w:cs="仿宋" w:hint="eastAsia"/>
          <w:sz w:val="32"/>
          <w:szCs w:val="32"/>
        </w:rPr>
        <w:t>。具体情况如下：</w:t>
      </w:r>
    </w:p>
    <w:p w:rsidR="0004500F" w:rsidRDefault="00482526" w:rsidP="00482526">
      <w:pPr>
        <w:spacing w:line="580" w:lineRule="exact"/>
        <w:ind w:leftChars="-88" w:left="-185" w:rightChars="-150" w:right="-315" w:firstLine="640"/>
        <w:rPr>
          <w:rFonts w:ascii="仿宋" w:eastAsia="仿宋" w:hAnsi="仿宋"/>
          <w:sz w:val="32"/>
          <w:szCs w:val="32"/>
        </w:rPr>
      </w:pPr>
      <w:r>
        <w:rPr>
          <w:rFonts w:ascii="仿宋" w:eastAsia="仿宋" w:hAnsi="仿宋" w:cs="仿宋"/>
          <w:sz w:val="32"/>
          <w:szCs w:val="32"/>
        </w:rPr>
        <w:t>1.</w:t>
      </w:r>
      <w:r>
        <w:rPr>
          <w:rFonts w:ascii="仿宋" w:eastAsia="仿宋" w:hAnsi="仿宋" w:cs="仿宋" w:hint="eastAsia"/>
          <w:sz w:val="32"/>
          <w:szCs w:val="32"/>
        </w:rPr>
        <w:t>全年使用财政拨款安排本级、所属单位出国团组数为</w:t>
      </w:r>
      <w:r w:rsidR="00961A0D">
        <w:rPr>
          <w:rFonts w:ascii="仿宋" w:eastAsia="仿宋" w:hAnsi="仿宋" w:cs="仿宋" w:hint="eastAsia"/>
          <w:sz w:val="32"/>
          <w:szCs w:val="32"/>
        </w:rPr>
        <w:t>0</w:t>
      </w:r>
      <w:r>
        <w:rPr>
          <w:rFonts w:ascii="仿宋" w:eastAsia="仿宋" w:hAnsi="仿宋" w:cs="仿宋"/>
          <w:sz w:val="32"/>
          <w:szCs w:val="32"/>
          <w:u w:val="single"/>
        </w:rPr>
        <w:t xml:space="preserve">   </w:t>
      </w:r>
      <w:r>
        <w:rPr>
          <w:rFonts w:ascii="仿宋" w:eastAsia="仿宋" w:hAnsi="仿宋" w:cs="仿宋" w:hint="eastAsia"/>
          <w:sz w:val="32"/>
          <w:szCs w:val="32"/>
        </w:rPr>
        <w:t>个、</w:t>
      </w:r>
      <w:r w:rsidR="00961A0D">
        <w:rPr>
          <w:rFonts w:ascii="仿宋" w:eastAsia="仿宋" w:hAnsi="仿宋" w:cs="仿宋" w:hint="eastAsia"/>
          <w:sz w:val="32"/>
          <w:szCs w:val="32"/>
        </w:rPr>
        <w:t>0</w:t>
      </w:r>
      <w:r>
        <w:rPr>
          <w:rFonts w:ascii="仿宋" w:eastAsia="仿宋" w:hAnsi="仿宋" w:cs="仿宋" w:hint="eastAsia"/>
          <w:sz w:val="32"/>
          <w:szCs w:val="32"/>
        </w:rPr>
        <w:t>人次，因公出国（境）费支出</w:t>
      </w:r>
      <w:r w:rsidR="00961A0D">
        <w:rPr>
          <w:rFonts w:ascii="仿宋" w:eastAsia="仿宋" w:hAnsi="仿宋" w:cs="仿宋" w:hint="eastAsia"/>
          <w:sz w:val="32"/>
          <w:szCs w:val="32"/>
        </w:rPr>
        <w:t>0</w:t>
      </w:r>
      <w:r>
        <w:rPr>
          <w:rFonts w:ascii="仿宋" w:eastAsia="仿宋" w:hAnsi="仿宋" w:cs="仿宋" w:hint="eastAsia"/>
          <w:sz w:val="32"/>
          <w:szCs w:val="32"/>
        </w:rPr>
        <w:t>万元，比</w:t>
      </w:r>
      <w:r>
        <w:rPr>
          <w:rFonts w:ascii="仿宋" w:eastAsia="仿宋" w:hAnsi="仿宋" w:cs="仿宋"/>
          <w:sz w:val="32"/>
          <w:szCs w:val="32"/>
        </w:rPr>
        <w:t>2014</w:t>
      </w:r>
      <w:r w:rsidR="00637B7A">
        <w:rPr>
          <w:rFonts w:ascii="仿宋" w:eastAsia="仿宋" w:hAnsi="仿宋" w:cs="仿宋" w:hint="eastAsia"/>
          <w:sz w:val="32"/>
          <w:szCs w:val="32"/>
        </w:rPr>
        <w:t>年决算数</w:t>
      </w:r>
      <w:r>
        <w:rPr>
          <w:rFonts w:ascii="仿宋" w:eastAsia="仿宋" w:hAnsi="仿宋" w:cs="仿宋" w:hint="eastAsia"/>
          <w:sz w:val="32"/>
          <w:szCs w:val="32"/>
        </w:rPr>
        <w:t>减少</w:t>
      </w:r>
      <w:r w:rsidR="00637B7A">
        <w:rPr>
          <w:rFonts w:ascii="仿宋" w:eastAsia="仿宋" w:hAnsi="仿宋" w:cs="仿宋" w:hint="eastAsia"/>
          <w:sz w:val="32"/>
          <w:szCs w:val="32"/>
        </w:rPr>
        <w:t>0.44</w:t>
      </w:r>
      <w:r>
        <w:rPr>
          <w:rFonts w:ascii="仿宋" w:eastAsia="仿宋" w:hAnsi="仿宋" w:cs="仿宋" w:hint="eastAsia"/>
          <w:sz w:val="32"/>
          <w:szCs w:val="32"/>
        </w:rPr>
        <w:t>万元，比</w:t>
      </w:r>
      <w:r>
        <w:rPr>
          <w:rFonts w:ascii="仿宋" w:eastAsia="仿宋" w:hAnsi="仿宋" w:cs="仿宋"/>
          <w:sz w:val="32"/>
          <w:szCs w:val="32"/>
        </w:rPr>
        <w:t>2015</w:t>
      </w:r>
      <w:r>
        <w:rPr>
          <w:rFonts w:ascii="仿宋" w:eastAsia="仿宋" w:hAnsi="仿宋" w:cs="仿宋" w:hint="eastAsia"/>
          <w:sz w:val="32"/>
          <w:szCs w:val="32"/>
        </w:rPr>
        <w:t>年预算数增加</w:t>
      </w:r>
      <w:r>
        <w:rPr>
          <w:rFonts w:ascii="仿宋" w:eastAsia="仿宋" w:hAnsi="仿宋" w:cs="仿宋"/>
          <w:sz w:val="32"/>
          <w:szCs w:val="32"/>
        </w:rPr>
        <w:t>(</w:t>
      </w:r>
      <w:r>
        <w:rPr>
          <w:rFonts w:ascii="仿宋" w:eastAsia="仿宋" w:hAnsi="仿宋" w:cs="仿宋" w:hint="eastAsia"/>
          <w:sz w:val="32"/>
          <w:szCs w:val="32"/>
        </w:rPr>
        <w:t>或减少</w:t>
      </w:r>
      <w:r>
        <w:rPr>
          <w:rFonts w:ascii="仿宋" w:eastAsia="仿宋" w:hAnsi="仿宋" w:cs="仿宋"/>
          <w:sz w:val="32"/>
          <w:szCs w:val="32"/>
        </w:rPr>
        <w:t>)</w:t>
      </w:r>
      <w:r w:rsidR="00637B7A">
        <w:rPr>
          <w:rFonts w:ascii="仿宋" w:eastAsia="仿宋" w:hAnsi="仿宋" w:cs="仿宋" w:hint="eastAsia"/>
          <w:sz w:val="32"/>
          <w:szCs w:val="32"/>
        </w:rPr>
        <w:t>0</w:t>
      </w:r>
      <w:r>
        <w:rPr>
          <w:rFonts w:ascii="仿宋" w:eastAsia="仿宋" w:hAnsi="仿宋" w:cs="仿宋" w:hint="eastAsia"/>
          <w:sz w:val="32"/>
          <w:szCs w:val="32"/>
        </w:rPr>
        <w:t>万元，原因是</w:t>
      </w:r>
      <w:r w:rsidR="00637B7A" w:rsidRPr="001F1F8D">
        <w:rPr>
          <w:rFonts w:ascii="仿宋" w:eastAsia="仿宋" w:hAnsi="仿宋" w:cs="仿宋" w:hint="eastAsia"/>
          <w:sz w:val="32"/>
          <w:szCs w:val="32"/>
        </w:rPr>
        <w:t>执行八项规定，严格控制三公经费开支</w:t>
      </w:r>
      <w:r>
        <w:rPr>
          <w:rFonts w:ascii="仿宋" w:eastAsia="仿宋" w:hAnsi="仿宋" w:cs="仿宋" w:hint="eastAsia"/>
          <w:sz w:val="32"/>
          <w:szCs w:val="32"/>
        </w:rPr>
        <w:t>。开支内容包括：（</w:t>
      </w:r>
      <w:r>
        <w:rPr>
          <w:rFonts w:ascii="仿宋" w:eastAsia="仿宋" w:hAnsi="仿宋" w:cs="仿宋"/>
          <w:sz w:val="32"/>
          <w:szCs w:val="32"/>
        </w:rPr>
        <w:t>1</w:t>
      </w:r>
      <w:r>
        <w:rPr>
          <w:rFonts w:ascii="仿宋" w:eastAsia="仿宋" w:hAnsi="仿宋" w:cs="仿宋" w:hint="eastAsia"/>
          <w:sz w:val="32"/>
          <w:szCs w:val="32"/>
        </w:rPr>
        <w:t>）参加会议支出</w:t>
      </w:r>
      <w:r w:rsidR="00637B7A">
        <w:rPr>
          <w:rFonts w:ascii="仿宋" w:eastAsia="仿宋" w:hAnsi="仿宋" w:cs="仿宋" w:hint="eastAsia"/>
          <w:sz w:val="32"/>
          <w:szCs w:val="32"/>
        </w:rPr>
        <w:t>0万元</w:t>
      </w:r>
      <w:r>
        <w:rPr>
          <w:rFonts w:ascii="仿宋" w:eastAsia="仿宋" w:hAnsi="仿宋" w:cs="仿宋" w:hint="eastAsia"/>
          <w:sz w:val="32"/>
          <w:szCs w:val="32"/>
        </w:rPr>
        <w:t>；（</w:t>
      </w:r>
      <w:r>
        <w:rPr>
          <w:rFonts w:ascii="仿宋" w:eastAsia="仿宋" w:hAnsi="仿宋" w:cs="仿宋"/>
          <w:sz w:val="32"/>
          <w:szCs w:val="32"/>
        </w:rPr>
        <w:t>2</w:t>
      </w:r>
      <w:r>
        <w:rPr>
          <w:rFonts w:ascii="仿宋" w:eastAsia="仿宋" w:hAnsi="仿宋" w:cs="仿宋" w:hint="eastAsia"/>
          <w:sz w:val="32"/>
          <w:szCs w:val="32"/>
        </w:rPr>
        <w:t>）出国谈判、工作磋商支出</w:t>
      </w:r>
      <w:r w:rsidR="00637B7A">
        <w:rPr>
          <w:rFonts w:ascii="仿宋" w:eastAsia="仿宋" w:hAnsi="仿宋" w:cs="仿宋" w:hint="eastAsia"/>
          <w:sz w:val="32"/>
          <w:szCs w:val="32"/>
        </w:rPr>
        <w:t>0万元</w:t>
      </w:r>
      <w:r>
        <w:rPr>
          <w:rFonts w:ascii="仿宋" w:eastAsia="仿宋" w:hAnsi="仿宋" w:cs="仿宋" w:hint="eastAsia"/>
          <w:sz w:val="32"/>
          <w:szCs w:val="32"/>
        </w:rPr>
        <w:t>；（</w:t>
      </w:r>
      <w:r>
        <w:rPr>
          <w:rFonts w:ascii="仿宋" w:eastAsia="仿宋" w:hAnsi="仿宋" w:cs="仿宋"/>
          <w:sz w:val="32"/>
          <w:szCs w:val="32"/>
        </w:rPr>
        <w:t>3</w:t>
      </w:r>
      <w:r>
        <w:rPr>
          <w:rFonts w:ascii="仿宋" w:eastAsia="仿宋" w:hAnsi="仿宋" w:cs="仿宋" w:hint="eastAsia"/>
          <w:sz w:val="32"/>
          <w:szCs w:val="32"/>
        </w:rPr>
        <w:t>）境外业务培训及考察</w:t>
      </w:r>
      <w:r w:rsidR="00637B7A">
        <w:rPr>
          <w:rFonts w:ascii="仿宋" w:eastAsia="仿宋" w:hAnsi="仿宋" w:cs="仿宋" w:hint="eastAsia"/>
          <w:sz w:val="32"/>
          <w:szCs w:val="32"/>
        </w:rPr>
        <w:t>0万元</w:t>
      </w:r>
      <w:r>
        <w:rPr>
          <w:rFonts w:ascii="仿宋" w:eastAsia="仿宋" w:hAnsi="仿宋" w:cs="仿宋" w:hint="eastAsia"/>
          <w:sz w:val="32"/>
          <w:szCs w:val="32"/>
        </w:rPr>
        <w:t>。</w:t>
      </w:r>
    </w:p>
    <w:p w:rsidR="0004500F" w:rsidRDefault="00482526" w:rsidP="00482526">
      <w:pPr>
        <w:spacing w:line="580" w:lineRule="exact"/>
        <w:ind w:leftChars="-88" w:left="-185" w:rightChars="-150" w:right="-315" w:firstLine="640"/>
        <w:rPr>
          <w:rFonts w:ascii="仿宋" w:eastAsia="仿宋" w:hAnsi="仿宋"/>
          <w:sz w:val="32"/>
          <w:szCs w:val="32"/>
        </w:rPr>
      </w:pPr>
      <w:r>
        <w:rPr>
          <w:rFonts w:ascii="仿宋" w:eastAsia="仿宋" w:hAnsi="仿宋" w:cs="仿宋"/>
          <w:sz w:val="32"/>
          <w:szCs w:val="32"/>
        </w:rPr>
        <w:t>2.</w:t>
      </w:r>
      <w:r>
        <w:rPr>
          <w:rFonts w:ascii="仿宋" w:eastAsia="仿宋" w:hAnsi="仿宋" w:cs="仿宋" w:hint="eastAsia"/>
          <w:sz w:val="32"/>
          <w:szCs w:val="32"/>
        </w:rPr>
        <w:t>公务用车购置及运行维护费支出</w:t>
      </w:r>
      <w:r w:rsidR="00637B7A">
        <w:rPr>
          <w:rFonts w:ascii="仿宋" w:eastAsia="仿宋" w:hAnsi="仿宋" w:cs="仿宋" w:hint="eastAsia"/>
          <w:sz w:val="32"/>
          <w:szCs w:val="32"/>
        </w:rPr>
        <w:t>4.48</w:t>
      </w:r>
      <w:r>
        <w:rPr>
          <w:rFonts w:ascii="仿宋" w:eastAsia="仿宋" w:hAnsi="仿宋" w:cs="仿宋" w:hint="eastAsia"/>
          <w:sz w:val="32"/>
          <w:szCs w:val="32"/>
        </w:rPr>
        <w:t>万元，比</w:t>
      </w:r>
      <w:r>
        <w:rPr>
          <w:rFonts w:ascii="仿宋" w:eastAsia="仿宋" w:hAnsi="仿宋" w:cs="仿宋"/>
          <w:sz w:val="32"/>
          <w:szCs w:val="32"/>
        </w:rPr>
        <w:t>2014</w:t>
      </w:r>
      <w:r>
        <w:rPr>
          <w:rFonts w:ascii="仿宋" w:eastAsia="仿宋" w:hAnsi="仿宋" w:cs="仿宋" w:hint="eastAsia"/>
          <w:sz w:val="32"/>
          <w:szCs w:val="32"/>
        </w:rPr>
        <w:t>年决</w:t>
      </w:r>
      <w:r w:rsidR="00637B7A">
        <w:rPr>
          <w:rFonts w:ascii="仿宋" w:eastAsia="仿宋" w:hAnsi="仿宋" w:cs="仿宋" w:hint="eastAsia"/>
          <w:sz w:val="32"/>
          <w:szCs w:val="32"/>
        </w:rPr>
        <w:t>算数</w:t>
      </w:r>
      <w:r>
        <w:rPr>
          <w:rFonts w:ascii="仿宋" w:eastAsia="仿宋" w:hAnsi="仿宋" w:cs="仿宋" w:hint="eastAsia"/>
          <w:sz w:val="32"/>
          <w:szCs w:val="32"/>
        </w:rPr>
        <w:t>减少</w:t>
      </w:r>
      <w:r w:rsidR="00637B7A">
        <w:rPr>
          <w:rFonts w:ascii="仿宋" w:eastAsia="仿宋" w:hAnsi="仿宋" w:cs="仿宋" w:hint="eastAsia"/>
          <w:sz w:val="32"/>
          <w:szCs w:val="32"/>
        </w:rPr>
        <w:t>6.61</w:t>
      </w:r>
      <w:r>
        <w:rPr>
          <w:rFonts w:ascii="仿宋" w:eastAsia="仿宋" w:hAnsi="仿宋" w:cs="仿宋" w:hint="eastAsia"/>
          <w:sz w:val="32"/>
          <w:szCs w:val="32"/>
        </w:rPr>
        <w:t>万元，比</w:t>
      </w:r>
      <w:r>
        <w:rPr>
          <w:rFonts w:ascii="仿宋" w:eastAsia="仿宋" w:hAnsi="仿宋" w:cs="仿宋"/>
          <w:sz w:val="32"/>
          <w:szCs w:val="32"/>
        </w:rPr>
        <w:t>2015</w:t>
      </w:r>
      <w:r w:rsidR="00637B7A">
        <w:rPr>
          <w:rFonts w:ascii="仿宋" w:eastAsia="仿宋" w:hAnsi="仿宋" w:cs="仿宋" w:hint="eastAsia"/>
          <w:sz w:val="32"/>
          <w:szCs w:val="32"/>
        </w:rPr>
        <w:t>年预算数</w:t>
      </w:r>
      <w:r>
        <w:rPr>
          <w:rFonts w:ascii="仿宋" w:eastAsia="仿宋" w:hAnsi="仿宋" w:cs="仿宋" w:hint="eastAsia"/>
          <w:sz w:val="32"/>
          <w:szCs w:val="32"/>
        </w:rPr>
        <w:t>减少</w:t>
      </w:r>
      <w:r w:rsidR="00637B7A">
        <w:rPr>
          <w:rFonts w:ascii="仿宋" w:eastAsia="仿宋" w:hAnsi="仿宋" w:cs="仿宋" w:hint="eastAsia"/>
          <w:sz w:val="32"/>
          <w:szCs w:val="32"/>
        </w:rPr>
        <w:t>10.02万元，原因是</w:t>
      </w:r>
      <w:r w:rsidR="00637B7A">
        <w:rPr>
          <w:rFonts w:ascii="仿宋" w:eastAsia="仿宋" w:hAnsi="仿宋" w:cs="仿宋" w:hint="eastAsia"/>
          <w:sz w:val="32"/>
          <w:szCs w:val="32"/>
        </w:rPr>
        <w:lastRenderedPageBreak/>
        <w:t>行政事业单位实行公务用车制度改革</w:t>
      </w:r>
      <w:r w:rsidR="00E92254">
        <w:rPr>
          <w:rFonts w:ascii="仿宋" w:eastAsia="仿宋" w:hAnsi="仿宋" w:cs="仿宋" w:hint="eastAsia"/>
          <w:sz w:val="32"/>
          <w:szCs w:val="32"/>
        </w:rPr>
        <w:t>，公务用车运行维护费减少</w:t>
      </w:r>
      <w:r>
        <w:rPr>
          <w:rFonts w:ascii="仿宋" w:eastAsia="仿宋" w:hAnsi="仿宋" w:cs="仿宋" w:hint="eastAsia"/>
          <w:sz w:val="32"/>
          <w:szCs w:val="32"/>
        </w:rPr>
        <w:t>。主要包括：（</w:t>
      </w:r>
      <w:r>
        <w:rPr>
          <w:rFonts w:ascii="仿宋" w:eastAsia="仿宋" w:hAnsi="仿宋" w:cs="仿宋"/>
          <w:sz w:val="32"/>
          <w:szCs w:val="32"/>
        </w:rPr>
        <w:t>1</w:t>
      </w:r>
      <w:r>
        <w:rPr>
          <w:rFonts w:ascii="仿宋" w:eastAsia="仿宋" w:hAnsi="仿宋" w:cs="仿宋" w:hint="eastAsia"/>
          <w:sz w:val="32"/>
          <w:szCs w:val="32"/>
        </w:rPr>
        <w:t>）报废</w:t>
      </w:r>
      <w:r w:rsidR="00E92254">
        <w:rPr>
          <w:rFonts w:ascii="仿宋" w:eastAsia="仿宋" w:hAnsi="仿宋" w:cs="仿宋" w:hint="eastAsia"/>
          <w:sz w:val="32"/>
          <w:szCs w:val="32"/>
        </w:rPr>
        <w:t>0</w:t>
      </w:r>
      <w:r>
        <w:rPr>
          <w:rFonts w:ascii="仿宋" w:eastAsia="仿宋" w:hAnsi="仿宋" w:cs="仿宋" w:hint="eastAsia"/>
          <w:sz w:val="32"/>
          <w:szCs w:val="32"/>
        </w:rPr>
        <w:t>辆、更新购置</w:t>
      </w:r>
      <w:r w:rsidR="00E92254">
        <w:rPr>
          <w:rFonts w:ascii="仿宋" w:eastAsia="仿宋" w:hAnsi="仿宋" w:cs="仿宋" w:hint="eastAsia"/>
          <w:sz w:val="32"/>
          <w:szCs w:val="32"/>
        </w:rPr>
        <w:t>0</w:t>
      </w:r>
      <w:r>
        <w:rPr>
          <w:rFonts w:ascii="仿宋" w:eastAsia="仿宋" w:hAnsi="仿宋" w:cs="仿宋" w:hint="eastAsia"/>
          <w:sz w:val="32"/>
          <w:szCs w:val="32"/>
        </w:rPr>
        <w:t>辆，购置费支出</w:t>
      </w:r>
      <w:r w:rsidR="00E92254">
        <w:rPr>
          <w:rFonts w:ascii="仿宋" w:eastAsia="仿宋" w:hAnsi="仿宋" w:cs="仿宋" w:hint="eastAsia"/>
          <w:sz w:val="32"/>
          <w:szCs w:val="32"/>
        </w:rPr>
        <w:t>0</w:t>
      </w:r>
      <w:r>
        <w:rPr>
          <w:rFonts w:ascii="仿宋" w:eastAsia="仿宋" w:hAnsi="仿宋" w:cs="仿宋" w:hint="eastAsia"/>
          <w:sz w:val="32"/>
          <w:szCs w:val="32"/>
        </w:rPr>
        <w:t>万元，平均每辆</w:t>
      </w:r>
      <w:r w:rsidR="00E92254">
        <w:rPr>
          <w:rFonts w:ascii="仿宋" w:eastAsia="仿宋" w:hAnsi="仿宋" w:cs="仿宋" w:hint="eastAsia"/>
          <w:sz w:val="32"/>
          <w:szCs w:val="32"/>
        </w:rPr>
        <w:t>0</w:t>
      </w:r>
      <w:r>
        <w:rPr>
          <w:rFonts w:ascii="仿宋" w:eastAsia="仿宋" w:hAnsi="仿宋" w:cs="仿宋" w:hint="eastAsia"/>
          <w:sz w:val="32"/>
          <w:szCs w:val="32"/>
        </w:rPr>
        <w:t>万元；（</w:t>
      </w:r>
      <w:r>
        <w:rPr>
          <w:rFonts w:ascii="仿宋" w:eastAsia="仿宋" w:hAnsi="仿宋" w:cs="仿宋"/>
          <w:sz w:val="32"/>
          <w:szCs w:val="32"/>
        </w:rPr>
        <w:t>2</w:t>
      </w:r>
      <w:r>
        <w:rPr>
          <w:rFonts w:ascii="仿宋" w:eastAsia="仿宋" w:hAnsi="仿宋" w:cs="仿宋" w:hint="eastAsia"/>
          <w:sz w:val="32"/>
          <w:szCs w:val="32"/>
        </w:rPr>
        <w:t>）公务车保有量</w:t>
      </w:r>
      <w:r w:rsidR="00D544A9">
        <w:rPr>
          <w:rFonts w:ascii="仿宋" w:eastAsia="仿宋" w:hAnsi="仿宋" w:cs="仿宋" w:hint="eastAsia"/>
          <w:sz w:val="32"/>
          <w:szCs w:val="32"/>
        </w:rPr>
        <w:t>1</w:t>
      </w:r>
      <w:r>
        <w:rPr>
          <w:rFonts w:ascii="仿宋" w:eastAsia="仿宋" w:hAnsi="仿宋" w:cs="仿宋" w:hint="eastAsia"/>
          <w:sz w:val="32"/>
          <w:szCs w:val="32"/>
        </w:rPr>
        <w:t>辆，全年运行维护费支出</w:t>
      </w:r>
      <w:r w:rsidR="00E92254">
        <w:rPr>
          <w:rFonts w:ascii="仿宋" w:eastAsia="仿宋" w:hAnsi="仿宋" w:cs="仿宋" w:hint="eastAsia"/>
          <w:sz w:val="32"/>
          <w:szCs w:val="32"/>
        </w:rPr>
        <w:t>4.48</w:t>
      </w:r>
      <w:r>
        <w:rPr>
          <w:rFonts w:ascii="仿宋" w:eastAsia="仿宋" w:hAnsi="仿宋" w:cs="仿宋" w:hint="eastAsia"/>
          <w:sz w:val="32"/>
          <w:szCs w:val="32"/>
        </w:rPr>
        <w:t>万元，平均每辆</w:t>
      </w:r>
      <w:r w:rsidR="00D544A9">
        <w:rPr>
          <w:rFonts w:ascii="仿宋" w:eastAsia="仿宋" w:hAnsi="仿宋" w:cs="仿宋" w:hint="eastAsia"/>
          <w:sz w:val="32"/>
          <w:szCs w:val="32"/>
        </w:rPr>
        <w:t>2.24</w:t>
      </w:r>
      <w:r>
        <w:rPr>
          <w:rFonts w:ascii="仿宋" w:eastAsia="仿宋" w:hAnsi="仿宋" w:cs="仿宋" w:hint="eastAsia"/>
          <w:sz w:val="32"/>
          <w:szCs w:val="32"/>
        </w:rPr>
        <w:t>万元。</w:t>
      </w:r>
    </w:p>
    <w:p w:rsidR="0004500F" w:rsidRDefault="00482526" w:rsidP="00482526">
      <w:pPr>
        <w:spacing w:line="580" w:lineRule="exact"/>
        <w:ind w:leftChars="-88" w:left="-185" w:rightChars="-150" w:right="-315" w:firstLine="640"/>
        <w:rPr>
          <w:rFonts w:ascii="仿宋" w:eastAsia="仿宋" w:hAnsi="仿宋"/>
          <w:sz w:val="32"/>
          <w:szCs w:val="32"/>
        </w:rPr>
      </w:pPr>
      <w:r>
        <w:rPr>
          <w:rFonts w:ascii="仿宋" w:eastAsia="仿宋" w:hAnsi="仿宋" w:cs="仿宋"/>
          <w:sz w:val="32"/>
          <w:szCs w:val="32"/>
        </w:rPr>
        <w:t>3.</w:t>
      </w:r>
      <w:r>
        <w:rPr>
          <w:rFonts w:ascii="仿宋" w:eastAsia="仿宋" w:hAnsi="仿宋" w:cs="仿宋" w:hint="eastAsia"/>
          <w:sz w:val="32"/>
          <w:szCs w:val="32"/>
        </w:rPr>
        <w:t>公务接待批次</w:t>
      </w:r>
      <w:r w:rsidR="00A8110F">
        <w:rPr>
          <w:rFonts w:ascii="仿宋" w:eastAsia="仿宋" w:hAnsi="仿宋" w:cs="仿宋" w:hint="eastAsia"/>
          <w:sz w:val="32"/>
          <w:szCs w:val="32"/>
        </w:rPr>
        <w:t>0</w:t>
      </w:r>
      <w:r>
        <w:rPr>
          <w:rFonts w:ascii="仿宋" w:eastAsia="仿宋" w:hAnsi="仿宋" w:cs="仿宋" w:hint="eastAsia"/>
          <w:sz w:val="32"/>
          <w:szCs w:val="32"/>
        </w:rPr>
        <w:t>批，人数</w:t>
      </w:r>
      <w:r w:rsidR="00A8110F">
        <w:rPr>
          <w:rFonts w:ascii="仿宋" w:eastAsia="仿宋" w:hAnsi="仿宋" w:cs="仿宋" w:hint="eastAsia"/>
          <w:sz w:val="32"/>
          <w:szCs w:val="32"/>
        </w:rPr>
        <w:t>0</w:t>
      </w:r>
      <w:r>
        <w:rPr>
          <w:rFonts w:ascii="仿宋" w:eastAsia="仿宋" w:hAnsi="仿宋" w:cs="仿宋" w:hint="eastAsia"/>
          <w:sz w:val="32"/>
          <w:szCs w:val="32"/>
        </w:rPr>
        <w:t>人，公务接待费支出</w:t>
      </w:r>
      <w:r w:rsidR="00A8110F">
        <w:rPr>
          <w:rFonts w:ascii="仿宋" w:eastAsia="仿宋" w:hAnsi="仿宋" w:cs="仿宋" w:hint="eastAsia"/>
          <w:sz w:val="32"/>
          <w:szCs w:val="32"/>
        </w:rPr>
        <w:t>0</w:t>
      </w:r>
      <w:r>
        <w:rPr>
          <w:rFonts w:ascii="仿宋" w:eastAsia="仿宋" w:hAnsi="仿宋" w:cs="仿宋" w:hint="eastAsia"/>
          <w:sz w:val="32"/>
          <w:szCs w:val="32"/>
        </w:rPr>
        <w:t>万元</w:t>
      </w:r>
      <w:r w:rsidR="00CA3874">
        <w:rPr>
          <w:rFonts w:ascii="仿宋" w:eastAsia="仿宋" w:hAnsi="仿宋" w:cs="仿宋" w:hint="eastAsia"/>
          <w:sz w:val="32"/>
          <w:szCs w:val="32"/>
        </w:rPr>
        <w:t>。</w:t>
      </w:r>
    </w:p>
    <w:p w:rsidR="0004500F" w:rsidRDefault="00482526" w:rsidP="00482526">
      <w:pPr>
        <w:spacing w:line="580" w:lineRule="exact"/>
        <w:ind w:leftChars="-88" w:left="-185" w:rightChars="-150" w:right="-315" w:firstLine="643"/>
        <w:rPr>
          <w:rFonts w:ascii="仿宋" w:eastAsia="仿宋" w:hAnsi="仿宋"/>
          <w:sz w:val="32"/>
          <w:szCs w:val="32"/>
        </w:rPr>
      </w:pPr>
      <w:r>
        <w:rPr>
          <w:rFonts w:ascii="仿宋" w:eastAsia="仿宋" w:hAnsi="仿宋" w:cs="仿宋" w:hint="eastAsia"/>
          <w:b/>
          <w:bCs/>
          <w:sz w:val="32"/>
          <w:szCs w:val="32"/>
        </w:rPr>
        <w:t>（三）机关运行经费支出说明</w:t>
      </w:r>
    </w:p>
    <w:p w:rsidR="0004500F" w:rsidRDefault="00482526" w:rsidP="00CA3874">
      <w:pPr>
        <w:spacing w:line="580" w:lineRule="exact"/>
        <w:ind w:leftChars="-88" w:left="-185" w:rightChars="-150" w:right="-315" w:firstLine="640"/>
        <w:rPr>
          <w:rFonts w:ascii="仿宋" w:eastAsia="仿宋" w:hAnsi="仿宋"/>
          <w:sz w:val="32"/>
          <w:szCs w:val="32"/>
        </w:rPr>
      </w:pPr>
      <w:r>
        <w:rPr>
          <w:rFonts w:ascii="仿宋" w:eastAsia="仿宋" w:hAnsi="仿宋" w:cs="仿宋"/>
          <w:sz w:val="32"/>
          <w:szCs w:val="32"/>
        </w:rPr>
        <w:t>2015</w:t>
      </w:r>
      <w:r>
        <w:rPr>
          <w:rFonts w:ascii="仿宋" w:eastAsia="仿宋" w:hAnsi="仿宋" w:cs="仿宋" w:hint="eastAsia"/>
          <w:sz w:val="32"/>
          <w:szCs w:val="32"/>
        </w:rPr>
        <w:t>年本部门（单位）机关运行经费支出</w:t>
      </w:r>
      <w:r w:rsidR="00CA3874">
        <w:rPr>
          <w:rFonts w:ascii="仿宋" w:eastAsia="仿宋" w:hAnsi="仿宋" w:cs="仿宋" w:hint="eastAsia"/>
          <w:sz w:val="32"/>
          <w:szCs w:val="32"/>
        </w:rPr>
        <w:t>2.33</w:t>
      </w:r>
      <w:r>
        <w:rPr>
          <w:rFonts w:ascii="仿宋" w:eastAsia="仿宋" w:hAnsi="仿宋" w:cs="仿宋" w:hint="eastAsia"/>
          <w:sz w:val="32"/>
          <w:szCs w:val="32"/>
        </w:rPr>
        <w:t>万元（与部门决算中一般公共预算财政拨款基本支出中公用经费之和保持一致），比</w:t>
      </w:r>
      <w:r>
        <w:rPr>
          <w:rFonts w:ascii="仿宋" w:eastAsia="仿宋" w:hAnsi="仿宋" w:cs="仿宋"/>
          <w:sz w:val="32"/>
          <w:szCs w:val="32"/>
        </w:rPr>
        <w:t>2014</w:t>
      </w:r>
      <w:r w:rsidR="00CA3874">
        <w:rPr>
          <w:rFonts w:ascii="仿宋" w:eastAsia="仿宋" w:hAnsi="仿宋" w:cs="仿宋" w:hint="eastAsia"/>
          <w:sz w:val="32"/>
          <w:szCs w:val="32"/>
        </w:rPr>
        <w:t>年</w:t>
      </w:r>
      <w:r>
        <w:rPr>
          <w:rFonts w:ascii="仿宋" w:eastAsia="仿宋" w:hAnsi="仿宋" w:cs="仿宋" w:hint="eastAsia"/>
          <w:sz w:val="32"/>
          <w:szCs w:val="32"/>
        </w:rPr>
        <w:t>减少</w:t>
      </w:r>
      <w:r w:rsidR="00CA3874">
        <w:rPr>
          <w:rFonts w:ascii="仿宋" w:eastAsia="仿宋" w:hAnsi="仿宋" w:cs="仿宋" w:hint="eastAsia"/>
          <w:sz w:val="32"/>
          <w:szCs w:val="32"/>
        </w:rPr>
        <w:t>0.04万元，</w:t>
      </w:r>
      <w:r>
        <w:rPr>
          <w:rFonts w:ascii="仿宋" w:eastAsia="仿宋" w:hAnsi="仿宋" w:cs="仿宋" w:hint="eastAsia"/>
          <w:sz w:val="32"/>
          <w:szCs w:val="32"/>
        </w:rPr>
        <w:t>降低</w:t>
      </w:r>
      <w:r w:rsidR="00CA3874">
        <w:rPr>
          <w:rFonts w:ascii="仿宋" w:eastAsia="仿宋" w:hAnsi="仿宋" w:cs="仿宋" w:hint="eastAsia"/>
          <w:sz w:val="32"/>
          <w:szCs w:val="32"/>
        </w:rPr>
        <w:t>0.01</w:t>
      </w:r>
      <w:r>
        <w:rPr>
          <w:rFonts w:ascii="仿宋" w:eastAsia="仿宋" w:hAnsi="仿宋" w:cs="仿宋"/>
          <w:sz w:val="32"/>
          <w:szCs w:val="32"/>
        </w:rPr>
        <w:t>%</w:t>
      </w:r>
      <w:r>
        <w:rPr>
          <w:rFonts w:ascii="仿宋" w:eastAsia="仿宋" w:hAnsi="仿宋" w:cs="仿宋" w:hint="eastAsia"/>
          <w:sz w:val="32"/>
          <w:szCs w:val="32"/>
        </w:rPr>
        <w:t>。主要原因是</w:t>
      </w:r>
      <w:r w:rsidR="00CA3874">
        <w:rPr>
          <w:rFonts w:ascii="仿宋" w:eastAsia="仿宋" w:hAnsi="仿宋" w:cs="仿宋" w:hint="eastAsia"/>
          <w:sz w:val="32"/>
          <w:szCs w:val="32"/>
        </w:rPr>
        <w:t>公用经费减少</w:t>
      </w:r>
      <w:r>
        <w:rPr>
          <w:rFonts w:ascii="仿宋" w:eastAsia="仿宋" w:hAnsi="仿宋" w:cs="仿宋" w:hint="eastAsia"/>
          <w:sz w:val="32"/>
          <w:szCs w:val="32"/>
        </w:rPr>
        <w:t>。</w:t>
      </w:r>
    </w:p>
    <w:p w:rsidR="0004500F" w:rsidRDefault="00482526" w:rsidP="00482526">
      <w:pPr>
        <w:spacing w:line="580" w:lineRule="exact"/>
        <w:ind w:leftChars="-88" w:left="-185" w:rightChars="-150" w:right="-315" w:firstLine="643"/>
        <w:rPr>
          <w:rFonts w:ascii="仿宋" w:eastAsia="仿宋" w:hAnsi="仿宋"/>
          <w:sz w:val="32"/>
          <w:szCs w:val="32"/>
        </w:rPr>
      </w:pPr>
      <w:r>
        <w:rPr>
          <w:rFonts w:ascii="仿宋" w:eastAsia="仿宋" w:hAnsi="仿宋" w:cs="仿宋" w:hint="eastAsia"/>
          <w:b/>
          <w:bCs/>
          <w:sz w:val="32"/>
          <w:szCs w:val="32"/>
        </w:rPr>
        <w:t>（四）政府采购支出说明</w:t>
      </w:r>
    </w:p>
    <w:p w:rsidR="0004500F" w:rsidRDefault="00482526" w:rsidP="00CA3874">
      <w:pPr>
        <w:spacing w:line="580" w:lineRule="exact"/>
        <w:ind w:leftChars="-88" w:left="-185" w:rightChars="-150" w:right="-315" w:firstLine="640"/>
        <w:rPr>
          <w:rFonts w:ascii="仿宋" w:eastAsia="仿宋" w:hAnsi="仿宋"/>
          <w:sz w:val="32"/>
          <w:szCs w:val="32"/>
        </w:rPr>
      </w:pPr>
      <w:r>
        <w:rPr>
          <w:rFonts w:ascii="仿宋" w:eastAsia="仿宋" w:hAnsi="仿宋" w:cs="仿宋"/>
          <w:sz w:val="32"/>
          <w:szCs w:val="32"/>
        </w:rPr>
        <w:t>2015</w:t>
      </w:r>
      <w:r>
        <w:rPr>
          <w:rFonts w:ascii="仿宋" w:eastAsia="仿宋" w:hAnsi="仿宋" w:cs="仿宋" w:hint="eastAsia"/>
          <w:sz w:val="32"/>
          <w:szCs w:val="32"/>
        </w:rPr>
        <w:t>年本部门（单位）政府采购支出总额</w:t>
      </w:r>
      <w:r w:rsidR="00CA3874">
        <w:rPr>
          <w:rFonts w:ascii="仿宋" w:eastAsia="仿宋" w:hAnsi="仿宋" w:cs="仿宋" w:hint="eastAsia"/>
          <w:sz w:val="32"/>
          <w:szCs w:val="32"/>
        </w:rPr>
        <w:t>0</w:t>
      </w:r>
      <w:r>
        <w:rPr>
          <w:rFonts w:ascii="仿宋" w:eastAsia="仿宋" w:hAnsi="仿宋" w:cs="仿宋" w:hint="eastAsia"/>
          <w:sz w:val="32"/>
          <w:szCs w:val="32"/>
        </w:rPr>
        <w:t>万元。</w:t>
      </w:r>
    </w:p>
    <w:p w:rsidR="0004500F" w:rsidRDefault="00482526" w:rsidP="00482526">
      <w:pPr>
        <w:spacing w:line="580" w:lineRule="exact"/>
        <w:ind w:leftChars="-88" w:left="-185" w:rightChars="-150" w:right="-315" w:firstLine="643"/>
        <w:rPr>
          <w:rFonts w:ascii="仿宋" w:eastAsia="仿宋" w:hAnsi="仿宋"/>
          <w:sz w:val="32"/>
          <w:szCs w:val="32"/>
        </w:rPr>
      </w:pPr>
      <w:r>
        <w:rPr>
          <w:rFonts w:ascii="仿宋" w:eastAsia="仿宋" w:hAnsi="仿宋" w:cs="仿宋" w:hint="eastAsia"/>
          <w:b/>
          <w:bCs/>
          <w:sz w:val="32"/>
          <w:szCs w:val="32"/>
        </w:rPr>
        <w:t>（五）国有资产占用情况说明</w:t>
      </w:r>
    </w:p>
    <w:p w:rsidR="0004500F" w:rsidRDefault="00482526" w:rsidP="00482526">
      <w:pPr>
        <w:spacing w:line="580" w:lineRule="exact"/>
        <w:ind w:leftChars="-88" w:left="-185" w:rightChars="-150" w:right="-315" w:firstLine="640"/>
        <w:rPr>
          <w:rFonts w:ascii="仿宋" w:eastAsia="仿宋" w:hAnsi="仿宋"/>
          <w:sz w:val="32"/>
          <w:szCs w:val="32"/>
        </w:rPr>
      </w:pPr>
      <w:r>
        <w:rPr>
          <w:rFonts w:ascii="仿宋" w:eastAsia="仿宋" w:hAnsi="仿宋" w:cs="仿宋" w:hint="eastAsia"/>
          <w:sz w:val="32"/>
          <w:szCs w:val="32"/>
        </w:rPr>
        <w:t>截至</w:t>
      </w:r>
      <w:r>
        <w:rPr>
          <w:rFonts w:ascii="仿宋" w:eastAsia="仿宋" w:hAnsi="仿宋" w:cs="仿宋"/>
          <w:sz w:val="32"/>
          <w:szCs w:val="32"/>
        </w:rPr>
        <w:t>2015</w:t>
      </w:r>
      <w:r>
        <w:rPr>
          <w:rFonts w:ascii="仿宋" w:eastAsia="仿宋" w:hAnsi="仿宋" w:cs="仿宋" w:hint="eastAsia"/>
          <w:sz w:val="32"/>
          <w:szCs w:val="32"/>
        </w:rPr>
        <w:t>年</w:t>
      </w:r>
      <w:r>
        <w:rPr>
          <w:rFonts w:ascii="仿宋" w:eastAsia="仿宋" w:hAnsi="仿宋" w:cs="仿宋"/>
          <w:sz w:val="32"/>
          <w:szCs w:val="32"/>
        </w:rPr>
        <w:t>12</w:t>
      </w:r>
      <w:r>
        <w:rPr>
          <w:rFonts w:ascii="仿宋" w:eastAsia="仿宋" w:hAnsi="仿宋" w:cs="仿宋" w:hint="eastAsia"/>
          <w:sz w:val="32"/>
          <w:szCs w:val="32"/>
        </w:rPr>
        <w:t>月</w:t>
      </w:r>
      <w:r>
        <w:rPr>
          <w:rFonts w:ascii="仿宋" w:eastAsia="仿宋" w:hAnsi="仿宋" w:cs="仿宋"/>
          <w:sz w:val="32"/>
          <w:szCs w:val="32"/>
        </w:rPr>
        <w:t>31</w:t>
      </w:r>
      <w:r>
        <w:rPr>
          <w:rFonts w:ascii="仿宋" w:eastAsia="仿宋" w:hAnsi="仿宋" w:cs="仿宋" w:hint="eastAsia"/>
          <w:sz w:val="32"/>
          <w:szCs w:val="32"/>
        </w:rPr>
        <w:t>日，本部门（单位）共有车辆</w:t>
      </w:r>
      <w:r w:rsidR="00D544A9">
        <w:rPr>
          <w:rFonts w:ascii="仿宋" w:eastAsia="仿宋" w:hAnsi="仿宋" w:cs="仿宋" w:hint="eastAsia"/>
          <w:sz w:val="32"/>
          <w:szCs w:val="32"/>
        </w:rPr>
        <w:t>1</w:t>
      </w:r>
      <w:r>
        <w:rPr>
          <w:rFonts w:ascii="仿宋" w:eastAsia="仿宋" w:hAnsi="仿宋" w:cs="仿宋" w:hint="eastAsia"/>
          <w:sz w:val="32"/>
          <w:szCs w:val="32"/>
        </w:rPr>
        <w:t>辆，其中，副厅（市）级及以上领导用车</w:t>
      </w:r>
      <w:r w:rsidR="00D544A9">
        <w:rPr>
          <w:rFonts w:ascii="仿宋" w:eastAsia="仿宋" w:hAnsi="仿宋" w:cs="仿宋" w:hint="eastAsia"/>
          <w:sz w:val="32"/>
          <w:szCs w:val="32"/>
        </w:rPr>
        <w:t>0</w:t>
      </w:r>
      <w:r>
        <w:rPr>
          <w:rFonts w:ascii="仿宋" w:eastAsia="仿宋" w:hAnsi="仿宋" w:cs="仿宋" w:hint="eastAsia"/>
          <w:sz w:val="32"/>
          <w:szCs w:val="32"/>
        </w:rPr>
        <w:t>辆、一般公务用车</w:t>
      </w:r>
      <w:r w:rsidR="00D544A9">
        <w:rPr>
          <w:rFonts w:ascii="仿宋" w:eastAsia="仿宋" w:hAnsi="仿宋" w:cs="仿宋" w:hint="eastAsia"/>
          <w:sz w:val="32"/>
          <w:szCs w:val="32"/>
        </w:rPr>
        <w:t>1</w:t>
      </w:r>
      <w:r>
        <w:rPr>
          <w:rFonts w:ascii="仿宋" w:eastAsia="仿宋" w:hAnsi="仿宋" w:cs="仿宋" w:hint="eastAsia"/>
          <w:sz w:val="32"/>
          <w:szCs w:val="32"/>
        </w:rPr>
        <w:t>辆。</w:t>
      </w:r>
    </w:p>
    <w:p w:rsidR="0004500F" w:rsidRDefault="00482526" w:rsidP="00482526">
      <w:pPr>
        <w:spacing w:line="580" w:lineRule="exact"/>
        <w:ind w:leftChars="-88" w:left="-185" w:rightChars="-150" w:right="-315" w:firstLine="643"/>
        <w:rPr>
          <w:rFonts w:ascii="仿宋" w:eastAsia="仿宋" w:hAnsi="仿宋"/>
          <w:sz w:val="32"/>
          <w:szCs w:val="32"/>
        </w:rPr>
      </w:pPr>
      <w:r>
        <w:rPr>
          <w:rFonts w:ascii="仿宋" w:eastAsia="仿宋" w:hAnsi="仿宋" w:cs="仿宋" w:hint="eastAsia"/>
          <w:b/>
          <w:bCs/>
          <w:sz w:val="32"/>
          <w:szCs w:val="32"/>
        </w:rPr>
        <w:t>（六）预算绩效管理工作开展情况说明</w:t>
      </w:r>
    </w:p>
    <w:p w:rsidR="0004500F" w:rsidRDefault="00D544A9" w:rsidP="00D544A9">
      <w:pPr>
        <w:spacing w:line="580" w:lineRule="exact"/>
        <w:ind w:leftChars="-88" w:left="-185" w:rightChars="-150" w:right="-315" w:firstLine="640"/>
        <w:rPr>
          <w:rFonts w:ascii="仿宋" w:eastAsia="仿宋" w:hAnsi="仿宋"/>
          <w:sz w:val="32"/>
          <w:szCs w:val="32"/>
        </w:rPr>
      </w:pPr>
      <w:r w:rsidRPr="00FC588E">
        <w:rPr>
          <w:rFonts w:ascii="仿宋" w:eastAsia="仿宋" w:hAnsi="仿宋" w:cs="仿宋" w:hint="eastAsia"/>
          <w:sz w:val="32"/>
          <w:szCs w:val="32"/>
        </w:rPr>
        <w:t>本年度主要</w:t>
      </w:r>
      <w:r>
        <w:rPr>
          <w:rFonts w:ascii="仿宋" w:eastAsia="仿宋" w:hAnsi="仿宋" w:cs="仿宋" w:hint="eastAsia"/>
          <w:sz w:val="32"/>
          <w:szCs w:val="32"/>
        </w:rPr>
        <w:t>民生</w:t>
      </w:r>
      <w:r w:rsidRPr="00FC588E">
        <w:rPr>
          <w:rFonts w:ascii="仿宋" w:eastAsia="仿宋" w:hAnsi="仿宋" w:cs="仿宋" w:hint="eastAsia"/>
          <w:sz w:val="32"/>
          <w:szCs w:val="32"/>
        </w:rPr>
        <w:t>支出项目是</w:t>
      </w:r>
      <w:r>
        <w:rPr>
          <w:rFonts w:ascii="仿宋" w:eastAsia="仿宋" w:hAnsi="仿宋" w:cs="仿宋" w:hint="eastAsia"/>
          <w:sz w:val="32"/>
          <w:szCs w:val="32"/>
        </w:rPr>
        <w:t>包括</w:t>
      </w:r>
      <w:r w:rsidRPr="00FC588E">
        <w:rPr>
          <w:rFonts w:ascii="仿宋" w:eastAsia="仿宋" w:hAnsi="仿宋" w:cs="仿宋" w:hint="eastAsia"/>
          <w:sz w:val="32"/>
          <w:szCs w:val="32"/>
        </w:rPr>
        <w:t>协助做好小公园片区保育活化工作，乌桥岛摸查前期准备工作等</w:t>
      </w:r>
      <w:r>
        <w:rPr>
          <w:rFonts w:ascii="仿宋" w:eastAsia="仿宋" w:hAnsi="仿宋" w:cs="仿宋" w:hint="eastAsia"/>
          <w:sz w:val="32"/>
          <w:szCs w:val="32"/>
        </w:rPr>
        <w:t>，绩效评价结果:目前工作进展</w:t>
      </w:r>
      <w:r w:rsidR="00FC588E">
        <w:rPr>
          <w:rFonts w:ascii="仿宋" w:eastAsia="仿宋" w:hAnsi="仿宋" w:cs="仿宋" w:hint="eastAsia"/>
          <w:sz w:val="32"/>
          <w:szCs w:val="32"/>
        </w:rPr>
        <w:t>顺利。</w:t>
      </w:r>
    </w:p>
    <w:p w:rsidR="0004500F" w:rsidRDefault="00482526" w:rsidP="00482526">
      <w:pPr>
        <w:spacing w:line="580" w:lineRule="exact"/>
        <w:ind w:leftChars="-88" w:left="-185" w:rightChars="-150" w:right="-315" w:firstLine="640"/>
        <w:rPr>
          <w:rFonts w:ascii="黑体" w:eastAsia="黑体" w:hAnsi="黑体"/>
          <w:sz w:val="32"/>
          <w:szCs w:val="32"/>
        </w:rPr>
      </w:pPr>
      <w:r>
        <w:rPr>
          <w:rFonts w:ascii="黑体" w:eastAsia="黑体" w:hAnsi="黑体" w:cs="黑体" w:hint="eastAsia"/>
          <w:sz w:val="32"/>
          <w:szCs w:val="32"/>
        </w:rPr>
        <w:t>二、专业名词解释</w:t>
      </w:r>
    </w:p>
    <w:p w:rsidR="0004500F" w:rsidRDefault="00482526" w:rsidP="00482526">
      <w:pPr>
        <w:spacing w:line="580" w:lineRule="exact"/>
        <w:ind w:leftChars="-88" w:left="-185" w:rightChars="-150" w:right="-315" w:firstLine="640"/>
        <w:rPr>
          <w:rFonts w:ascii="仿宋" w:eastAsia="仿宋" w:hAnsi="仿宋"/>
          <w:sz w:val="32"/>
          <w:szCs w:val="32"/>
        </w:rPr>
      </w:pPr>
      <w:r>
        <w:rPr>
          <w:rFonts w:ascii="仿宋" w:eastAsia="仿宋" w:hAnsi="仿宋" w:cs="仿宋" w:hint="eastAsia"/>
          <w:sz w:val="32"/>
          <w:szCs w:val="32"/>
        </w:rPr>
        <w:t>财政拨款收入：是指一般公共预算和政府性基金的拨款；</w:t>
      </w:r>
    </w:p>
    <w:p w:rsidR="0004500F" w:rsidRDefault="00482526" w:rsidP="00482526">
      <w:pPr>
        <w:spacing w:line="580" w:lineRule="exact"/>
        <w:ind w:leftChars="-88" w:left="-185" w:rightChars="-150" w:right="-315" w:firstLine="640"/>
        <w:rPr>
          <w:rFonts w:ascii="仿宋" w:eastAsia="仿宋" w:hAnsi="仿宋"/>
          <w:sz w:val="32"/>
          <w:szCs w:val="32"/>
        </w:rPr>
      </w:pPr>
      <w:r>
        <w:rPr>
          <w:rFonts w:ascii="仿宋" w:eastAsia="仿宋" w:hAnsi="仿宋" w:cs="仿宋" w:hint="eastAsia"/>
          <w:sz w:val="32"/>
          <w:szCs w:val="32"/>
        </w:rPr>
        <w:t>财政拨款支出：是指使用一般公共预算和政府性基金拨款的支出；</w:t>
      </w:r>
    </w:p>
    <w:p w:rsidR="0004500F" w:rsidRDefault="00482526" w:rsidP="00482526">
      <w:pPr>
        <w:spacing w:line="580" w:lineRule="exact"/>
        <w:ind w:leftChars="-88" w:left="-185" w:rightChars="-150" w:right="-315" w:firstLine="640"/>
        <w:rPr>
          <w:rFonts w:ascii="仿宋" w:eastAsia="仿宋" w:hAnsi="仿宋"/>
          <w:sz w:val="32"/>
          <w:szCs w:val="32"/>
        </w:rPr>
      </w:pPr>
      <w:r>
        <w:rPr>
          <w:rFonts w:ascii="仿宋" w:eastAsia="仿宋" w:hAnsi="仿宋" w:cs="仿宋" w:hint="eastAsia"/>
          <w:sz w:val="32"/>
          <w:szCs w:val="32"/>
        </w:rPr>
        <w:t>“三公”经费支出：是指因公出国（境）经费、公务用车购</w:t>
      </w:r>
      <w:r>
        <w:rPr>
          <w:rFonts w:ascii="仿宋" w:eastAsia="仿宋" w:hAnsi="仿宋" w:cs="仿宋" w:hint="eastAsia"/>
          <w:sz w:val="32"/>
          <w:szCs w:val="32"/>
        </w:rPr>
        <w:lastRenderedPageBreak/>
        <w:t>置及运行维护费和公务接待费。其中：因公出国（境）经费是指行政单位、事业单位工作人员公务出国（境）的住宿费、旅费、伙食补助费、杂费、培训费等支出；公务用车购置及运行维护费指行政单位、事业单位公务用车购置费、公务用车租用费、燃料费、维修费、过桥过路费、保险费等支出；公务接待费指行政单位、事业单位按规定开支的各项公务接待（外宾接待）费用；</w:t>
      </w:r>
    </w:p>
    <w:p w:rsidR="00E44278" w:rsidRPr="008E07CE" w:rsidRDefault="00E44278" w:rsidP="00482526">
      <w:pPr>
        <w:spacing w:line="580" w:lineRule="exact"/>
        <w:ind w:leftChars="-88" w:left="-185" w:rightChars="-150" w:right="-315" w:firstLine="640"/>
        <w:rPr>
          <w:rFonts w:ascii="仿宋" w:eastAsia="仿宋" w:hAnsi="仿宋" w:cs="仿宋"/>
          <w:sz w:val="32"/>
          <w:szCs w:val="32"/>
        </w:rPr>
      </w:pPr>
    </w:p>
    <w:p w:rsidR="00E44278" w:rsidRDefault="00E44278" w:rsidP="00482526">
      <w:pPr>
        <w:spacing w:line="580" w:lineRule="exact"/>
        <w:ind w:leftChars="-88" w:left="-185" w:rightChars="-150" w:right="-315" w:firstLine="640"/>
        <w:rPr>
          <w:rFonts w:ascii="仿宋" w:eastAsia="仿宋" w:hAnsi="仿宋" w:cs="仿宋"/>
          <w:sz w:val="32"/>
          <w:szCs w:val="32"/>
        </w:rPr>
      </w:pPr>
    </w:p>
    <w:p w:rsidR="00E44278" w:rsidRDefault="00E44278" w:rsidP="00482526">
      <w:pPr>
        <w:spacing w:line="580" w:lineRule="exact"/>
        <w:ind w:leftChars="-88" w:left="-185" w:rightChars="-150" w:right="-315" w:firstLine="640"/>
        <w:rPr>
          <w:rFonts w:ascii="仿宋" w:eastAsia="仿宋" w:hAnsi="仿宋" w:cs="仿宋"/>
          <w:sz w:val="32"/>
          <w:szCs w:val="32"/>
        </w:rPr>
      </w:pPr>
    </w:p>
    <w:p w:rsidR="00E44278" w:rsidRDefault="00E44278" w:rsidP="00482526">
      <w:pPr>
        <w:spacing w:line="580" w:lineRule="exact"/>
        <w:ind w:leftChars="-88" w:left="-185" w:rightChars="-150" w:right="-315" w:firstLine="640"/>
        <w:rPr>
          <w:rFonts w:ascii="仿宋" w:eastAsia="仿宋" w:hAnsi="仿宋" w:cs="仿宋"/>
          <w:sz w:val="32"/>
          <w:szCs w:val="32"/>
        </w:rPr>
      </w:pPr>
    </w:p>
    <w:p w:rsidR="00E44278" w:rsidRDefault="00E44278" w:rsidP="00482526">
      <w:pPr>
        <w:spacing w:line="580" w:lineRule="exact"/>
        <w:ind w:leftChars="-88" w:left="-185" w:rightChars="-150" w:right="-315" w:firstLine="640"/>
        <w:rPr>
          <w:rFonts w:ascii="仿宋" w:eastAsia="仿宋" w:hAnsi="仿宋" w:cs="仿宋"/>
          <w:sz w:val="32"/>
          <w:szCs w:val="32"/>
        </w:rPr>
      </w:pPr>
    </w:p>
    <w:p w:rsidR="00E44278" w:rsidRDefault="00E44278" w:rsidP="00482526">
      <w:pPr>
        <w:spacing w:line="580" w:lineRule="exact"/>
        <w:ind w:leftChars="-88" w:left="-185" w:rightChars="-150" w:right="-315" w:firstLine="640"/>
        <w:rPr>
          <w:rFonts w:ascii="仿宋" w:eastAsia="仿宋" w:hAnsi="仿宋" w:cs="仿宋"/>
          <w:sz w:val="32"/>
          <w:szCs w:val="32"/>
        </w:rPr>
      </w:pPr>
    </w:p>
    <w:p w:rsidR="00E44278" w:rsidRDefault="00E44278" w:rsidP="00482526">
      <w:pPr>
        <w:spacing w:line="580" w:lineRule="exact"/>
        <w:ind w:leftChars="-88" w:left="-185" w:rightChars="-150" w:right="-315" w:firstLine="640"/>
        <w:rPr>
          <w:rFonts w:ascii="仿宋" w:eastAsia="仿宋" w:hAnsi="仿宋" w:cs="仿宋"/>
          <w:sz w:val="32"/>
          <w:szCs w:val="32"/>
        </w:rPr>
      </w:pPr>
    </w:p>
    <w:p w:rsidR="00E44278" w:rsidRDefault="00E44278" w:rsidP="00482526">
      <w:pPr>
        <w:spacing w:line="580" w:lineRule="exact"/>
        <w:ind w:leftChars="-88" w:left="-185" w:rightChars="-150" w:right="-315" w:firstLine="640"/>
        <w:rPr>
          <w:rFonts w:ascii="仿宋" w:eastAsia="仿宋" w:hAnsi="仿宋" w:cs="仿宋"/>
          <w:sz w:val="32"/>
          <w:szCs w:val="32"/>
        </w:rPr>
      </w:pPr>
    </w:p>
    <w:p w:rsidR="00E44278" w:rsidRDefault="00E44278" w:rsidP="00482526">
      <w:pPr>
        <w:spacing w:line="580" w:lineRule="exact"/>
        <w:ind w:leftChars="-88" w:left="-185" w:rightChars="-150" w:right="-315" w:firstLine="640"/>
        <w:rPr>
          <w:rFonts w:ascii="仿宋" w:eastAsia="仿宋" w:hAnsi="仿宋" w:cs="仿宋"/>
          <w:sz w:val="32"/>
          <w:szCs w:val="32"/>
        </w:rPr>
      </w:pPr>
    </w:p>
    <w:p w:rsidR="00E44278" w:rsidRDefault="00E44278" w:rsidP="00E44278">
      <w:pPr>
        <w:spacing w:line="240" w:lineRule="atLeast"/>
        <w:rPr>
          <w:rFonts w:ascii="宋体" w:hAnsi="宋体"/>
          <w:sz w:val="30"/>
          <w:szCs w:val="30"/>
        </w:rPr>
      </w:pPr>
      <w:r>
        <w:rPr>
          <w:rFonts w:ascii="仿宋" w:eastAsia="仿宋" w:hAnsi="仿宋" w:cs="仿宋" w:hint="eastAsia"/>
          <w:sz w:val="32"/>
          <w:szCs w:val="32"/>
        </w:rPr>
        <w:t xml:space="preserve">                              </w:t>
      </w:r>
      <w:r w:rsidRPr="00B01E41">
        <w:rPr>
          <w:rFonts w:ascii="宋体" w:hAnsi="宋体" w:hint="eastAsia"/>
          <w:sz w:val="30"/>
          <w:szCs w:val="30"/>
        </w:rPr>
        <w:t>汕头市旧城区改造办公室</w:t>
      </w:r>
    </w:p>
    <w:p w:rsidR="00E44278" w:rsidRPr="00E44278" w:rsidRDefault="00E44278" w:rsidP="00E44278">
      <w:pPr>
        <w:spacing w:line="580" w:lineRule="exact"/>
        <w:ind w:leftChars="-88" w:left="-185" w:rightChars="-150" w:right="-315" w:firstLine="640"/>
        <w:rPr>
          <w:rFonts w:ascii="仿宋" w:eastAsia="仿宋" w:hAnsi="仿宋"/>
          <w:sz w:val="32"/>
          <w:szCs w:val="32"/>
        </w:rPr>
      </w:pPr>
      <w:r>
        <w:rPr>
          <w:rFonts w:ascii="仿宋" w:eastAsia="仿宋" w:hAnsi="仿宋" w:cs="仿宋" w:hint="eastAsia"/>
          <w:sz w:val="32"/>
          <w:szCs w:val="32"/>
        </w:rPr>
        <w:t xml:space="preserve">                              2016年8月20日</w:t>
      </w:r>
    </w:p>
    <w:p w:rsidR="0004500F" w:rsidRDefault="0004500F"/>
    <w:sectPr w:rsidR="0004500F" w:rsidSect="0004500F">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90D18" w:rsidRDefault="00190D18" w:rsidP="00B018E5">
      <w:r>
        <w:separator/>
      </w:r>
    </w:p>
  </w:endnote>
  <w:endnote w:type="continuationSeparator" w:id="1">
    <w:p w:rsidR="00190D18" w:rsidRDefault="00190D18" w:rsidP="00B018E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90D18" w:rsidRDefault="00190D18" w:rsidP="00B018E5">
      <w:r>
        <w:separator/>
      </w:r>
    </w:p>
  </w:footnote>
  <w:footnote w:type="continuationSeparator" w:id="1">
    <w:p w:rsidR="00190D18" w:rsidRDefault="00190D18" w:rsidP="00B018E5">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stylePaneFormatFilter w:val="3F01"/>
  <w:defaultTabStop w:val="420"/>
  <w:doNotHyphenateCaps/>
  <w:drawingGridVerticalSpacing w:val="156"/>
  <w:displayHorizontalDrawingGridEvery w:val="0"/>
  <w:displayVerticalDrawingGridEvery w:val="2"/>
  <w:characterSpacingControl w:val="compressPunctuation"/>
  <w:doNotValidateAgainstSchema/>
  <w:doNotDemarcateInvalidXml/>
  <w:hdrShapeDefaults>
    <o:shapedefaults v:ext="edit" spidmax="1638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4F58AE"/>
    <w:rsid w:val="00002554"/>
    <w:rsid w:val="00043F4D"/>
    <w:rsid w:val="0004500F"/>
    <w:rsid w:val="00062240"/>
    <w:rsid w:val="00085847"/>
    <w:rsid w:val="00086ACE"/>
    <w:rsid w:val="000B0346"/>
    <w:rsid w:val="000B476E"/>
    <w:rsid w:val="000C4FE3"/>
    <w:rsid w:val="000F4B70"/>
    <w:rsid w:val="001046B8"/>
    <w:rsid w:val="001525F7"/>
    <w:rsid w:val="0015372B"/>
    <w:rsid w:val="001577A8"/>
    <w:rsid w:val="0018091D"/>
    <w:rsid w:val="00190D18"/>
    <w:rsid w:val="001A7928"/>
    <w:rsid w:val="001C40A2"/>
    <w:rsid w:val="001D33CF"/>
    <w:rsid w:val="001E3B29"/>
    <w:rsid w:val="001E6B84"/>
    <w:rsid w:val="001F1F8D"/>
    <w:rsid w:val="00222DBE"/>
    <w:rsid w:val="002306CE"/>
    <w:rsid w:val="0023075F"/>
    <w:rsid w:val="00237D77"/>
    <w:rsid w:val="00256EC5"/>
    <w:rsid w:val="00273534"/>
    <w:rsid w:val="00281EAE"/>
    <w:rsid w:val="00285AFB"/>
    <w:rsid w:val="002A1AA2"/>
    <w:rsid w:val="002A4BE1"/>
    <w:rsid w:val="002B60C4"/>
    <w:rsid w:val="002C3E3E"/>
    <w:rsid w:val="0030236E"/>
    <w:rsid w:val="0030411C"/>
    <w:rsid w:val="0031124D"/>
    <w:rsid w:val="003330E3"/>
    <w:rsid w:val="0036763D"/>
    <w:rsid w:val="0038053D"/>
    <w:rsid w:val="003A1E3C"/>
    <w:rsid w:val="003C207F"/>
    <w:rsid w:val="003D0458"/>
    <w:rsid w:val="003D4970"/>
    <w:rsid w:val="003E15DA"/>
    <w:rsid w:val="00402C43"/>
    <w:rsid w:val="004120A6"/>
    <w:rsid w:val="00430788"/>
    <w:rsid w:val="0045210E"/>
    <w:rsid w:val="004526CB"/>
    <w:rsid w:val="00464FAF"/>
    <w:rsid w:val="004707B1"/>
    <w:rsid w:val="00472EA3"/>
    <w:rsid w:val="00482526"/>
    <w:rsid w:val="004C3337"/>
    <w:rsid w:val="004E44C2"/>
    <w:rsid w:val="004E4D49"/>
    <w:rsid w:val="004F58AE"/>
    <w:rsid w:val="00515311"/>
    <w:rsid w:val="0052024D"/>
    <w:rsid w:val="005272E9"/>
    <w:rsid w:val="005519AE"/>
    <w:rsid w:val="00552810"/>
    <w:rsid w:val="00597DA0"/>
    <w:rsid w:val="005A000F"/>
    <w:rsid w:val="005D7E7A"/>
    <w:rsid w:val="005F231C"/>
    <w:rsid w:val="00603A8C"/>
    <w:rsid w:val="00637B7A"/>
    <w:rsid w:val="00652A4C"/>
    <w:rsid w:val="006532CF"/>
    <w:rsid w:val="0067233C"/>
    <w:rsid w:val="006914A2"/>
    <w:rsid w:val="006A2EE7"/>
    <w:rsid w:val="006B1EB3"/>
    <w:rsid w:val="006B3393"/>
    <w:rsid w:val="006C1F8A"/>
    <w:rsid w:val="006C52EE"/>
    <w:rsid w:val="006E6D74"/>
    <w:rsid w:val="006F4C06"/>
    <w:rsid w:val="00700655"/>
    <w:rsid w:val="007346B1"/>
    <w:rsid w:val="00745EB7"/>
    <w:rsid w:val="00780987"/>
    <w:rsid w:val="0078792A"/>
    <w:rsid w:val="00792635"/>
    <w:rsid w:val="007A0257"/>
    <w:rsid w:val="007A6E48"/>
    <w:rsid w:val="007B12A7"/>
    <w:rsid w:val="007C1C1B"/>
    <w:rsid w:val="00800D38"/>
    <w:rsid w:val="00843FA3"/>
    <w:rsid w:val="00845F81"/>
    <w:rsid w:val="00851EF1"/>
    <w:rsid w:val="00862DAA"/>
    <w:rsid w:val="00864EC6"/>
    <w:rsid w:val="0087093A"/>
    <w:rsid w:val="008754F4"/>
    <w:rsid w:val="0087575B"/>
    <w:rsid w:val="00896AC0"/>
    <w:rsid w:val="008A0E01"/>
    <w:rsid w:val="008A378E"/>
    <w:rsid w:val="008A7979"/>
    <w:rsid w:val="008D221D"/>
    <w:rsid w:val="008D6FB8"/>
    <w:rsid w:val="008E07CE"/>
    <w:rsid w:val="008E0D97"/>
    <w:rsid w:val="008E56D2"/>
    <w:rsid w:val="00910BAD"/>
    <w:rsid w:val="00921033"/>
    <w:rsid w:val="009356B1"/>
    <w:rsid w:val="00954D3C"/>
    <w:rsid w:val="00961A0D"/>
    <w:rsid w:val="00983B0F"/>
    <w:rsid w:val="00983DCA"/>
    <w:rsid w:val="009957AD"/>
    <w:rsid w:val="00997A29"/>
    <w:rsid w:val="009B658D"/>
    <w:rsid w:val="009F0D06"/>
    <w:rsid w:val="009F3D51"/>
    <w:rsid w:val="00A15853"/>
    <w:rsid w:val="00A24613"/>
    <w:rsid w:val="00A35E9A"/>
    <w:rsid w:val="00A464C1"/>
    <w:rsid w:val="00A53C47"/>
    <w:rsid w:val="00A753FA"/>
    <w:rsid w:val="00A8110F"/>
    <w:rsid w:val="00A90ADA"/>
    <w:rsid w:val="00A95DAC"/>
    <w:rsid w:val="00AA1118"/>
    <w:rsid w:val="00AA7808"/>
    <w:rsid w:val="00AB2D62"/>
    <w:rsid w:val="00AC0DE6"/>
    <w:rsid w:val="00AF372C"/>
    <w:rsid w:val="00B018E5"/>
    <w:rsid w:val="00B04128"/>
    <w:rsid w:val="00B51363"/>
    <w:rsid w:val="00B60A3E"/>
    <w:rsid w:val="00B8178A"/>
    <w:rsid w:val="00B870DF"/>
    <w:rsid w:val="00B91660"/>
    <w:rsid w:val="00B949F0"/>
    <w:rsid w:val="00B96C8B"/>
    <w:rsid w:val="00BA68C4"/>
    <w:rsid w:val="00BB07BC"/>
    <w:rsid w:val="00BB14DD"/>
    <w:rsid w:val="00BE2734"/>
    <w:rsid w:val="00BF703C"/>
    <w:rsid w:val="00C123C8"/>
    <w:rsid w:val="00C157D4"/>
    <w:rsid w:val="00C53D8A"/>
    <w:rsid w:val="00C558B2"/>
    <w:rsid w:val="00C63CC4"/>
    <w:rsid w:val="00C7747A"/>
    <w:rsid w:val="00C86E83"/>
    <w:rsid w:val="00C91CD5"/>
    <w:rsid w:val="00C969B7"/>
    <w:rsid w:val="00CA3874"/>
    <w:rsid w:val="00CC29E2"/>
    <w:rsid w:val="00D1427B"/>
    <w:rsid w:val="00D23F00"/>
    <w:rsid w:val="00D34DE3"/>
    <w:rsid w:val="00D42395"/>
    <w:rsid w:val="00D544A9"/>
    <w:rsid w:val="00D74CA8"/>
    <w:rsid w:val="00D753F3"/>
    <w:rsid w:val="00D80483"/>
    <w:rsid w:val="00DC6620"/>
    <w:rsid w:val="00DD69DD"/>
    <w:rsid w:val="00DF052E"/>
    <w:rsid w:val="00E27208"/>
    <w:rsid w:val="00E44278"/>
    <w:rsid w:val="00E75AA8"/>
    <w:rsid w:val="00E77D53"/>
    <w:rsid w:val="00E9171A"/>
    <w:rsid w:val="00E92254"/>
    <w:rsid w:val="00EA24C7"/>
    <w:rsid w:val="00EC7431"/>
    <w:rsid w:val="00EF13B7"/>
    <w:rsid w:val="00F01444"/>
    <w:rsid w:val="00F01799"/>
    <w:rsid w:val="00F036B3"/>
    <w:rsid w:val="00F05A20"/>
    <w:rsid w:val="00F578DC"/>
    <w:rsid w:val="00F7754C"/>
    <w:rsid w:val="00F8627F"/>
    <w:rsid w:val="00FA2034"/>
    <w:rsid w:val="00FA5B2E"/>
    <w:rsid w:val="00FB78A0"/>
    <w:rsid w:val="00FC588E"/>
    <w:rsid w:val="00FE3C89"/>
    <w:rsid w:val="00FF60D7"/>
    <w:rsid w:val="776E5E2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semiHidden="0" w:unhideWhenUsed="0"/>
    <w:lsdException w:name="footer" w:semiHidden="0" w:unhideWhenUsed="0"/>
    <w:lsdException w:name="caption" w:locked="1" w:uiPriority="0" w:qFormat="1"/>
    <w:lsdException w:name="Title" w:locked="1" w:semiHidden="0" w:uiPriority="0" w:unhideWhenUsed="0" w:qFormat="1"/>
    <w:lsdException w:name="Default Paragraph Font"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Table" w:qFormat="1"/>
    <w:lsdException w:name="Table Grid" w:locked="1" w:semiHidden="0" w:uiPriority="0"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nhideWhenUsed="0" w:qFormat="1"/>
    <w:lsdException w:name="Quote" w:semiHidden="0" w:unhideWhenUsed="0" w:qFormat="1"/>
    <w:lsdException w:name="Intense Quote"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4500F"/>
    <w:pPr>
      <w:widowControl w:val="0"/>
      <w:jc w:val="both"/>
    </w:pPr>
    <w:rPr>
      <w:rFonts w:ascii="Times New Roman" w:hAnsi="Times New Roman"/>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har">
    <w:name w:val="页脚 Char"/>
    <w:basedOn w:val="a0"/>
    <w:link w:val="a3"/>
    <w:uiPriority w:val="99"/>
    <w:locked/>
    <w:rsid w:val="0004500F"/>
    <w:rPr>
      <w:sz w:val="18"/>
      <w:szCs w:val="18"/>
    </w:rPr>
  </w:style>
  <w:style w:type="character" w:customStyle="1" w:styleId="Char0">
    <w:name w:val="页眉 Char"/>
    <w:basedOn w:val="a0"/>
    <w:link w:val="a4"/>
    <w:uiPriority w:val="99"/>
    <w:locked/>
    <w:rsid w:val="0004500F"/>
    <w:rPr>
      <w:sz w:val="18"/>
      <w:szCs w:val="18"/>
    </w:rPr>
  </w:style>
  <w:style w:type="paragraph" w:styleId="a4">
    <w:name w:val="header"/>
    <w:basedOn w:val="a"/>
    <w:link w:val="Char0"/>
    <w:uiPriority w:val="99"/>
    <w:rsid w:val="0004500F"/>
    <w:pPr>
      <w:pBdr>
        <w:bottom w:val="single" w:sz="6" w:space="1" w:color="auto"/>
      </w:pBdr>
      <w:tabs>
        <w:tab w:val="center" w:pos="4153"/>
        <w:tab w:val="right" w:pos="8306"/>
      </w:tabs>
      <w:snapToGrid w:val="0"/>
      <w:jc w:val="center"/>
    </w:pPr>
    <w:rPr>
      <w:rFonts w:ascii="Calibri" w:hAnsi="Calibri" w:cs="Calibri"/>
      <w:sz w:val="18"/>
      <w:szCs w:val="18"/>
    </w:rPr>
  </w:style>
  <w:style w:type="paragraph" w:styleId="a3">
    <w:name w:val="footer"/>
    <w:basedOn w:val="a"/>
    <w:link w:val="Char"/>
    <w:uiPriority w:val="99"/>
    <w:rsid w:val="0004500F"/>
    <w:pPr>
      <w:tabs>
        <w:tab w:val="center" w:pos="4153"/>
        <w:tab w:val="right" w:pos="8306"/>
      </w:tabs>
      <w:snapToGrid w:val="0"/>
      <w:jc w:val="left"/>
    </w:pPr>
    <w:rPr>
      <w:rFonts w:ascii="Calibri" w:hAnsi="Calibri" w:cs="Calibri"/>
      <w:sz w:val="18"/>
      <w:szCs w:val="18"/>
    </w:rPr>
  </w:style>
</w:styles>
</file>

<file path=word/webSettings.xml><?xml version="1.0" encoding="utf-8"?>
<w:webSettings xmlns:r="http://schemas.openxmlformats.org/officeDocument/2006/relationships" xmlns:w="http://schemas.openxmlformats.org/wordprocessingml/2006/main">
  <w:encoding w:val="x-cp20936"/>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200</TotalTime>
  <Pages>3</Pages>
  <Words>203</Words>
  <Characters>1163</Characters>
  <Application>Microsoft Office Word</Application>
  <DocSecurity>0</DocSecurity>
  <PresentationFormat/>
  <Lines>9</Lines>
  <Paragraphs>2</Paragraphs>
  <Slides>0</Slides>
  <Notes>0</Notes>
  <HiddenSlides>0</HiddenSlides>
  <MMClips>0</MMClips>
  <ScaleCrop>false</ScaleCrop>
  <Manager/>
  <Company>china</Company>
  <LinksUpToDate>false</LinksUpToDate>
  <CharactersWithSpaces>1364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附件1：</dc:title>
  <dc:subject/>
  <dc:creator>辛妙玲</dc:creator>
  <cp:keywords/>
  <dc:description/>
  <cp:lastModifiedBy>汕头市住房和城乡建设局</cp:lastModifiedBy>
  <cp:revision>10</cp:revision>
  <dcterms:created xsi:type="dcterms:W3CDTF">2016-08-23T01:43:00Z</dcterms:created>
  <dcterms:modified xsi:type="dcterms:W3CDTF">2016-08-24T10:18:00Z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2052-10.1.0.5740</vt:lpwstr>
  </property>
</Properties>
</file>