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77" w:rsidRPr="000E2AE2" w:rsidRDefault="006C7877" w:rsidP="000E2AE2">
      <w:pPr>
        <w:widowControl/>
        <w:spacing w:before="100" w:beforeAutospacing="1" w:after="120"/>
        <w:ind w:leftChars="-135" w:left="-283" w:rightChars="-135" w:right="-283"/>
        <w:jc w:val="center"/>
        <w:outlineLvl w:val="1"/>
        <w:rPr>
          <w:rFonts w:ascii="微软雅黑" w:eastAsia="微软雅黑" w:hAnsi="微软雅黑" w:cs="宋体"/>
          <w:b/>
          <w:color w:val="444444"/>
          <w:kern w:val="36"/>
          <w:sz w:val="33"/>
          <w:szCs w:val="33"/>
        </w:rPr>
      </w:pPr>
      <w:r w:rsidRPr="000E2AE2">
        <w:rPr>
          <w:rFonts w:ascii="微软雅黑" w:eastAsia="微软雅黑" w:hAnsi="微软雅黑" w:cs="宋体" w:hint="eastAsia"/>
          <w:b/>
          <w:color w:val="444444"/>
          <w:kern w:val="36"/>
          <w:sz w:val="33"/>
          <w:szCs w:val="33"/>
        </w:rPr>
        <w:t>201</w:t>
      </w:r>
      <w:r w:rsidR="00894427">
        <w:rPr>
          <w:rFonts w:ascii="微软雅黑" w:eastAsia="微软雅黑" w:hAnsi="微软雅黑" w:cs="宋体" w:hint="eastAsia"/>
          <w:b/>
          <w:color w:val="444444"/>
          <w:kern w:val="36"/>
          <w:sz w:val="33"/>
          <w:szCs w:val="33"/>
        </w:rPr>
        <w:t>5</w:t>
      </w:r>
      <w:r w:rsidRPr="000E2AE2">
        <w:rPr>
          <w:rFonts w:ascii="微软雅黑" w:eastAsia="微软雅黑" w:hAnsi="微软雅黑" w:cs="宋体" w:hint="eastAsia"/>
          <w:b/>
          <w:color w:val="444444"/>
          <w:kern w:val="36"/>
          <w:sz w:val="33"/>
          <w:szCs w:val="33"/>
        </w:rPr>
        <w:t>年汕头</w:t>
      </w:r>
      <w:r w:rsidR="009062E2" w:rsidRPr="000E2AE2">
        <w:rPr>
          <w:rFonts w:ascii="微软雅黑" w:eastAsia="微软雅黑" w:hAnsi="微软雅黑" w:cs="宋体" w:hint="eastAsia"/>
          <w:b/>
          <w:color w:val="444444"/>
          <w:kern w:val="36"/>
          <w:sz w:val="33"/>
          <w:szCs w:val="33"/>
        </w:rPr>
        <w:t>市建筑施工劳保费管理</w:t>
      </w:r>
      <w:r w:rsidRPr="000E2AE2">
        <w:rPr>
          <w:rFonts w:ascii="微软雅黑" w:eastAsia="微软雅黑" w:hAnsi="微软雅黑" w:cs="宋体" w:hint="eastAsia"/>
          <w:b/>
          <w:color w:val="444444"/>
          <w:kern w:val="36"/>
          <w:sz w:val="33"/>
          <w:szCs w:val="33"/>
        </w:rPr>
        <w:t>公室部门决算基本情况说明</w:t>
      </w:r>
    </w:p>
    <w:p w:rsidR="006C7877" w:rsidRPr="000E2AE2" w:rsidRDefault="006C7877" w:rsidP="00407D6F">
      <w:pPr>
        <w:spacing w:line="480" w:lineRule="exact"/>
        <w:ind w:leftChars="-135" w:left="-283" w:rightChars="-135" w:right="-283" w:firstLineChars="192" w:firstLine="540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b/>
          <w:bCs/>
          <w:sz w:val="28"/>
          <w:szCs w:val="28"/>
        </w:rPr>
        <w:t>一、</w:t>
      </w:r>
      <w:r w:rsidRPr="000E2AE2">
        <w:rPr>
          <w:rFonts w:ascii="宋体" w:eastAsia="宋体" w:hAnsi="宋体" w:cs="Times New Roman" w:hint="eastAsia"/>
          <w:sz w:val="28"/>
          <w:szCs w:val="28"/>
        </w:rPr>
        <w:t>部门基本情况</w:t>
      </w:r>
    </w:p>
    <w:p w:rsidR="006C7877" w:rsidRPr="000E2AE2" w:rsidRDefault="006C7877" w:rsidP="00407D6F">
      <w:pPr>
        <w:spacing w:line="480" w:lineRule="exact"/>
        <w:ind w:leftChars="-135" w:left="-283" w:rightChars="-135" w:right="-283" w:firstLineChars="192" w:firstLine="538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1、部门机构设置、职能</w:t>
      </w:r>
    </w:p>
    <w:p w:rsidR="006C7877" w:rsidRPr="000E2AE2" w:rsidRDefault="009062E2" w:rsidP="00407D6F">
      <w:pPr>
        <w:spacing w:line="480" w:lineRule="exact"/>
        <w:ind w:leftChars="-135" w:left="-283" w:rightChars="-135" w:right="-283" w:firstLineChars="192" w:firstLine="538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汕头市建筑施工劳保费管理办公室</w:t>
      </w:r>
      <w:r w:rsidR="006C7877" w:rsidRPr="000E2AE2">
        <w:rPr>
          <w:rFonts w:ascii="宋体" w:eastAsia="宋体" w:hAnsi="宋体" w:cs="Times New Roman" w:hint="eastAsia"/>
          <w:sz w:val="28"/>
          <w:szCs w:val="28"/>
        </w:rPr>
        <w:t>设有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/</w:t>
      </w:r>
      <w:r w:rsidR="006C7877"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="006C7877" w:rsidRPr="000E2AE2">
        <w:rPr>
          <w:rFonts w:ascii="宋体" w:eastAsia="宋体" w:hAnsi="宋体" w:cs="Times New Roman" w:hint="eastAsia"/>
          <w:sz w:val="28"/>
          <w:szCs w:val="28"/>
        </w:rPr>
        <w:t>个职能科室，分别是：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 </w:t>
      </w:r>
      <w:r w:rsidR="006C7877"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/ </w:t>
      </w:r>
      <w:r w:rsidR="006C7877" w:rsidRPr="000E2AE2">
        <w:rPr>
          <w:rFonts w:ascii="宋体" w:eastAsia="宋体" w:hAnsi="宋体" w:cs="Times New Roman" w:hint="eastAsia"/>
          <w:sz w:val="28"/>
          <w:szCs w:val="28"/>
        </w:rPr>
        <w:t xml:space="preserve"> </w:t>
      </w:r>
      <w:r w:rsidRPr="000E2AE2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6C7877" w:rsidRPr="000E2AE2" w:rsidRDefault="006C7877" w:rsidP="00407D6F">
      <w:pPr>
        <w:spacing w:line="480" w:lineRule="exact"/>
        <w:ind w:leftChars="-135" w:left="-283" w:rightChars="-135" w:right="-283" w:firstLineChars="192" w:firstLine="538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主要职能是：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负责汕头市区建设工程劳动保险费的日常管理工作。</w:t>
      </w:r>
    </w:p>
    <w:p w:rsidR="006C7877" w:rsidRPr="000E2AE2" w:rsidRDefault="006C7877" w:rsidP="00407D6F">
      <w:pPr>
        <w:spacing w:line="480" w:lineRule="exact"/>
        <w:ind w:leftChars="-135" w:left="-283" w:rightChars="-135" w:right="-283" w:firstLineChars="192" w:firstLine="538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2、人员情况</w:t>
      </w:r>
    </w:p>
    <w:p w:rsidR="006C7877" w:rsidRPr="000E2AE2" w:rsidRDefault="006C7877" w:rsidP="00407D6F">
      <w:pPr>
        <w:spacing w:line="480" w:lineRule="exact"/>
        <w:ind w:leftChars="-135" w:left="-283" w:rightChars="-135" w:right="-283" w:firstLineChars="192" w:firstLine="538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事业编制人数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 w:rsidR="009062E2" w:rsidRPr="000E2AE2">
        <w:rPr>
          <w:rFonts w:ascii="宋体" w:eastAsia="宋体" w:hAnsi="宋体" w:cs="Times New Roman" w:hint="eastAsia"/>
          <w:sz w:val="28"/>
          <w:szCs w:val="28"/>
          <w:u w:val="single"/>
        </w:rPr>
        <w:t>4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Pr="000E2AE2">
        <w:rPr>
          <w:rFonts w:ascii="宋体" w:eastAsia="宋体" w:hAnsi="宋体" w:cs="Times New Roman" w:hint="eastAsia"/>
          <w:sz w:val="28"/>
          <w:szCs w:val="28"/>
        </w:rPr>
        <w:t>人。现有在职人数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 w:rsidR="009062E2" w:rsidRPr="000E2AE2">
        <w:rPr>
          <w:rFonts w:ascii="宋体" w:eastAsia="宋体" w:hAnsi="宋体" w:cs="Times New Roman" w:hint="eastAsia"/>
          <w:sz w:val="28"/>
          <w:szCs w:val="28"/>
          <w:u w:val="single"/>
        </w:rPr>
        <w:t>4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 w:rsidRPr="000E2AE2">
        <w:rPr>
          <w:rFonts w:ascii="宋体" w:eastAsia="宋体" w:hAnsi="宋体" w:cs="Times New Roman" w:hint="eastAsia"/>
          <w:sz w:val="28"/>
          <w:szCs w:val="28"/>
        </w:rPr>
        <w:t>人，离退休人员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="009062E2" w:rsidRPr="000E2AE2">
        <w:rPr>
          <w:rFonts w:ascii="宋体" w:eastAsia="宋体" w:hAnsi="宋体" w:cs="Times New Roman" w:hint="eastAsia"/>
          <w:sz w:val="28"/>
          <w:szCs w:val="28"/>
          <w:u w:val="single"/>
        </w:rPr>
        <w:t>/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Pr="000E2AE2">
        <w:rPr>
          <w:rFonts w:ascii="宋体" w:eastAsia="宋体" w:hAnsi="宋体" w:cs="Times New Roman" w:hint="eastAsia"/>
          <w:sz w:val="28"/>
          <w:szCs w:val="28"/>
        </w:rPr>
        <w:t>人，离岗退养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/  </w:t>
      </w:r>
      <w:r w:rsidRPr="000E2AE2">
        <w:rPr>
          <w:rFonts w:ascii="宋体" w:eastAsia="宋体" w:hAnsi="宋体" w:cs="Times New Roman" w:hint="eastAsia"/>
          <w:sz w:val="28"/>
          <w:szCs w:val="28"/>
        </w:rPr>
        <w:t>人，待分流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/  </w:t>
      </w:r>
      <w:r w:rsidRPr="000E2AE2">
        <w:rPr>
          <w:rFonts w:ascii="宋体" w:eastAsia="宋体" w:hAnsi="宋体" w:cs="Times New Roman" w:hint="eastAsia"/>
          <w:sz w:val="28"/>
          <w:szCs w:val="28"/>
        </w:rPr>
        <w:t>人，实有人数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 w:rsidR="009062E2" w:rsidRPr="000E2AE2">
        <w:rPr>
          <w:rFonts w:ascii="宋体" w:eastAsia="宋体" w:hAnsi="宋体" w:cs="Times New Roman" w:hint="eastAsia"/>
          <w:sz w:val="28"/>
          <w:szCs w:val="28"/>
          <w:u w:val="single"/>
        </w:rPr>
        <w:t>4</w:t>
      </w:r>
      <w:r w:rsidRPr="000E2AE2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 w:rsidRPr="000E2AE2">
        <w:rPr>
          <w:rFonts w:ascii="宋体" w:eastAsia="宋体" w:hAnsi="宋体" w:cs="Times New Roman" w:hint="eastAsia"/>
          <w:sz w:val="28"/>
          <w:szCs w:val="28"/>
        </w:rPr>
        <w:t>人。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二、收入决算说明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20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15</w:t>
      </w:r>
      <w:r w:rsidRPr="000E2AE2">
        <w:rPr>
          <w:rFonts w:ascii="宋体" w:eastAsia="宋体" w:hAnsi="宋体" w:cs="Times New Roman" w:hint="eastAsia"/>
          <w:sz w:val="28"/>
          <w:szCs w:val="28"/>
        </w:rPr>
        <w:t>年收入决算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52.08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万元，其中：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事业</w:t>
      </w:r>
      <w:r w:rsidRPr="000E2AE2">
        <w:rPr>
          <w:rFonts w:ascii="宋体" w:eastAsia="宋体" w:hAnsi="宋体" w:cs="Times New Roman" w:hint="eastAsia"/>
          <w:sz w:val="28"/>
          <w:szCs w:val="28"/>
        </w:rPr>
        <w:t>收入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51.72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，其他收入0.36万元</w:t>
      </w:r>
      <w:r w:rsidRPr="000E2AE2">
        <w:rPr>
          <w:rFonts w:ascii="宋体" w:eastAsia="宋体" w:hAnsi="宋体" w:cs="Times New Roman" w:hint="eastAsia"/>
          <w:sz w:val="28"/>
          <w:szCs w:val="28"/>
        </w:rPr>
        <w:t>。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三、支出决算说明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201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5</w:t>
      </w:r>
      <w:r w:rsidRPr="000E2AE2">
        <w:rPr>
          <w:rFonts w:ascii="宋体" w:eastAsia="宋体" w:hAnsi="宋体" w:cs="Times New Roman" w:hint="eastAsia"/>
          <w:sz w:val="28"/>
          <w:szCs w:val="28"/>
        </w:rPr>
        <w:t>年支出决算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52.08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万元，其中：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医疗卫生与计划生育</w:t>
      </w:r>
      <w:r w:rsidRPr="000E2AE2">
        <w:rPr>
          <w:rFonts w:ascii="宋体" w:eastAsia="宋体" w:hAnsi="宋体" w:cs="Times New Roman" w:hint="eastAsia"/>
          <w:sz w:val="28"/>
          <w:szCs w:val="28"/>
        </w:rPr>
        <w:t>支出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0.87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，城乡社区支出48.69万元，住房保障支出2.52万元</w:t>
      </w:r>
      <w:r w:rsidRPr="000E2AE2">
        <w:rPr>
          <w:rFonts w:ascii="宋体" w:eastAsia="宋体" w:hAnsi="宋体" w:cs="Times New Roman" w:hint="eastAsia"/>
          <w:sz w:val="28"/>
          <w:szCs w:val="28"/>
        </w:rPr>
        <w:t>。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201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5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年</w:t>
      </w:r>
      <w:r w:rsidRPr="000E2AE2">
        <w:rPr>
          <w:rFonts w:ascii="宋体" w:eastAsia="宋体" w:hAnsi="宋体" w:cs="Times New Roman" w:hint="eastAsia"/>
          <w:sz w:val="28"/>
          <w:szCs w:val="28"/>
        </w:rPr>
        <w:t>支出按用途划分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，</w:t>
      </w:r>
      <w:r w:rsidRPr="000E2AE2">
        <w:rPr>
          <w:rFonts w:ascii="宋体" w:eastAsia="宋体" w:hAnsi="宋体" w:cs="Times New Roman" w:hint="eastAsia"/>
          <w:sz w:val="28"/>
          <w:szCs w:val="28"/>
        </w:rPr>
        <w:t>基本支出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52.08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万元，占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100</w:t>
      </w:r>
      <w:r w:rsidRPr="000E2AE2">
        <w:rPr>
          <w:rFonts w:ascii="宋体" w:eastAsia="宋体" w:hAnsi="宋体" w:cs="Times New Roman" w:hint="eastAsia"/>
          <w:sz w:val="28"/>
          <w:szCs w:val="28"/>
        </w:rPr>
        <w:t>%，其中：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事业单位医疗</w:t>
      </w:r>
      <w:r w:rsidRPr="000E2AE2">
        <w:rPr>
          <w:rFonts w:ascii="宋体" w:eastAsia="宋体" w:hAnsi="宋体" w:cs="Times New Roman" w:hint="eastAsia"/>
          <w:sz w:val="28"/>
          <w:szCs w:val="28"/>
        </w:rPr>
        <w:t>支出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0.87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万元，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其他城乡社区</w:t>
      </w:r>
      <w:r w:rsidRPr="000E2AE2">
        <w:rPr>
          <w:rFonts w:ascii="宋体" w:eastAsia="宋体" w:hAnsi="宋体" w:cs="Times New Roman" w:hint="eastAsia"/>
          <w:sz w:val="28"/>
          <w:szCs w:val="28"/>
        </w:rPr>
        <w:t>支出</w:t>
      </w:r>
      <w:r w:rsidR="009062E2" w:rsidRPr="000E2AE2">
        <w:rPr>
          <w:rFonts w:ascii="宋体" w:eastAsia="宋体" w:hAnsi="宋体" w:cs="Times New Roman" w:hint="eastAsia"/>
          <w:sz w:val="28"/>
          <w:szCs w:val="28"/>
        </w:rPr>
        <w:t>48.69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万元，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住房保障支出（住房公积金）2.52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万元。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  <w:r w:rsidRPr="000E2AE2">
        <w:rPr>
          <w:rFonts w:ascii="宋体" w:eastAsia="宋体" w:hAnsi="宋体" w:cs="Times New Roman" w:hint="eastAsia"/>
          <w:sz w:val="28"/>
          <w:szCs w:val="28"/>
        </w:rPr>
        <w:t>项目支出决算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0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万元。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四、“三公经费”支出说明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201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5</w:t>
      </w:r>
      <w:r w:rsidRPr="000E2AE2">
        <w:rPr>
          <w:rFonts w:ascii="宋体" w:eastAsia="宋体" w:hAnsi="宋体" w:cs="Times New Roman" w:hint="eastAsia"/>
          <w:sz w:val="28"/>
          <w:szCs w:val="28"/>
        </w:rPr>
        <w:t>年“三公经费”财政拨款支出共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0.75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万元，具体情况如下：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6C7877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1、因公出国（境）费支出0万元。</w:t>
      </w:r>
      <w:r w:rsidRPr="000E2AE2">
        <w:rPr>
          <w:rFonts w:ascii="宋体" w:eastAsia="宋体" w:hAnsi="宋体" w:cs="Times New Roman"/>
          <w:sz w:val="28"/>
          <w:szCs w:val="28"/>
        </w:rPr>
        <w:t xml:space="preserve"> </w:t>
      </w:r>
    </w:p>
    <w:p w:rsidR="008E72DC" w:rsidRPr="000E2AE2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2、公务用车购置及运行维护费支出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0.75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万元，主要包括：</w:t>
      </w:r>
      <w:r w:rsidR="00394597" w:rsidRPr="000E2AE2">
        <w:rPr>
          <w:rFonts w:ascii="宋体" w:eastAsia="宋体" w:hAnsi="宋体" w:cs="Times New Roman" w:hint="eastAsia"/>
          <w:sz w:val="28"/>
          <w:szCs w:val="28"/>
        </w:rPr>
        <w:t>一般</w:t>
      </w:r>
      <w:r w:rsidRPr="000E2AE2">
        <w:rPr>
          <w:rFonts w:ascii="宋体" w:eastAsia="宋体" w:hAnsi="宋体" w:cs="Times New Roman" w:hint="eastAsia"/>
          <w:sz w:val="28"/>
          <w:szCs w:val="28"/>
        </w:rPr>
        <w:t>公务车保有量1辆，全年运行维护费支出</w:t>
      </w:r>
      <w:r w:rsidR="004638EE" w:rsidRPr="000E2AE2">
        <w:rPr>
          <w:rFonts w:ascii="宋体" w:eastAsia="宋体" w:hAnsi="宋体" w:cs="Times New Roman" w:hint="eastAsia"/>
          <w:sz w:val="28"/>
          <w:szCs w:val="28"/>
        </w:rPr>
        <w:t>0.75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万元。较去年减少</w:t>
      </w:r>
      <w:r w:rsidR="008E72DC" w:rsidRPr="000E2AE2">
        <w:rPr>
          <w:rFonts w:ascii="宋体" w:eastAsia="宋体" w:hAnsi="宋体" w:cs="Times New Roman" w:hint="eastAsia"/>
          <w:sz w:val="28"/>
          <w:szCs w:val="28"/>
        </w:rPr>
        <w:t>1.4958万元，降幅66%。</w:t>
      </w:r>
    </w:p>
    <w:p w:rsidR="006C7877" w:rsidRDefault="006C7877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 w:hint="eastAsia"/>
          <w:sz w:val="28"/>
          <w:szCs w:val="28"/>
        </w:rPr>
      </w:pPr>
      <w:r w:rsidRPr="000E2AE2">
        <w:rPr>
          <w:rFonts w:ascii="宋体" w:eastAsia="宋体" w:hAnsi="宋体" w:cs="Times New Roman" w:hint="eastAsia"/>
          <w:sz w:val="28"/>
          <w:szCs w:val="28"/>
        </w:rPr>
        <w:t>3、公务接待费支出</w:t>
      </w:r>
      <w:r w:rsidR="008E72DC" w:rsidRPr="000E2AE2">
        <w:rPr>
          <w:rFonts w:ascii="宋体" w:eastAsia="宋体" w:hAnsi="宋体" w:cs="Times New Roman" w:hint="eastAsia"/>
          <w:sz w:val="28"/>
          <w:szCs w:val="28"/>
        </w:rPr>
        <w:t>0</w:t>
      </w:r>
      <w:r w:rsidRPr="000E2AE2">
        <w:rPr>
          <w:rFonts w:ascii="宋体" w:eastAsia="宋体" w:hAnsi="宋体" w:cs="Times New Roman" w:hint="eastAsia"/>
          <w:sz w:val="28"/>
          <w:szCs w:val="28"/>
        </w:rPr>
        <w:t>万元</w:t>
      </w:r>
      <w:r w:rsidR="000E2AE2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407D6F" w:rsidRDefault="00407D6F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 w:hint="eastAsia"/>
          <w:sz w:val="28"/>
          <w:szCs w:val="28"/>
        </w:rPr>
      </w:pPr>
    </w:p>
    <w:p w:rsidR="00407D6F" w:rsidRDefault="00407D6F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 w:hint="eastAsia"/>
          <w:sz w:val="28"/>
          <w:szCs w:val="28"/>
        </w:rPr>
      </w:pPr>
    </w:p>
    <w:p w:rsidR="00407D6F" w:rsidRPr="000E2AE2" w:rsidRDefault="00407D6F" w:rsidP="00407D6F">
      <w:pPr>
        <w:widowControl/>
        <w:spacing w:line="480" w:lineRule="exact"/>
        <w:ind w:leftChars="-135" w:left="-283" w:rightChars="-135" w:right="-283" w:firstLineChars="192" w:firstLine="538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 xml:space="preserve">                                         </w:t>
      </w:r>
      <w:r>
        <w:rPr>
          <w:rFonts w:ascii="宋体" w:eastAsia="宋体" w:hAnsi="宋体" w:cs="Times New Roman"/>
          <w:sz w:val="28"/>
          <w:szCs w:val="28"/>
        </w:rPr>
        <w:t>2016年8月23日</w:t>
      </w:r>
    </w:p>
    <w:sectPr w:rsidR="00407D6F" w:rsidRPr="000E2AE2" w:rsidSect="000E2AE2">
      <w:pgSz w:w="11906" w:h="16838"/>
      <w:pgMar w:top="2552" w:right="1274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9A2" w:rsidRDefault="001939A2" w:rsidP="00DB06ED">
      <w:r>
        <w:separator/>
      </w:r>
    </w:p>
  </w:endnote>
  <w:endnote w:type="continuationSeparator" w:id="1">
    <w:p w:rsidR="001939A2" w:rsidRDefault="001939A2" w:rsidP="00DB0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9A2" w:rsidRDefault="001939A2" w:rsidP="00DB06ED">
      <w:r>
        <w:separator/>
      </w:r>
    </w:p>
  </w:footnote>
  <w:footnote w:type="continuationSeparator" w:id="1">
    <w:p w:rsidR="001939A2" w:rsidRDefault="001939A2" w:rsidP="00DB06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7877"/>
    <w:rsid w:val="000E2AE2"/>
    <w:rsid w:val="001939A2"/>
    <w:rsid w:val="001A0B9A"/>
    <w:rsid w:val="001C536D"/>
    <w:rsid w:val="00381FEF"/>
    <w:rsid w:val="00394597"/>
    <w:rsid w:val="00402349"/>
    <w:rsid w:val="00407D6F"/>
    <w:rsid w:val="004638EE"/>
    <w:rsid w:val="004C5FAE"/>
    <w:rsid w:val="005B3746"/>
    <w:rsid w:val="006C7877"/>
    <w:rsid w:val="006D4F95"/>
    <w:rsid w:val="006D663F"/>
    <w:rsid w:val="00736249"/>
    <w:rsid w:val="00742DE6"/>
    <w:rsid w:val="00894427"/>
    <w:rsid w:val="008E72DC"/>
    <w:rsid w:val="009062E2"/>
    <w:rsid w:val="009221A5"/>
    <w:rsid w:val="00AA595F"/>
    <w:rsid w:val="00B621AF"/>
    <w:rsid w:val="00BD74C5"/>
    <w:rsid w:val="00CC3739"/>
    <w:rsid w:val="00CC6091"/>
    <w:rsid w:val="00D61855"/>
    <w:rsid w:val="00DA6B9C"/>
    <w:rsid w:val="00DB06ED"/>
    <w:rsid w:val="00F409A3"/>
    <w:rsid w:val="00F9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60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609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B0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B06E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B0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B06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2016-05-17T07:46:00Z</cp:lastPrinted>
  <dcterms:created xsi:type="dcterms:W3CDTF">2016-08-23T00:50:00Z</dcterms:created>
  <dcterms:modified xsi:type="dcterms:W3CDTF">2016-08-23T08:53:00Z</dcterms:modified>
</cp:coreProperties>
</file>