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F5B" w:rsidRPr="00A71672" w:rsidRDefault="00E11F5B" w:rsidP="00E11F5B">
      <w:pPr>
        <w:jc w:val="center"/>
        <w:rPr>
          <w:rFonts w:ascii="华文中宋" w:eastAsia="华文中宋" w:hAnsi="华文中宋"/>
          <w:sz w:val="36"/>
          <w:szCs w:val="36"/>
        </w:rPr>
      </w:pPr>
      <w:r w:rsidRPr="00A71672">
        <w:rPr>
          <w:rFonts w:ascii="华文中宋" w:eastAsia="华文中宋" w:hAnsi="华文中宋" w:hint="eastAsia"/>
          <w:sz w:val="36"/>
          <w:szCs w:val="36"/>
        </w:rPr>
        <w:t>《关于促进民营经济大发展大提升的若干措施》</w:t>
      </w:r>
    </w:p>
    <w:p w:rsidR="00E11F5B" w:rsidRPr="00A71672" w:rsidRDefault="00E11F5B" w:rsidP="00E11F5B">
      <w:pPr>
        <w:jc w:val="center"/>
        <w:rPr>
          <w:rFonts w:ascii="华文中宋" w:eastAsia="华文中宋" w:hAnsi="华文中宋"/>
          <w:sz w:val="36"/>
          <w:szCs w:val="36"/>
        </w:rPr>
      </w:pPr>
      <w:r w:rsidRPr="00A71672">
        <w:rPr>
          <w:rFonts w:ascii="华文中宋" w:eastAsia="华文中宋" w:hAnsi="华文中宋" w:hint="eastAsia"/>
          <w:sz w:val="36"/>
          <w:szCs w:val="36"/>
        </w:rPr>
        <w:t>政策解读</w:t>
      </w:r>
    </w:p>
    <w:p w:rsidR="008C1595" w:rsidRDefault="008C1595" w:rsidP="00E11F5B">
      <w:pPr>
        <w:spacing w:line="500" w:lineRule="exact"/>
        <w:rPr>
          <w:rFonts w:ascii="仿宋_GB2312" w:eastAsia="仿宋_GB2312"/>
          <w:b/>
          <w:sz w:val="32"/>
          <w:szCs w:val="32"/>
        </w:rPr>
      </w:pPr>
    </w:p>
    <w:p w:rsidR="008C1595" w:rsidRPr="00A71672" w:rsidRDefault="008C1595" w:rsidP="00A71672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71672">
        <w:rPr>
          <w:rFonts w:ascii="黑体" w:eastAsia="黑体" w:hAnsi="黑体" w:hint="eastAsia"/>
          <w:sz w:val="32"/>
          <w:szCs w:val="32"/>
        </w:rPr>
        <w:t>一、条    款：</w:t>
      </w:r>
    </w:p>
    <w:p w:rsidR="008C1595" w:rsidRPr="005845C5" w:rsidRDefault="00887232" w:rsidP="008C1595">
      <w:pPr>
        <w:spacing w:line="500" w:lineRule="exact"/>
        <w:ind w:firstLineChars="200" w:firstLine="640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 xml:space="preserve">第二十三条  </w:t>
      </w:r>
      <w:r w:rsidR="008C1595" w:rsidRPr="005845C5">
        <w:rPr>
          <w:rFonts w:ascii="仿宋_GB2312" w:eastAsia="仿宋_GB2312" w:hint="eastAsia"/>
          <w:bCs/>
          <w:sz w:val="32"/>
          <w:szCs w:val="32"/>
        </w:rPr>
        <w:t>设立天使基金</w:t>
      </w:r>
    </w:p>
    <w:p w:rsidR="008C1595" w:rsidRPr="00A71672" w:rsidRDefault="008C1595" w:rsidP="00A71672">
      <w:pPr>
        <w:spacing w:line="50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A71672">
        <w:rPr>
          <w:rFonts w:ascii="黑体" w:eastAsia="黑体" w:hAnsi="黑体" w:hint="eastAsia"/>
          <w:sz w:val="32"/>
          <w:szCs w:val="32"/>
        </w:rPr>
        <w:t>二、主要内容：</w:t>
      </w:r>
    </w:p>
    <w:p w:rsidR="008C1595" w:rsidRDefault="008C1595" w:rsidP="008C1595">
      <w:pPr>
        <w:spacing w:line="500" w:lineRule="exact"/>
        <w:ind w:firstLineChars="196" w:firstLine="627"/>
        <w:rPr>
          <w:rFonts w:ascii="仿宋_GB2312" w:eastAsia="仿宋_GB2312"/>
          <w:bCs/>
          <w:sz w:val="32"/>
          <w:szCs w:val="32"/>
        </w:rPr>
      </w:pPr>
      <w:r w:rsidRPr="005845C5">
        <w:rPr>
          <w:rFonts w:ascii="仿宋_GB2312" w:eastAsia="仿宋_GB2312" w:hint="eastAsia"/>
          <w:bCs/>
          <w:sz w:val="32"/>
          <w:szCs w:val="32"/>
        </w:rPr>
        <w:t>筹集1亿元设立天使基金，以股权投资方式，对汕头市高端产业、优势产业发展方向、处于创意期、种子期和成长期、拥有创新技术与创新商业模式、具有成长潜力的创业企业进行资金支持，重点支持具备原始创新、集成创新或消化吸收再创新企业。</w:t>
      </w:r>
    </w:p>
    <w:p w:rsidR="008C1595" w:rsidRPr="00A71672" w:rsidRDefault="008C1595" w:rsidP="00A71672">
      <w:pPr>
        <w:spacing w:line="50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A71672">
        <w:rPr>
          <w:rFonts w:ascii="黑体" w:eastAsia="黑体" w:hAnsi="黑体" w:hint="eastAsia"/>
          <w:sz w:val="32"/>
          <w:szCs w:val="32"/>
        </w:rPr>
        <w:t>三、条文出处：</w:t>
      </w:r>
    </w:p>
    <w:p w:rsidR="008C1595" w:rsidRPr="00626C20" w:rsidRDefault="008C1595" w:rsidP="008C1595">
      <w:pPr>
        <w:spacing w:line="50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粤府〔2015〕66号，印发汕头市关于创新完善中小微企业投融资机制的实施意见的通知（汕府办〔2016〕25号），新增；</w:t>
      </w:r>
    </w:p>
    <w:p w:rsidR="008C1595" w:rsidRPr="00A71672" w:rsidRDefault="008C1595" w:rsidP="00A71672">
      <w:pPr>
        <w:spacing w:line="500" w:lineRule="exact"/>
        <w:ind w:firstLineChars="196" w:firstLine="627"/>
        <w:rPr>
          <w:rFonts w:ascii="黑体" w:eastAsia="黑体" w:hAnsi="黑体"/>
          <w:sz w:val="32"/>
          <w:szCs w:val="32"/>
        </w:rPr>
      </w:pPr>
      <w:r w:rsidRPr="00A71672">
        <w:rPr>
          <w:rFonts w:ascii="黑体" w:eastAsia="黑体" w:hAnsi="黑体" w:hint="eastAsia"/>
          <w:sz w:val="32"/>
          <w:szCs w:val="32"/>
        </w:rPr>
        <w:t>四、政策解读：</w:t>
      </w:r>
      <w:r w:rsidRPr="00A71672">
        <w:rPr>
          <w:rFonts w:ascii="黑体" w:eastAsia="黑体" w:hAnsi="黑体"/>
          <w:sz w:val="32"/>
          <w:szCs w:val="32"/>
        </w:rPr>
        <w:t xml:space="preserve"> </w:t>
      </w:r>
    </w:p>
    <w:p w:rsidR="008C1595" w:rsidRPr="000D1B85" w:rsidRDefault="006A1783" w:rsidP="008C1595">
      <w:pPr>
        <w:spacing w:line="50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（一）</w:t>
      </w:r>
      <w:r w:rsidR="008C1595">
        <w:rPr>
          <w:rFonts w:ascii="楷体_GB2312" w:eastAsia="楷体_GB2312" w:hint="eastAsia"/>
          <w:sz w:val="32"/>
          <w:szCs w:val="32"/>
        </w:rPr>
        <w:t>基金</w:t>
      </w:r>
      <w:r w:rsidR="008C1595" w:rsidRPr="000D1B85">
        <w:rPr>
          <w:rFonts w:ascii="楷体_GB2312" w:eastAsia="楷体_GB2312" w:hint="eastAsia"/>
          <w:sz w:val="32"/>
          <w:szCs w:val="32"/>
        </w:rPr>
        <w:t>运作目标</w:t>
      </w:r>
    </w:p>
    <w:p w:rsidR="008C1595" w:rsidRPr="00276980" w:rsidRDefault="006A1783" w:rsidP="008C159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8C1595" w:rsidRPr="00276980">
        <w:rPr>
          <w:rFonts w:ascii="仿宋_GB2312" w:eastAsia="仿宋_GB2312" w:hint="eastAsia"/>
          <w:sz w:val="32"/>
          <w:szCs w:val="32"/>
        </w:rPr>
        <w:t>以培育汕头战略性新兴产业和双创企业为</w:t>
      </w:r>
      <w:r w:rsidR="008C1595">
        <w:rPr>
          <w:rFonts w:ascii="仿宋_GB2312" w:eastAsia="仿宋_GB2312" w:hint="eastAsia"/>
          <w:sz w:val="32"/>
          <w:szCs w:val="32"/>
        </w:rPr>
        <w:t>主要</w:t>
      </w:r>
      <w:r w:rsidR="008C1595" w:rsidRPr="00276980">
        <w:rPr>
          <w:rFonts w:ascii="仿宋_GB2312" w:eastAsia="仿宋_GB2312" w:hint="eastAsia"/>
          <w:sz w:val="32"/>
          <w:szCs w:val="32"/>
        </w:rPr>
        <w:t>目的</w:t>
      </w:r>
      <w:r w:rsidR="008C1595">
        <w:rPr>
          <w:rFonts w:ascii="仿宋_GB2312" w:eastAsia="仿宋_GB2312" w:hint="eastAsia"/>
          <w:sz w:val="32"/>
          <w:szCs w:val="32"/>
        </w:rPr>
        <w:t>；</w:t>
      </w:r>
    </w:p>
    <w:p w:rsidR="008C1595" w:rsidRPr="00276980" w:rsidRDefault="006A1783" w:rsidP="008C159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8C1595">
        <w:rPr>
          <w:rFonts w:ascii="仿宋_GB2312" w:eastAsia="仿宋_GB2312" w:hint="eastAsia"/>
          <w:sz w:val="32"/>
          <w:szCs w:val="32"/>
        </w:rPr>
        <w:t>未来天使基金</w:t>
      </w:r>
      <w:r w:rsidR="008C1595">
        <w:rPr>
          <w:rFonts w:ascii="仿宋_GB2312" w:eastAsia="仿宋_GB2312"/>
          <w:sz w:val="32"/>
          <w:szCs w:val="32"/>
        </w:rPr>
        <w:t>+</w:t>
      </w:r>
      <w:r w:rsidR="008C1595">
        <w:rPr>
          <w:rFonts w:ascii="仿宋_GB2312" w:eastAsia="仿宋_GB2312" w:hint="eastAsia"/>
          <w:sz w:val="32"/>
          <w:szCs w:val="32"/>
        </w:rPr>
        <w:t>孵化器的模式</w:t>
      </w:r>
      <w:r w:rsidR="008C1595" w:rsidRPr="00276980">
        <w:rPr>
          <w:rFonts w:ascii="仿宋_GB2312" w:eastAsia="仿宋_GB2312" w:hint="eastAsia"/>
          <w:sz w:val="32"/>
          <w:szCs w:val="32"/>
        </w:rPr>
        <w:t>为项目创造良好的创业条件</w:t>
      </w:r>
      <w:r w:rsidR="008C1595" w:rsidRPr="00276980">
        <w:rPr>
          <w:rFonts w:ascii="仿宋_GB2312" w:eastAsia="仿宋_GB2312"/>
          <w:sz w:val="32"/>
          <w:szCs w:val="32"/>
        </w:rPr>
        <w:t>,</w:t>
      </w:r>
      <w:r w:rsidR="008C1595" w:rsidRPr="00276980">
        <w:rPr>
          <w:rFonts w:ascii="仿宋_GB2312" w:eastAsia="仿宋_GB2312" w:hint="eastAsia"/>
          <w:sz w:val="32"/>
          <w:szCs w:val="32"/>
        </w:rPr>
        <w:t>并解决小微企业融资困难的问题；</w:t>
      </w:r>
    </w:p>
    <w:p w:rsidR="008C1595" w:rsidRDefault="006A1783" w:rsidP="008C159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8C1595" w:rsidRPr="00276980">
        <w:rPr>
          <w:rFonts w:ascii="仿宋_GB2312" w:eastAsia="仿宋_GB2312" w:hint="eastAsia"/>
          <w:sz w:val="32"/>
          <w:szCs w:val="32"/>
        </w:rPr>
        <w:t>鼓励大学生、年轻人创业</w:t>
      </w:r>
      <w:r w:rsidR="008C1595" w:rsidRPr="00276980">
        <w:rPr>
          <w:rFonts w:ascii="仿宋_GB2312" w:eastAsia="仿宋_GB2312"/>
          <w:sz w:val="32"/>
          <w:szCs w:val="32"/>
        </w:rPr>
        <w:t>,</w:t>
      </w:r>
      <w:r w:rsidR="008C1595" w:rsidRPr="00276980">
        <w:rPr>
          <w:rFonts w:ascii="仿宋_GB2312" w:eastAsia="仿宋_GB2312" w:hint="eastAsia"/>
          <w:sz w:val="32"/>
          <w:szCs w:val="32"/>
        </w:rPr>
        <w:t>打造具有“汕头特色”的高新产业孵化基地</w:t>
      </w:r>
      <w:r w:rsidR="008C1595">
        <w:rPr>
          <w:rFonts w:ascii="仿宋_GB2312" w:eastAsia="仿宋_GB2312" w:hint="eastAsia"/>
          <w:sz w:val="32"/>
          <w:szCs w:val="32"/>
        </w:rPr>
        <w:t>；</w:t>
      </w:r>
    </w:p>
    <w:p w:rsidR="008C1595" w:rsidRPr="00276980" w:rsidRDefault="006A1783" w:rsidP="008C159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8C1595">
        <w:rPr>
          <w:rFonts w:ascii="仿宋_GB2312" w:eastAsia="仿宋_GB2312" w:hint="eastAsia"/>
          <w:sz w:val="32"/>
          <w:szCs w:val="32"/>
        </w:rPr>
        <w:t>预计在未来</w:t>
      </w:r>
      <w:r w:rsidR="008C1595">
        <w:rPr>
          <w:rFonts w:ascii="仿宋_GB2312" w:eastAsia="仿宋_GB2312"/>
          <w:sz w:val="32"/>
          <w:szCs w:val="32"/>
        </w:rPr>
        <w:t>8</w:t>
      </w:r>
      <w:r w:rsidR="008C1595">
        <w:rPr>
          <w:rFonts w:ascii="仿宋_GB2312" w:eastAsia="仿宋_GB2312" w:hint="eastAsia"/>
          <w:sz w:val="32"/>
          <w:szCs w:val="32"/>
        </w:rPr>
        <w:t>年间将会孵化</w:t>
      </w:r>
      <w:r w:rsidR="008C1595">
        <w:rPr>
          <w:rFonts w:ascii="仿宋_GB2312" w:eastAsia="仿宋_GB2312"/>
          <w:sz w:val="32"/>
          <w:szCs w:val="32"/>
        </w:rPr>
        <w:t>5-8</w:t>
      </w:r>
      <w:r w:rsidR="008C1595">
        <w:rPr>
          <w:rFonts w:ascii="仿宋_GB2312" w:eastAsia="仿宋_GB2312" w:hint="eastAsia"/>
          <w:sz w:val="32"/>
          <w:szCs w:val="32"/>
        </w:rPr>
        <w:t>家上市公司，数十个为汕头基金输出的优质项目储备，并与汕头市科技局、广东以色列理工学院等开展科学研究基地，为汕头市科技创新、人才储备提供坚实的保证。</w:t>
      </w:r>
    </w:p>
    <w:p w:rsidR="008C1595" w:rsidRPr="000D1B85" w:rsidRDefault="006A1783" w:rsidP="008C1595">
      <w:pPr>
        <w:spacing w:line="50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（二）</w:t>
      </w:r>
      <w:r w:rsidR="008C1595" w:rsidRPr="000D1B85">
        <w:rPr>
          <w:rFonts w:ascii="楷体_GB2312" w:eastAsia="楷体_GB2312" w:hint="eastAsia"/>
          <w:sz w:val="32"/>
          <w:szCs w:val="32"/>
        </w:rPr>
        <w:t>基金投资方向</w:t>
      </w:r>
    </w:p>
    <w:p w:rsidR="008C1595" w:rsidRPr="00276980" w:rsidRDefault="006A1783" w:rsidP="008C159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</w:t>
      </w:r>
      <w:r w:rsidR="008C1595" w:rsidRPr="00276980">
        <w:rPr>
          <w:rFonts w:ascii="仿宋_GB2312" w:eastAsia="仿宋_GB2312" w:hint="eastAsia"/>
          <w:sz w:val="32"/>
          <w:szCs w:val="32"/>
        </w:rPr>
        <w:t>以股权投资方式，对汕头市辖区内符合汕头市高端产业、优势产业发展方向、处于创意期、种子期和成长期、拥有创新技术与创新商业模式、具有成长潜力的创业企业进行资金支持，重点支持具备原始创新、集成创新或消化吸收再创新企业。对外地具备潜力的项目，通过“股权招商”引导项目落地于汕头本地</w:t>
      </w:r>
      <w:r w:rsidR="008C1595">
        <w:rPr>
          <w:rFonts w:ascii="仿宋_GB2312" w:eastAsia="仿宋_GB2312" w:hint="eastAsia"/>
          <w:sz w:val="32"/>
          <w:szCs w:val="32"/>
        </w:rPr>
        <w:t>；</w:t>
      </w:r>
    </w:p>
    <w:p w:rsidR="008C1595" w:rsidRPr="00276980" w:rsidRDefault="008C1595" w:rsidP="008C1595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 w:rsidR="006A1783">
        <w:rPr>
          <w:rFonts w:ascii="仿宋_GB2312" w:eastAsia="仿宋_GB2312" w:hint="eastAsia"/>
          <w:sz w:val="32"/>
          <w:szCs w:val="32"/>
        </w:rPr>
        <w:t>.</w:t>
      </w:r>
      <w:r w:rsidRPr="00276980">
        <w:rPr>
          <w:rFonts w:ascii="仿宋_GB2312" w:eastAsia="仿宋_GB2312" w:hint="eastAsia"/>
          <w:sz w:val="32"/>
          <w:szCs w:val="32"/>
        </w:rPr>
        <w:t>重点投资于高端装备制造、新能源、新材料、节能环保、生物医药、生物工程、新一代信息技术（云计算、大数据、物联网）、智能制造、现代服务业、文化创意产业、高效农业等领域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8C1595" w:rsidRDefault="007B0446" w:rsidP="008C1595">
      <w:pPr>
        <w:spacing w:line="500" w:lineRule="exact"/>
        <w:ind w:firstLineChars="196" w:firstLine="627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8C1595" w:rsidRPr="00276980">
        <w:rPr>
          <w:rFonts w:ascii="仿宋_GB2312" w:eastAsia="仿宋_GB2312" w:hint="eastAsia"/>
          <w:sz w:val="32"/>
          <w:szCs w:val="32"/>
        </w:rPr>
        <w:t>关注企业的技术、市场、</w:t>
      </w:r>
      <w:r w:rsidR="008C1595">
        <w:rPr>
          <w:rFonts w:ascii="仿宋_GB2312" w:eastAsia="仿宋_GB2312" w:hint="eastAsia"/>
          <w:sz w:val="32"/>
          <w:szCs w:val="32"/>
        </w:rPr>
        <w:t>管理等方面的发展，利用自身优势，提供资源配置和增值服务。在未来，</w:t>
      </w:r>
      <w:r w:rsidR="008C1595" w:rsidRPr="00276980">
        <w:rPr>
          <w:rFonts w:ascii="仿宋_GB2312" w:eastAsia="仿宋_GB2312" w:hint="eastAsia"/>
          <w:sz w:val="32"/>
          <w:szCs w:val="32"/>
        </w:rPr>
        <w:t>将探索汕头天使基金</w:t>
      </w:r>
      <w:r w:rsidR="008C1595" w:rsidRPr="00276980">
        <w:rPr>
          <w:rFonts w:ascii="仿宋_GB2312" w:eastAsia="仿宋_GB2312"/>
          <w:sz w:val="32"/>
          <w:szCs w:val="32"/>
        </w:rPr>
        <w:t>+</w:t>
      </w:r>
      <w:r w:rsidR="008C1595" w:rsidRPr="00276980">
        <w:rPr>
          <w:rFonts w:ascii="仿宋_GB2312" w:eastAsia="仿宋_GB2312" w:hint="eastAsia"/>
          <w:sz w:val="32"/>
          <w:szCs w:val="32"/>
        </w:rPr>
        <w:t>孵化平台的运作模式，对项目进行财务、行政、人事、法律、投资、咨询、合作等方面的管理和运营支持，助推创业企业成长。</w:t>
      </w:r>
    </w:p>
    <w:p w:rsidR="008C1595" w:rsidRPr="00A71672" w:rsidRDefault="008C1595" w:rsidP="00A71672">
      <w:pPr>
        <w:spacing w:line="5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71672">
        <w:rPr>
          <w:rFonts w:ascii="黑体" w:eastAsia="黑体" w:hAnsi="黑体" w:hint="eastAsia"/>
          <w:sz w:val="32"/>
          <w:szCs w:val="32"/>
        </w:rPr>
        <w:t>五、联系方式：</w:t>
      </w:r>
    </w:p>
    <w:p w:rsidR="008C1595" w:rsidRPr="005845C5" w:rsidRDefault="008C1595" w:rsidP="008C1595">
      <w:pPr>
        <w:spacing w:line="500" w:lineRule="exact"/>
        <w:ind w:firstLineChars="196" w:firstLine="627"/>
        <w:rPr>
          <w:rFonts w:ascii="仿宋_GB2312" w:eastAsia="仿宋_GB2312"/>
          <w:bCs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汕头市人民政府金融工作局 政策法规科  电话:88524950</w:t>
      </w:r>
    </w:p>
    <w:p w:rsidR="00871ACA" w:rsidRPr="008C1595" w:rsidRDefault="00871ACA"/>
    <w:sectPr w:rsidR="00871ACA" w:rsidRPr="008C1595" w:rsidSect="005262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521" w:rsidRDefault="001F4521" w:rsidP="008C1595">
      <w:pPr>
        <w:ind w:firstLine="640"/>
      </w:pPr>
      <w:r>
        <w:separator/>
      </w:r>
    </w:p>
  </w:endnote>
  <w:endnote w:type="continuationSeparator" w:id="1">
    <w:p w:rsidR="001F4521" w:rsidRDefault="001F4521" w:rsidP="008C1595">
      <w:pPr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521" w:rsidRDefault="001F4521" w:rsidP="008C1595">
      <w:pPr>
        <w:ind w:firstLine="640"/>
      </w:pPr>
      <w:r>
        <w:separator/>
      </w:r>
    </w:p>
  </w:footnote>
  <w:footnote w:type="continuationSeparator" w:id="1">
    <w:p w:rsidR="001F4521" w:rsidRDefault="001F4521" w:rsidP="008C1595">
      <w:pPr>
        <w:ind w:firstLine="64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1595"/>
    <w:rsid w:val="00017ADD"/>
    <w:rsid w:val="001F4521"/>
    <w:rsid w:val="00526234"/>
    <w:rsid w:val="006A1783"/>
    <w:rsid w:val="007B0446"/>
    <w:rsid w:val="00871ACA"/>
    <w:rsid w:val="00887232"/>
    <w:rsid w:val="008C1595"/>
    <w:rsid w:val="00A71672"/>
    <w:rsid w:val="00E11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2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15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15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15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15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2016-09-30T07:59:00Z</dcterms:created>
  <dcterms:modified xsi:type="dcterms:W3CDTF">2016-10-09T07:20:00Z</dcterms:modified>
</cp:coreProperties>
</file>