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r>
        <w:rPr>
          <w:rFonts w:hint="eastAsia" w:ascii="宋体" w:hAnsi="宋体"/>
        </w:rPr>
        <w:t>附件</w:t>
      </w:r>
    </w:p>
    <w:p>
      <w:pPr>
        <w:spacing w:line="600" w:lineRule="exact"/>
        <w:jc w:val="center"/>
        <w:rPr>
          <w:rFonts w:hint="eastAsia" w:ascii="宋体" w:hAnsi="宋体" w:eastAsia="宋体" w:cs="宋体"/>
          <w:b/>
          <w:sz w:val="44"/>
          <w:szCs w:val="44"/>
        </w:rPr>
      </w:pPr>
      <w:r>
        <w:rPr>
          <w:rFonts w:hint="eastAsia" w:ascii="宋体" w:hAnsi="宋体" w:eastAsia="宋体" w:cs="宋体"/>
          <w:b/>
          <w:sz w:val="44"/>
          <w:szCs w:val="44"/>
        </w:rPr>
        <w:t>汕头经济特区现代产业项目认定申报管理</w:t>
      </w:r>
    </w:p>
    <w:p>
      <w:pPr>
        <w:spacing w:line="600" w:lineRule="exact"/>
        <w:jc w:val="center"/>
        <w:rPr>
          <w:rFonts w:hint="eastAsia" w:ascii="宋体" w:hAnsi="宋体" w:eastAsia="宋体" w:cs="宋体"/>
          <w:b/>
          <w:sz w:val="44"/>
          <w:szCs w:val="44"/>
        </w:rPr>
      </w:pPr>
      <w:r>
        <w:rPr>
          <w:rFonts w:hint="eastAsia" w:ascii="宋体" w:hAnsi="宋体" w:eastAsia="宋体" w:cs="宋体"/>
          <w:b/>
          <w:sz w:val="44"/>
          <w:szCs w:val="44"/>
        </w:rPr>
        <w:t>实施细则（征求意见稿）</w:t>
      </w:r>
    </w:p>
    <w:p>
      <w:pPr>
        <w:spacing w:line="600" w:lineRule="exact"/>
        <w:jc w:val="center"/>
        <w:rPr>
          <w:rFonts w:hint="eastAsia" w:ascii="宋体" w:hAnsi="宋体" w:cs="宋体"/>
          <w:b/>
        </w:rPr>
      </w:pPr>
    </w:p>
    <w:p>
      <w:pPr>
        <w:spacing w:line="600" w:lineRule="exact"/>
        <w:jc w:val="center"/>
        <w:rPr>
          <w:rFonts w:hint="eastAsia" w:ascii="宋体" w:hAnsi="宋体" w:cs="宋体"/>
          <w:b/>
          <w:sz w:val="36"/>
          <w:szCs w:val="36"/>
        </w:rPr>
      </w:pPr>
      <w:r>
        <w:rPr>
          <w:rFonts w:hint="eastAsia" w:ascii="宋体" w:hAnsi="宋体" w:cs="宋体"/>
          <w:b/>
          <w:sz w:val="36"/>
          <w:szCs w:val="36"/>
        </w:rPr>
        <w:t>第一章  总  则</w:t>
      </w:r>
    </w:p>
    <w:p>
      <w:pPr>
        <w:spacing w:line="600" w:lineRule="exact"/>
        <w:ind w:firstLine="632" w:firstLineChars="200"/>
        <w:rPr>
          <w:rFonts w:hint="eastAsia" w:ascii="宋体" w:hAnsi="宋体" w:cs="宋体"/>
        </w:rPr>
      </w:pPr>
      <w:r>
        <w:rPr>
          <w:rFonts w:hint="eastAsia" w:ascii="宋体" w:hAnsi="宋体" w:cs="宋体"/>
        </w:rPr>
        <w:t>一、 为规范和管理汕头经济特区现代产业项目认定申报工作,根据《汕头经济特区现代产业用地供应办法》（市政府令第175号,下简称《办法》）和相关文件规定，制定本实施细则。</w:t>
      </w:r>
    </w:p>
    <w:p>
      <w:pPr>
        <w:spacing w:line="600" w:lineRule="exact"/>
        <w:ind w:firstLine="632" w:firstLineChars="200"/>
        <w:rPr>
          <w:rFonts w:hint="eastAsia" w:ascii="宋体" w:hAnsi="宋体" w:cs="宋体"/>
          <w:bCs/>
        </w:rPr>
      </w:pPr>
      <w:r>
        <w:rPr>
          <w:rFonts w:hint="eastAsia" w:ascii="宋体" w:hAnsi="宋体" w:cs="宋体"/>
          <w:bCs/>
        </w:rPr>
        <w:t>二、 汕头经济特区现代产业，是指按照市人民政府公布的《汕头经济特区现代产业目录》（下简称《目录》）认定的以现代服务业和先进制造业等为核心的产业。现代产业项目实行认定申报制度。金平区、龙湖区范围内的现代产业项目认定申报活动适用本实施细则。</w:t>
      </w:r>
    </w:p>
    <w:p>
      <w:pPr>
        <w:spacing w:line="600" w:lineRule="exact"/>
        <w:ind w:firstLine="632" w:firstLineChars="200"/>
        <w:rPr>
          <w:rFonts w:hint="eastAsia" w:ascii="宋体" w:hAnsi="宋体" w:cs="宋体"/>
        </w:rPr>
      </w:pPr>
      <w:r>
        <w:rPr>
          <w:rFonts w:hint="eastAsia" w:ascii="宋体" w:hAnsi="宋体" w:cs="宋体"/>
        </w:rPr>
        <w:t>三、 本实施细则所称的认定申报活动，是指计划在金平区、龙湖区范围内投资现代产业的项目持有单位（下简称“项目单位”）向市发展改革局提出现代产业项目认定申报，由市发展改革局组织有关部门及有关区人民政府或园区管理机构依据《办法》有关规定进行审查并出具审查意见，汇总报送市政府现代产业项目决策机构审批认定的活动（具体工作流程见附件1）。</w:t>
      </w:r>
    </w:p>
    <w:p>
      <w:pPr>
        <w:spacing w:line="600" w:lineRule="exact"/>
        <w:ind w:firstLine="632" w:firstLineChars="200"/>
        <w:rPr>
          <w:rFonts w:hint="eastAsia" w:ascii="宋体" w:hAnsi="宋体" w:cs="宋体"/>
        </w:rPr>
      </w:pPr>
      <w:r>
        <w:rPr>
          <w:rFonts w:hint="eastAsia" w:ascii="宋体" w:hAnsi="宋体" w:cs="宋体"/>
        </w:rPr>
        <w:t>四、市政府现代产业项目决策机构实行联席会议决策机制，负责研究认定现代产业项目和决定项目准入条件及其资格审查方式、项目发展监管等重大事项。同时，邀请市城乡规划委员会有关专家参加联席会议。</w:t>
      </w:r>
    </w:p>
    <w:p>
      <w:pPr>
        <w:spacing w:line="600" w:lineRule="exact"/>
        <w:ind w:firstLine="715" w:firstLineChars="200"/>
        <w:jc w:val="center"/>
        <w:rPr>
          <w:rFonts w:hint="eastAsia" w:ascii="宋体" w:hAnsi="宋体" w:cs="宋体"/>
          <w:b/>
          <w:sz w:val="36"/>
          <w:szCs w:val="36"/>
        </w:rPr>
      </w:pPr>
      <w:r>
        <w:rPr>
          <w:rFonts w:hint="eastAsia" w:ascii="宋体" w:hAnsi="宋体" w:cs="宋体"/>
          <w:b/>
          <w:sz w:val="36"/>
          <w:szCs w:val="36"/>
        </w:rPr>
        <w:t>第二章 申报范围和要求</w:t>
      </w:r>
    </w:p>
    <w:p>
      <w:pPr>
        <w:spacing w:line="600" w:lineRule="exact"/>
        <w:ind w:firstLine="632" w:firstLineChars="200"/>
        <w:rPr>
          <w:rFonts w:hint="eastAsia" w:ascii="宋体" w:hAnsi="宋体" w:cs="宋体"/>
        </w:rPr>
      </w:pPr>
      <w:r>
        <w:rPr>
          <w:rFonts w:hint="eastAsia" w:ascii="宋体" w:hAnsi="宋体" w:cs="宋体"/>
        </w:rPr>
        <w:t>五、申报认定项目应属于《目录》内现代服务业和先进制造业。</w:t>
      </w:r>
    </w:p>
    <w:p>
      <w:pPr>
        <w:spacing w:line="600" w:lineRule="exact"/>
        <w:ind w:firstLine="632" w:firstLineChars="200"/>
        <w:rPr>
          <w:rFonts w:hint="eastAsia" w:ascii="宋体" w:hAnsi="宋体" w:cs="宋体"/>
          <w:bCs/>
        </w:rPr>
      </w:pPr>
      <w:r>
        <w:rPr>
          <w:rFonts w:hint="eastAsia" w:ascii="宋体" w:hAnsi="宋体" w:cs="宋体"/>
          <w:bCs/>
        </w:rPr>
        <w:t>现代服务业各类型项目主审部门：市发展改革局负责总部经济项目（华侨试验区内总部经济项目由华侨试验区管委会负责），市金融工作局负责金融服务项目，市科技局负责科技服务项目，市商务局负责商贸会展项目、电子商务项目，市文广新局负责文化创意项目，市旅游局负责旅游休闲项目，市教育局负责教育培训项目，市卫计局负责医疗服务项目，市经信局负责信息服务项目。</w:t>
      </w:r>
    </w:p>
    <w:p>
      <w:pPr>
        <w:spacing w:line="600" w:lineRule="exact"/>
        <w:ind w:firstLine="632" w:firstLineChars="200"/>
        <w:rPr>
          <w:rFonts w:hint="eastAsia" w:ascii="宋体" w:hAnsi="宋体" w:cs="宋体"/>
          <w:bCs/>
        </w:rPr>
      </w:pPr>
      <w:r>
        <w:rPr>
          <w:rFonts w:hint="eastAsia" w:ascii="宋体" w:hAnsi="宋体" w:cs="宋体"/>
          <w:bCs/>
        </w:rPr>
        <w:t>先进制造业各类型项目主审部门由市经信局负责。</w:t>
      </w:r>
    </w:p>
    <w:p>
      <w:pPr>
        <w:spacing w:line="600" w:lineRule="exact"/>
        <w:ind w:firstLine="632" w:firstLineChars="200"/>
        <w:rPr>
          <w:rFonts w:hint="eastAsia" w:ascii="宋体" w:hAnsi="宋体" w:cs="宋体"/>
        </w:rPr>
      </w:pPr>
      <w:r>
        <w:rPr>
          <w:rFonts w:hint="eastAsia" w:ascii="宋体" w:hAnsi="宋体" w:cs="宋体"/>
        </w:rPr>
        <w:t>六、项目单位提交认定申报的材料应包括单位和项目基本情况以及产业类型、建设规模、用地需求和使用方式、投资估算和时间要求等，且按产业类型应提交相应必备的能力证明资料和项目可行性研究报告。</w:t>
      </w:r>
    </w:p>
    <w:p>
      <w:pPr>
        <w:spacing w:line="600" w:lineRule="exact"/>
        <w:ind w:firstLine="464" w:firstLineChars="147"/>
        <w:rPr>
          <w:rFonts w:hint="eastAsia" w:ascii="宋体" w:hAnsi="宋体" w:cs="宋体"/>
        </w:rPr>
      </w:pPr>
      <w:r>
        <w:rPr>
          <w:rFonts w:hint="eastAsia" w:ascii="宋体" w:hAnsi="宋体" w:cs="宋体"/>
          <w:color w:val="FF0000"/>
        </w:rPr>
        <w:t xml:space="preserve"> </w:t>
      </w:r>
      <w:r>
        <w:rPr>
          <w:rFonts w:hint="eastAsia" w:ascii="宋体" w:hAnsi="宋体" w:cs="宋体"/>
        </w:rPr>
        <w:t>七、 申报认定现代服务业（总部经济类）项目需符合以下条件并提供相关能力证明资料：</w:t>
      </w:r>
    </w:p>
    <w:p>
      <w:pPr>
        <w:spacing w:line="600" w:lineRule="exact"/>
        <w:ind w:firstLine="632" w:firstLineChars="200"/>
        <w:rPr>
          <w:rFonts w:hint="eastAsia" w:ascii="宋体" w:hAnsi="宋体" w:cs="宋体"/>
        </w:rPr>
      </w:pPr>
      <w:r>
        <w:rPr>
          <w:rFonts w:hint="eastAsia" w:ascii="宋体" w:hAnsi="宋体" w:cs="宋体"/>
        </w:rPr>
        <w:t>（一）华侨试验区内总部经济项目按照《汕头市加快总部经济发展的若干意见》及其补充规定和华侨试验区相关政策文件执行。</w:t>
      </w:r>
    </w:p>
    <w:p>
      <w:pPr>
        <w:adjustRightInd w:val="0"/>
        <w:snapToGrid w:val="0"/>
        <w:spacing w:line="600" w:lineRule="exact"/>
        <w:ind w:firstLine="673" w:firstLineChars="213"/>
        <w:rPr>
          <w:rFonts w:hint="eastAsia" w:ascii="宋体" w:hAnsi="宋体" w:cs="宋体"/>
        </w:rPr>
      </w:pPr>
      <w:r>
        <w:rPr>
          <w:rFonts w:hint="eastAsia" w:ascii="宋体" w:hAnsi="宋体" w:cs="宋体"/>
        </w:rPr>
        <w:t>（二）非华侨试验区内总部经济项目需符合以下条件：</w:t>
      </w:r>
    </w:p>
    <w:p>
      <w:pPr>
        <w:adjustRightInd w:val="0"/>
        <w:snapToGrid w:val="0"/>
        <w:spacing w:line="600" w:lineRule="exact"/>
        <w:ind w:firstLine="673" w:firstLineChars="213"/>
        <w:rPr>
          <w:rFonts w:hint="eastAsia" w:ascii="宋体" w:hAnsi="宋体" w:cs="宋体"/>
        </w:rPr>
      </w:pPr>
      <w:r>
        <w:rPr>
          <w:rFonts w:hint="eastAsia" w:ascii="宋体" w:hAnsi="宋体" w:cs="宋体"/>
        </w:rPr>
        <w:t>1、已被认定为汕头市总部企业；</w:t>
      </w:r>
    </w:p>
    <w:p>
      <w:pPr>
        <w:adjustRightInd w:val="0"/>
        <w:snapToGrid w:val="0"/>
        <w:spacing w:line="600" w:lineRule="exact"/>
        <w:ind w:firstLine="673" w:firstLineChars="213"/>
        <w:rPr>
          <w:rFonts w:hint="eastAsia" w:ascii="宋体" w:hAnsi="宋体" w:cs="宋体"/>
        </w:rPr>
      </w:pPr>
      <w:r>
        <w:rPr>
          <w:rFonts w:hint="eastAsia" w:ascii="宋体" w:hAnsi="宋体" w:cs="宋体"/>
        </w:rPr>
        <w:t>2、选址必须是市国土部门计划出让的总部用地；</w:t>
      </w:r>
    </w:p>
    <w:p>
      <w:pPr>
        <w:adjustRightInd w:val="0"/>
        <w:snapToGrid w:val="0"/>
        <w:spacing w:line="600" w:lineRule="exact"/>
        <w:ind w:firstLine="673" w:firstLineChars="213"/>
        <w:rPr>
          <w:rFonts w:hint="eastAsia" w:ascii="宋体" w:hAnsi="宋体" w:cs="宋体"/>
        </w:rPr>
      </w:pPr>
      <w:r>
        <w:rPr>
          <w:rFonts w:hint="eastAsia" w:ascii="宋体" w:hAnsi="宋体" w:cs="宋体"/>
        </w:rPr>
        <w:t>3、项目投资强度（不包括土地款）不低于1000万元（人民币，下同）/亩；</w:t>
      </w:r>
    </w:p>
    <w:p>
      <w:pPr>
        <w:spacing w:line="600" w:lineRule="exact"/>
        <w:ind w:firstLine="632" w:firstLineChars="200"/>
        <w:rPr>
          <w:rFonts w:hint="eastAsia" w:ascii="宋体" w:hAnsi="宋体" w:cs="宋体"/>
        </w:rPr>
      </w:pPr>
      <w:r>
        <w:rPr>
          <w:rFonts w:hint="eastAsia" w:ascii="宋体" w:hAnsi="宋体" w:cs="宋体"/>
        </w:rPr>
        <w:t>4、承诺全面接受土地出让公告提出的条件，并且不得以任何理由提出修改要求。</w:t>
      </w:r>
    </w:p>
    <w:p>
      <w:pPr>
        <w:spacing w:line="600" w:lineRule="exact"/>
        <w:ind w:firstLine="632" w:firstLineChars="200"/>
        <w:rPr>
          <w:rFonts w:hint="eastAsia" w:ascii="宋体" w:hAnsi="宋体" w:cs="宋体"/>
          <w:bCs/>
        </w:rPr>
      </w:pPr>
      <w:r>
        <w:rPr>
          <w:rFonts w:hint="eastAsia" w:ascii="宋体" w:hAnsi="宋体" w:cs="宋体"/>
          <w:bCs/>
        </w:rPr>
        <w:t>申报单位和申报项目必须符合法律、法规、规章、国家和省文件确定的其他条件。</w:t>
      </w:r>
    </w:p>
    <w:p>
      <w:pPr>
        <w:spacing w:line="600" w:lineRule="exact"/>
        <w:ind w:firstLine="632" w:firstLineChars="200"/>
        <w:rPr>
          <w:rFonts w:hint="eastAsia" w:ascii="宋体" w:hAnsi="宋体" w:cs="宋体"/>
        </w:rPr>
      </w:pPr>
      <w:r>
        <w:rPr>
          <w:rFonts w:hint="eastAsia" w:ascii="宋体" w:hAnsi="宋体" w:cs="宋体"/>
        </w:rPr>
        <w:t>八、 申报认定现代服务业（金融服务类）项目的需符合以下条件并提供相关证明资料：</w:t>
      </w:r>
    </w:p>
    <w:p>
      <w:pPr>
        <w:spacing w:line="600" w:lineRule="exact"/>
        <w:ind w:firstLine="635" w:firstLineChars="200"/>
        <w:rPr>
          <w:rFonts w:hint="eastAsia" w:ascii="宋体" w:hAnsi="宋体" w:cs="宋体"/>
          <w:b/>
        </w:rPr>
      </w:pPr>
      <w:r>
        <w:rPr>
          <w:rFonts w:hint="eastAsia" w:ascii="宋体" w:hAnsi="宋体" w:cs="宋体"/>
          <w:b/>
        </w:rPr>
        <w:t>（一）项目单位必须满足以下基本条件：</w:t>
      </w:r>
    </w:p>
    <w:p>
      <w:pPr>
        <w:spacing w:line="600" w:lineRule="exact"/>
        <w:ind w:firstLine="632" w:firstLineChars="200"/>
        <w:rPr>
          <w:rFonts w:hint="eastAsia" w:ascii="宋体" w:hAnsi="宋体" w:cs="宋体"/>
        </w:rPr>
      </w:pPr>
      <w:r>
        <w:rPr>
          <w:rFonts w:hint="eastAsia" w:ascii="宋体" w:hAnsi="宋体" w:cs="宋体"/>
        </w:rPr>
        <w:t>1、注册地在汕头市，具备有关管理部门颁发的金融牌照许可的银行业、保险业、证券期货业、融资担保、小额贷款(含互联网小额贷款)、金融资产交易中心等金融企业。</w:t>
      </w:r>
    </w:p>
    <w:p>
      <w:pPr>
        <w:spacing w:line="600" w:lineRule="exact"/>
        <w:ind w:firstLine="632" w:firstLineChars="200"/>
        <w:rPr>
          <w:rFonts w:hint="eastAsia" w:ascii="宋体" w:hAnsi="宋体" w:cs="宋体"/>
        </w:rPr>
      </w:pPr>
      <w:r>
        <w:rPr>
          <w:rFonts w:hint="eastAsia" w:ascii="宋体" w:hAnsi="宋体" w:cs="宋体"/>
        </w:rPr>
        <w:t>2、资本规模符合下列之一：</w:t>
      </w:r>
    </w:p>
    <w:p>
      <w:pPr>
        <w:spacing w:line="600" w:lineRule="exact"/>
        <w:ind w:firstLine="632" w:firstLineChars="200"/>
        <w:rPr>
          <w:rFonts w:hint="eastAsia" w:ascii="宋体" w:hAnsi="宋体" w:cs="宋体"/>
        </w:rPr>
      </w:pPr>
      <w:r>
        <w:rPr>
          <w:rFonts w:hint="eastAsia" w:ascii="宋体" w:hAnsi="宋体" w:cs="宋体"/>
        </w:rPr>
        <w:t>（1）具有独立法人资格的金融企业，实缴注册资本在1亿元以上（含1亿元）。</w:t>
      </w:r>
    </w:p>
    <w:p>
      <w:pPr>
        <w:spacing w:line="600" w:lineRule="exact"/>
        <w:ind w:firstLine="632" w:firstLineChars="200"/>
        <w:rPr>
          <w:rFonts w:hint="eastAsia" w:ascii="宋体" w:hAnsi="宋体" w:cs="宋体"/>
          <w:iCs/>
        </w:rPr>
      </w:pPr>
      <w:r>
        <w:rPr>
          <w:rFonts w:hint="eastAsia" w:ascii="宋体" w:hAnsi="宋体" w:cs="宋体"/>
          <w:iCs/>
        </w:rPr>
        <w:t>（2）在汕头市设立的金融企业分支机构，注册资本在3亿元以上（含3亿元）。</w:t>
      </w:r>
    </w:p>
    <w:p>
      <w:pPr>
        <w:spacing w:line="600" w:lineRule="exact"/>
        <w:ind w:firstLine="632" w:firstLineChars="200"/>
        <w:rPr>
          <w:rFonts w:hint="eastAsia" w:ascii="宋体" w:hAnsi="宋体" w:cs="宋体"/>
        </w:rPr>
      </w:pPr>
      <w:r>
        <w:rPr>
          <w:rFonts w:hint="eastAsia" w:ascii="宋体" w:hAnsi="宋体" w:cs="宋体"/>
        </w:rPr>
        <w:t>3、从事金融相关行业经营达2年以上，经营状况良好，具有健全的财务和管理体系。</w:t>
      </w:r>
    </w:p>
    <w:p>
      <w:pPr>
        <w:spacing w:line="600" w:lineRule="exact"/>
        <w:ind w:firstLine="632" w:firstLineChars="200"/>
        <w:rPr>
          <w:rFonts w:hint="eastAsia" w:ascii="宋体" w:hAnsi="宋体" w:cs="宋体"/>
        </w:rPr>
      </w:pPr>
      <w:r>
        <w:rPr>
          <w:rFonts w:hint="eastAsia" w:ascii="宋体" w:hAnsi="宋体" w:cs="宋体"/>
        </w:rPr>
        <w:t>4、近二年来无违规违法经营记录。</w:t>
      </w:r>
    </w:p>
    <w:p>
      <w:pPr>
        <w:spacing w:line="600" w:lineRule="exact"/>
        <w:ind w:firstLine="635" w:firstLineChars="200"/>
        <w:rPr>
          <w:rFonts w:hint="eastAsia" w:ascii="宋体" w:hAnsi="宋体" w:cs="宋体"/>
          <w:b/>
        </w:rPr>
      </w:pPr>
      <w:r>
        <w:rPr>
          <w:rFonts w:hint="eastAsia" w:ascii="宋体" w:hAnsi="宋体" w:cs="宋体"/>
          <w:b/>
        </w:rPr>
        <w:t>（二）申报项目必须满足以下基本条件：</w:t>
      </w:r>
    </w:p>
    <w:p>
      <w:pPr>
        <w:spacing w:line="600" w:lineRule="exact"/>
        <w:ind w:firstLine="632" w:firstLineChars="200"/>
        <w:rPr>
          <w:rFonts w:hint="eastAsia" w:ascii="宋体" w:hAnsi="宋体" w:cs="宋体"/>
        </w:rPr>
      </w:pPr>
      <w:r>
        <w:rPr>
          <w:rFonts w:hint="eastAsia" w:ascii="宋体" w:hAnsi="宋体" w:cs="宋体"/>
        </w:rPr>
        <w:t>1、符合现代金融服务业的基本特征，有利于推动汕头金融改革创新发展。</w:t>
      </w:r>
    </w:p>
    <w:p>
      <w:pPr>
        <w:spacing w:line="600" w:lineRule="exact"/>
        <w:ind w:firstLine="660"/>
        <w:rPr>
          <w:rFonts w:hint="eastAsia" w:ascii="宋体" w:hAnsi="宋体" w:cs="宋体"/>
        </w:rPr>
      </w:pPr>
      <w:r>
        <w:rPr>
          <w:rFonts w:hint="eastAsia" w:ascii="宋体" w:hAnsi="宋体" w:cs="宋体"/>
          <w:bCs/>
        </w:rPr>
        <w:t>2、项目投资总额原则上不低于2亿元，</w:t>
      </w:r>
      <w:r>
        <w:rPr>
          <w:rFonts w:hint="eastAsia" w:ascii="宋体" w:hAnsi="宋体" w:cs="宋体"/>
        </w:rPr>
        <w:t>达到相应投资强度，资本金落实。</w:t>
      </w:r>
    </w:p>
    <w:p>
      <w:pPr>
        <w:spacing w:line="600" w:lineRule="exact"/>
        <w:ind w:firstLine="632" w:firstLineChars="200"/>
        <w:rPr>
          <w:rFonts w:hint="eastAsia" w:ascii="宋体" w:hAnsi="宋体" w:cs="宋体"/>
        </w:rPr>
      </w:pPr>
      <w:r>
        <w:rPr>
          <w:rFonts w:hint="eastAsia" w:ascii="宋体" w:hAnsi="宋体" w:cs="宋体"/>
          <w:bCs/>
        </w:rPr>
        <w:t>申报单位和申报项目必须符合法律、法规、规章、国家和省文件确定的其他条件。</w:t>
      </w:r>
    </w:p>
    <w:p>
      <w:pPr>
        <w:spacing w:line="600" w:lineRule="exact"/>
        <w:ind w:firstLine="632" w:firstLineChars="200"/>
        <w:rPr>
          <w:rFonts w:hint="eastAsia" w:ascii="宋体" w:hAnsi="宋体" w:cs="宋体"/>
        </w:rPr>
      </w:pPr>
      <w:r>
        <w:rPr>
          <w:rFonts w:hint="eastAsia" w:ascii="宋体" w:hAnsi="宋体" w:cs="宋体"/>
        </w:rPr>
        <w:t>九、 申报认定现代服务业（科技服务类）项目的需符合以下条件并提供相关证明资料：</w:t>
      </w:r>
    </w:p>
    <w:p>
      <w:pPr>
        <w:spacing w:line="600" w:lineRule="exact"/>
        <w:ind w:firstLine="635" w:firstLineChars="200"/>
        <w:rPr>
          <w:rFonts w:hint="eastAsia" w:ascii="宋体" w:hAnsi="宋体" w:cs="宋体"/>
          <w:b/>
        </w:rPr>
      </w:pPr>
      <w:r>
        <w:rPr>
          <w:rFonts w:hint="eastAsia" w:ascii="宋体" w:hAnsi="宋体" w:cs="宋体"/>
          <w:b/>
        </w:rPr>
        <w:t>（一）项目单位必须满足以下基本条件：</w:t>
      </w:r>
    </w:p>
    <w:p>
      <w:pPr>
        <w:spacing w:line="600" w:lineRule="exact"/>
        <w:ind w:left="961" w:leftChars="304"/>
        <w:rPr>
          <w:rFonts w:hint="eastAsia" w:ascii="宋体" w:hAnsi="宋体" w:cs="宋体"/>
        </w:rPr>
      </w:pPr>
      <w:r>
        <w:rPr>
          <w:rFonts w:hint="eastAsia" w:ascii="宋体" w:hAnsi="宋体" w:cs="宋体"/>
        </w:rPr>
        <w:t xml:space="preserve">1、具有独立法人资格，在汕头市注册并运营3年以上；     </w:t>
      </w:r>
    </w:p>
    <w:p>
      <w:pPr>
        <w:spacing w:line="600" w:lineRule="exact"/>
        <w:ind w:left="961" w:leftChars="304"/>
        <w:rPr>
          <w:rFonts w:hint="eastAsia" w:ascii="宋体" w:hAnsi="宋体" w:cs="宋体"/>
        </w:rPr>
      </w:pPr>
      <w:r>
        <w:rPr>
          <w:rFonts w:hint="eastAsia" w:ascii="宋体" w:hAnsi="宋体" w:cs="宋体"/>
        </w:rPr>
        <w:t>2、具备明确的服务方向，持续开展公共技术服务；</w:t>
      </w:r>
    </w:p>
    <w:p>
      <w:pPr>
        <w:spacing w:line="600" w:lineRule="exact"/>
        <w:ind w:left="1593" w:leftChars="304" w:hanging="632" w:hangingChars="200"/>
        <w:rPr>
          <w:rFonts w:hint="eastAsia" w:ascii="宋体" w:hAnsi="宋体" w:cs="宋体"/>
        </w:rPr>
      </w:pPr>
      <w:r>
        <w:rPr>
          <w:rFonts w:hint="eastAsia" w:ascii="宋体" w:hAnsi="宋体" w:cs="宋体"/>
        </w:rPr>
        <w:t>3、具有开放的服务模式，较好的服务基础、服务能力和服务成效；</w:t>
      </w:r>
    </w:p>
    <w:p>
      <w:pPr>
        <w:spacing w:line="600" w:lineRule="exact"/>
        <w:ind w:left="1593" w:leftChars="304" w:hanging="632" w:hangingChars="200"/>
        <w:rPr>
          <w:rFonts w:hint="eastAsia" w:ascii="宋体" w:hAnsi="宋体" w:cs="宋体"/>
        </w:rPr>
      </w:pPr>
      <w:r>
        <w:rPr>
          <w:rFonts w:hint="eastAsia" w:ascii="宋体" w:hAnsi="宋体" w:cs="宋体"/>
        </w:rPr>
        <w:t>4、市级以上科技行政主管部门认定或备案的科技公共服务机构；</w:t>
      </w:r>
    </w:p>
    <w:p>
      <w:pPr>
        <w:spacing w:line="600" w:lineRule="exact"/>
        <w:ind w:left="1435" w:leftChars="304" w:hanging="474" w:hangingChars="150"/>
        <w:rPr>
          <w:rFonts w:hint="eastAsia" w:ascii="宋体" w:hAnsi="宋体" w:cs="宋体"/>
          <w:b/>
          <w:bCs/>
          <w:color w:val="000000"/>
        </w:rPr>
      </w:pPr>
      <w:r>
        <w:rPr>
          <w:rFonts w:hint="eastAsia" w:ascii="宋体" w:hAnsi="宋体" w:cs="宋体"/>
          <w:color w:val="000000"/>
        </w:rPr>
        <w:t>5、</w:t>
      </w:r>
      <w:r>
        <w:rPr>
          <w:rFonts w:hint="eastAsia" w:ascii="宋体" w:hAnsi="宋体" w:cs="宋体"/>
          <w:bCs/>
        </w:rPr>
        <w:t>办公</w:t>
      </w:r>
      <w:r>
        <w:rPr>
          <w:rFonts w:hint="eastAsia" w:ascii="宋体" w:hAnsi="宋体" w:cs="宋体"/>
          <w:color w:val="000000"/>
        </w:rPr>
        <w:t>面积不小于500平方米，服务设备不低于500万元；</w:t>
      </w:r>
    </w:p>
    <w:p>
      <w:pPr>
        <w:spacing w:line="600" w:lineRule="exact"/>
        <w:ind w:left="961" w:leftChars="304"/>
        <w:rPr>
          <w:rFonts w:hint="eastAsia" w:ascii="宋体" w:hAnsi="宋体" w:cs="宋体"/>
        </w:rPr>
      </w:pPr>
      <w:r>
        <w:rPr>
          <w:rFonts w:hint="eastAsia" w:ascii="宋体" w:hAnsi="宋体" w:cs="宋体"/>
        </w:rPr>
        <w:t>6、上年度总资产不低于1000万元、营业收入不低于1000万元；</w:t>
      </w:r>
    </w:p>
    <w:p>
      <w:pPr>
        <w:spacing w:line="600" w:lineRule="exact"/>
        <w:ind w:firstLine="632" w:firstLineChars="200"/>
        <w:rPr>
          <w:rFonts w:hint="eastAsia" w:ascii="宋体" w:hAnsi="宋体" w:cs="宋体"/>
        </w:rPr>
      </w:pPr>
      <w:r>
        <w:rPr>
          <w:rFonts w:hint="eastAsia" w:ascii="宋体" w:hAnsi="宋体" w:cs="宋体"/>
        </w:rPr>
        <w:t>7、专职从事专业技术服务人员占在职员工比例不低于50%；</w:t>
      </w:r>
    </w:p>
    <w:p>
      <w:pPr>
        <w:spacing w:line="600" w:lineRule="exact"/>
        <w:ind w:left="961" w:leftChars="304"/>
        <w:rPr>
          <w:rFonts w:hint="eastAsia" w:ascii="宋体" w:hAnsi="宋体" w:cs="宋体"/>
        </w:rPr>
      </w:pPr>
      <w:r>
        <w:rPr>
          <w:rFonts w:hint="eastAsia" w:ascii="宋体" w:hAnsi="宋体" w:cs="宋体"/>
        </w:rPr>
        <w:t>8、上年度服务中小企业不少于30家。</w:t>
      </w:r>
    </w:p>
    <w:p>
      <w:pPr>
        <w:spacing w:line="600" w:lineRule="exact"/>
        <w:ind w:firstLine="476" w:firstLineChars="150"/>
        <w:rPr>
          <w:rFonts w:hint="eastAsia" w:ascii="宋体" w:hAnsi="宋体" w:cs="宋体"/>
          <w:b/>
        </w:rPr>
      </w:pPr>
      <w:r>
        <w:rPr>
          <w:rFonts w:hint="eastAsia" w:ascii="宋体" w:hAnsi="宋体" w:cs="宋体"/>
          <w:b/>
        </w:rPr>
        <w:t>（二）申报项目必须满足以下基本条件：</w:t>
      </w:r>
    </w:p>
    <w:p>
      <w:pPr>
        <w:spacing w:line="600" w:lineRule="exact"/>
        <w:ind w:firstLine="632" w:firstLineChars="200"/>
        <w:rPr>
          <w:rFonts w:hint="eastAsia" w:ascii="宋体" w:hAnsi="宋体" w:cs="宋体"/>
          <w:b/>
          <w:color w:val="000000"/>
        </w:rPr>
      </w:pPr>
      <w:r>
        <w:rPr>
          <w:rFonts w:hint="eastAsia" w:ascii="宋体" w:hAnsi="宋体" w:cs="宋体"/>
        </w:rPr>
        <w:t>1、主要开展研发设计服务、知识产权服务、检验检测服务、科技成果转化服务、科技咨询服务、科技服务外包、创业与孵化育成服务</w:t>
      </w:r>
      <w:r>
        <w:rPr>
          <w:rFonts w:hint="eastAsia" w:ascii="宋体" w:hAnsi="宋体" w:cs="宋体"/>
          <w:bCs/>
          <w:color w:val="000000"/>
        </w:rPr>
        <w:t>（满足其中三项以上，含三项）；</w:t>
      </w:r>
    </w:p>
    <w:p>
      <w:pPr>
        <w:spacing w:line="600" w:lineRule="exact"/>
        <w:ind w:firstLine="632" w:firstLineChars="200"/>
        <w:rPr>
          <w:rFonts w:hint="eastAsia" w:ascii="宋体" w:hAnsi="宋体" w:cs="宋体"/>
          <w:bCs/>
        </w:rPr>
      </w:pPr>
      <w:r>
        <w:rPr>
          <w:rFonts w:hint="eastAsia" w:ascii="宋体" w:hAnsi="宋体" w:cs="宋体"/>
          <w:bCs/>
        </w:rPr>
        <w:t>2、项目投资总额（不包含土地款，下同）原则上不低于5000万元。</w:t>
      </w:r>
    </w:p>
    <w:p>
      <w:pPr>
        <w:spacing w:line="600" w:lineRule="exact"/>
        <w:ind w:firstLine="632" w:firstLineChars="200"/>
        <w:rPr>
          <w:rFonts w:hint="eastAsia" w:ascii="宋体" w:hAnsi="宋体" w:cs="宋体"/>
          <w:bCs/>
        </w:rPr>
      </w:pPr>
      <w:r>
        <w:rPr>
          <w:rFonts w:hint="eastAsia" w:ascii="宋体" w:hAnsi="宋体" w:cs="宋体"/>
          <w:bCs/>
        </w:rPr>
        <w:t>申报单位和申报项目必须符合法律、法规、规章、国家和省文件确定的其他条件。</w:t>
      </w:r>
    </w:p>
    <w:p>
      <w:pPr>
        <w:spacing w:line="600" w:lineRule="exact"/>
        <w:ind w:firstLine="632" w:firstLineChars="200"/>
        <w:rPr>
          <w:rFonts w:hint="eastAsia" w:ascii="宋体" w:hAnsi="宋体" w:cs="宋体"/>
        </w:rPr>
      </w:pPr>
      <w:r>
        <w:rPr>
          <w:rFonts w:hint="eastAsia" w:ascii="宋体" w:hAnsi="宋体" w:cs="宋体"/>
        </w:rPr>
        <w:t>十、 申报认定现代服务业（商贸会展类）项目的需符合以下条件并提供相关证明资料：</w:t>
      </w:r>
    </w:p>
    <w:p>
      <w:pPr>
        <w:spacing w:line="600" w:lineRule="exact"/>
        <w:ind w:firstLine="635" w:firstLineChars="200"/>
        <w:rPr>
          <w:rFonts w:hint="eastAsia" w:ascii="宋体" w:hAnsi="宋体" w:cs="宋体"/>
          <w:b/>
        </w:rPr>
      </w:pPr>
      <w:r>
        <w:rPr>
          <w:rFonts w:hint="eastAsia" w:ascii="宋体" w:hAnsi="宋体" w:cs="宋体"/>
          <w:b/>
        </w:rPr>
        <w:t>商贸类项目</w:t>
      </w:r>
    </w:p>
    <w:p>
      <w:pPr>
        <w:spacing w:line="600" w:lineRule="exact"/>
        <w:ind w:firstLine="635" w:firstLineChars="200"/>
        <w:rPr>
          <w:rFonts w:hint="eastAsia" w:ascii="宋体" w:hAnsi="宋体" w:cs="宋体"/>
          <w:b/>
        </w:rPr>
      </w:pPr>
      <w:r>
        <w:rPr>
          <w:rFonts w:hint="eastAsia" w:ascii="宋体" w:hAnsi="宋体" w:cs="宋体"/>
          <w:b/>
        </w:rPr>
        <w:t>（一）项目单位（含其直接或间接控股股东、及其直接或间接控股股东的其他子公司）必须满足以下基本条件：</w:t>
      </w:r>
    </w:p>
    <w:p>
      <w:pPr>
        <w:spacing w:line="600" w:lineRule="exact"/>
        <w:ind w:firstLine="632" w:firstLineChars="200"/>
        <w:rPr>
          <w:rFonts w:hint="eastAsia" w:ascii="宋体" w:hAnsi="宋体" w:cs="宋体"/>
        </w:rPr>
      </w:pPr>
      <w:r>
        <w:rPr>
          <w:rFonts w:hint="eastAsia" w:ascii="宋体" w:hAnsi="宋体" w:cs="宋体"/>
        </w:rPr>
        <w:t xml:space="preserve">1、注册地在汕头市，注册资本20000万元以上（含20000万元）； </w:t>
      </w:r>
    </w:p>
    <w:p>
      <w:pPr>
        <w:spacing w:line="600" w:lineRule="exact"/>
        <w:ind w:firstLine="632" w:firstLineChars="200"/>
        <w:rPr>
          <w:rFonts w:hint="eastAsia" w:ascii="宋体" w:hAnsi="宋体" w:cs="宋体"/>
        </w:rPr>
      </w:pPr>
      <w:r>
        <w:rPr>
          <w:rFonts w:hint="eastAsia" w:ascii="宋体" w:hAnsi="宋体" w:cs="宋体"/>
        </w:rPr>
        <w:t>2、公司取得国家一级开发资质；</w:t>
      </w:r>
    </w:p>
    <w:p>
      <w:pPr>
        <w:spacing w:line="600" w:lineRule="exact"/>
        <w:ind w:firstLine="632" w:firstLineChars="200"/>
        <w:rPr>
          <w:rFonts w:hint="eastAsia" w:ascii="宋体" w:hAnsi="宋体" w:cs="宋体"/>
        </w:rPr>
      </w:pPr>
      <w:r>
        <w:rPr>
          <w:rFonts w:hint="eastAsia" w:ascii="宋体" w:hAnsi="宋体" w:cs="宋体"/>
        </w:rPr>
        <w:t>3、项目单位曾经获得至少一个以下奖项(1)数字化转型创新全球50强奖项；（2）全国绿化建筑先锋奖；（3）智能建筑优质产品奖。</w:t>
      </w:r>
    </w:p>
    <w:p>
      <w:pPr>
        <w:spacing w:line="600" w:lineRule="exact"/>
        <w:ind w:firstLine="632" w:firstLineChars="200"/>
        <w:rPr>
          <w:rFonts w:hint="eastAsia" w:ascii="宋体" w:hAnsi="宋体" w:cs="宋体"/>
        </w:rPr>
      </w:pPr>
      <w:r>
        <w:rPr>
          <w:rFonts w:hint="eastAsia" w:ascii="宋体" w:hAnsi="宋体" w:cs="宋体"/>
        </w:rPr>
        <w:t>4、新注册成立的公司，其母公司必须符合上述第2、3条件，且在新成立企业中占绝对控股地位；</w:t>
      </w:r>
    </w:p>
    <w:p>
      <w:pPr>
        <w:spacing w:line="600" w:lineRule="exact"/>
        <w:ind w:firstLine="476" w:firstLineChars="150"/>
        <w:rPr>
          <w:rFonts w:hint="eastAsia" w:ascii="宋体" w:hAnsi="宋体" w:cs="宋体"/>
          <w:b/>
        </w:rPr>
      </w:pPr>
      <w:r>
        <w:rPr>
          <w:rFonts w:hint="eastAsia" w:ascii="宋体" w:hAnsi="宋体" w:cs="宋体"/>
          <w:b/>
        </w:rPr>
        <w:t>（二）申报项目必须满足以下基本条件：</w:t>
      </w:r>
    </w:p>
    <w:p>
      <w:pPr>
        <w:spacing w:line="600" w:lineRule="exact"/>
        <w:ind w:firstLine="632" w:firstLineChars="200"/>
        <w:rPr>
          <w:rFonts w:hint="eastAsia" w:ascii="宋体" w:hAnsi="宋体" w:cs="宋体"/>
        </w:rPr>
      </w:pPr>
      <w:r>
        <w:rPr>
          <w:rFonts w:hint="eastAsia" w:ascii="宋体" w:hAnsi="宋体" w:cs="宋体"/>
        </w:rPr>
        <w:t>1、项目需为以智能化管理系统为特色的体验型购物中心，项目所有建筑面积必须整体持有，不得分割销售。</w:t>
      </w:r>
    </w:p>
    <w:p>
      <w:pPr>
        <w:spacing w:line="600" w:lineRule="exact"/>
        <w:ind w:firstLine="632" w:firstLineChars="200"/>
        <w:rPr>
          <w:rFonts w:hint="eastAsia" w:ascii="宋体" w:hAnsi="宋体" w:cs="宋体"/>
        </w:rPr>
      </w:pPr>
      <w:r>
        <w:rPr>
          <w:rFonts w:hint="eastAsia" w:ascii="宋体" w:hAnsi="宋体" w:cs="宋体"/>
          <w:bCs/>
        </w:rPr>
        <w:t>2、项目投资总额不低于10亿元人民币，</w:t>
      </w:r>
      <w:r>
        <w:rPr>
          <w:rFonts w:hint="eastAsia" w:ascii="宋体" w:hAnsi="宋体" w:cs="宋体"/>
        </w:rPr>
        <w:t>投资强度不低于1000万/亩。</w:t>
      </w:r>
    </w:p>
    <w:p>
      <w:pPr>
        <w:spacing w:line="600" w:lineRule="exact"/>
        <w:ind w:firstLine="632" w:firstLineChars="200"/>
        <w:rPr>
          <w:rFonts w:hint="eastAsia" w:ascii="宋体" w:hAnsi="宋体" w:cs="宋体"/>
        </w:rPr>
      </w:pPr>
      <w:r>
        <w:rPr>
          <w:rFonts w:hint="eastAsia" w:ascii="宋体" w:hAnsi="宋体" w:cs="宋体"/>
        </w:rPr>
        <w:t>3、按开业后10年平均计算，项目年均在汕头市纳税的各类税收总额（包括入驻企业在内全口径统计，下同）不少于4000万元人民币。</w:t>
      </w:r>
    </w:p>
    <w:p>
      <w:pPr>
        <w:spacing w:line="600" w:lineRule="exact"/>
        <w:ind w:firstLine="632" w:firstLineChars="200"/>
        <w:rPr>
          <w:rFonts w:hint="eastAsia" w:ascii="宋体" w:hAnsi="宋体" w:cs="宋体"/>
        </w:rPr>
      </w:pPr>
      <w:r>
        <w:rPr>
          <w:rFonts w:hint="eastAsia" w:ascii="宋体" w:hAnsi="宋体" w:cs="宋体"/>
        </w:rPr>
        <w:t>4、项目须为当地提供新增就业人数不得低于3000人。</w:t>
      </w:r>
    </w:p>
    <w:p>
      <w:pPr>
        <w:spacing w:line="600" w:lineRule="exact"/>
        <w:ind w:firstLine="632" w:firstLineChars="200"/>
        <w:rPr>
          <w:rFonts w:hint="eastAsia" w:ascii="宋体" w:hAnsi="宋体" w:cs="宋体"/>
        </w:rPr>
      </w:pPr>
      <w:r>
        <w:rPr>
          <w:rFonts w:hint="eastAsia" w:ascii="宋体" w:hAnsi="宋体" w:cs="宋体"/>
          <w:bCs/>
        </w:rPr>
        <w:t>申报单位和申报项目必须符合法律、法规、规章、国家和省文件确定的其他条件。</w:t>
      </w:r>
    </w:p>
    <w:p>
      <w:pPr>
        <w:spacing w:line="600" w:lineRule="exact"/>
        <w:ind w:firstLine="635" w:firstLineChars="200"/>
        <w:rPr>
          <w:rFonts w:hint="eastAsia" w:ascii="宋体" w:hAnsi="宋体" w:cs="宋体"/>
          <w:b/>
        </w:rPr>
      </w:pPr>
      <w:r>
        <w:rPr>
          <w:rFonts w:hint="eastAsia" w:ascii="宋体" w:hAnsi="宋体" w:cs="宋体"/>
          <w:b/>
        </w:rPr>
        <w:t>会展类项目</w:t>
      </w:r>
    </w:p>
    <w:p>
      <w:pPr>
        <w:spacing w:line="600" w:lineRule="exact"/>
        <w:ind w:firstLine="635" w:firstLineChars="200"/>
        <w:rPr>
          <w:rFonts w:hint="eastAsia" w:ascii="宋体" w:hAnsi="宋体" w:cs="宋体"/>
          <w:b/>
        </w:rPr>
      </w:pPr>
      <w:r>
        <w:rPr>
          <w:rFonts w:hint="eastAsia" w:ascii="宋体" w:hAnsi="宋体" w:cs="宋体"/>
          <w:b/>
        </w:rPr>
        <w:t>（一）项目单位必须满足以下基本条件：</w:t>
      </w:r>
    </w:p>
    <w:p>
      <w:pPr>
        <w:spacing w:line="600" w:lineRule="exact"/>
        <w:ind w:firstLine="632" w:firstLineChars="200"/>
        <w:rPr>
          <w:rFonts w:hint="eastAsia" w:ascii="宋体" w:hAnsi="宋体" w:cs="宋体"/>
        </w:rPr>
      </w:pPr>
      <w:r>
        <w:rPr>
          <w:rFonts w:hint="eastAsia" w:ascii="宋体" w:hAnsi="宋体" w:cs="宋体"/>
        </w:rPr>
        <w:t>1、注册地在汕头市，注册资本10000万元以上（含10000万元）；</w:t>
      </w:r>
    </w:p>
    <w:p>
      <w:pPr>
        <w:spacing w:line="600" w:lineRule="exact"/>
        <w:ind w:firstLine="632" w:firstLineChars="200"/>
        <w:rPr>
          <w:rFonts w:hint="eastAsia" w:ascii="宋体" w:hAnsi="宋体" w:cs="宋体"/>
        </w:rPr>
      </w:pPr>
      <w:r>
        <w:rPr>
          <w:rFonts w:hint="eastAsia" w:ascii="宋体" w:hAnsi="宋体" w:cs="宋体"/>
        </w:rPr>
        <w:t>2、项目单位从事会展业必须达到3年以上。</w:t>
      </w:r>
    </w:p>
    <w:p>
      <w:pPr>
        <w:spacing w:line="600" w:lineRule="exact"/>
        <w:ind w:firstLine="635" w:firstLineChars="200"/>
        <w:rPr>
          <w:rFonts w:hint="eastAsia" w:ascii="宋体" w:hAnsi="宋体" w:cs="宋体"/>
          <w:b/>
        </w:rPr>
      </w:pPr>
      <w:r>
        <w:rPr>
          <w:rFonts w:hint="eastAsia" w:ascii="宋体" w:hAnsi="宋体" w:cs="宋体"/>
          <w:b/>
        </w:rPr>
        <w:t>（二）申报项目必须满足以下基本条件：</w:t>
      </w:r>
    </w:p>
    <w:p>
      <w:pPr>
        <w:spacing w:line="600" w:lineRule="exact"/>
        <w:ind w:firstLine="632" w:firstLineChars="200"/>
        <w:rPr>
          <w:rFonts w:hint="eastAsia" w:ascii="宋体" w:hAnsi="宋体" w:cs="宋体"/>
        </w:rPr>
      </w:pPr>
      <w:r>
        <w:rPr>
          <w:rFonts w:hint="eastAsia" w:ascii="宋体" w:hAnsi="宋体" w:cs="宋体"/>
        </w:rPr>
        <w:t>1、项目需为以智能化管理系统为特色的会展中心。</w:t>
      </w:r>
    </w:p>
    <w:p>
      <w:pPr>
        <w:spacing w:line="600" w:lineRule="exact"/>
        <w:ind w:firstLine="619" w:firstLineChars="196"/>
        <w:rPr>
          <w:rFonts w:hint="eastAsia" w:ascii="宋体" w:hAnsi="宋体" w:cs="宋体"/>
        </w:rPr>
      </w:pPr>
      <w:r>
        <w:rPr>
          <w:rFonts w:hint="eastAsia" w:ascii="宋体" w:hAnsi="宋体" w:cs="宋体"/>
        </w:rPr>
        <w:t>2、项目必须拥有能容纳5000个及以上标准展位的展览场馆以及相配套的服务设施。</w:t>
      </w:r>
    </w:p>
    <w:p>
      <w:pPr>
        <w:spacing w:line="600" w:lineRule="exact"/>
        <w:ind w:firstLine="632" w:firstLineChars="200"/>
        <w:rPr>
          <w:rFonts w:hint="eastAsia" w:ascii="宋体" w:hAnsi="宋体" w:cs="宋体"/>
        </w:rPr>
      </w:pPr>
      <w:r>
        <w:rPr>
          <w:rFonts w:hint="eastAsia" w:ascii="宋体" w:hAnsi="宋体" w:cs="宋体"/>
          <w:bCs/>
        </w:rPr>
        <w:t>申报单位和申报项目必须符合法律、法规、规章、国家和省文件确定的其他条件。</w:t>
      </w:r>
    </w:p>
    <w:p>
      <w:pPr>
        <w:spacing w:line="600" w:lineRule="exact"/>
        <w:ind w:firstLine="632" w:firstLineChars="200"/>
        <w:rPr>
          <w:rFonts w:hint="eastAsia" w:ascii="宋体" w:hAnsi="宋体" w:cs="宋体"/>
        </w:rPr>
      </w:pPr>
      <w:r>
        <w:rPr>
          <w:rFonts w:hint="eastAsia" w:ascii="宋体" w:hAnsi="宋体" w:cs="宋体"/>
        </w:rPr>
        <w:t>十一、 申报认定现代服务业（文化创意类）项目的需符合以下条件并提供相关证明资料：</w:t>
      </w:r>
    </w:p>
    <w:p>
      <w:pPr>
        <w:spacing w:line="600" w:lineRule="exact"/>
        <w:ind w:firstLine="635" w:firstLineChars="200"/>
        <w:rPr>
          <w:rFonts w:hint="eastAsia" w:ascii="宋体" w:hAnsi="宋体" w:cs="宋体"/>
          <w:b/>
        </w:rPr>
      </w:pPr>
      <w:r>
        <w:rPr>
          <w:rFonts w:hint="eastAsia" w:ascii="宋体" w:hAnsi="宋体" w:cs="宋体"/>
          <w:b/>
        </w:rPr>
        <w:t>（一）项目单位必须满足以下基本条件：</w:t>
      </w:r>
    </w:p>
    <w:p>
      <w:pPr>
        <w:spacing w:line="600" w:lineRule="exact"/>
        <w:ind w:firstLine="632" w:firstLineChars="200"/>
        <w:rPr>
          <w:rFonts w:hint="eastAsia" w:ascii="宋体" w:hAnsi="宋体" w:cs="宋体"/>
        </w:rPr>
      </w:pPr>
      <w:r>
        <w:rPr>
          <w:rFonts w:hint="eastAsia" w:ascii="宋体" w:hAnsi="宋体" w:cs="宋体"/>
        </w:rPr>
        <w:t>1、注册地在汕头市，实缴注册资本200万元以上（含200万元），具有独立法人资格的文化企业和经营性文化事业单位；</w:t>
      </w:r>
    </w:p>
    <w:p>
      <w:pPr>
        <w:spacing w:line="600" w:lineRule="exact"/>
        <w:ind w:firstLine="632" w:firstLineChars="200"/>
        <w:rPr>
          <w:rFonts w:hint="eastAsia" w:ascii="宋体" w:hAnsi="宋体" w:cs="宋体"/>
        </w:rPr>
      </w:pPr>
      <w:r>
        <w:rPr>
          <w:rFonts w:hint="eastAsia" w:ascii="宋体" w:hAnsi="宋体" w:cs="宋体"/>
        </w:rPr>
        <w:t>2、必须具备相应的经营资质，从事相关行业经营1年以上；</w:t>
      </w:r>
    </w:p>
    <w:p>
      <w:pPr>
        <w:spacing w:line="600" w:lineRule="exact"/>
        <w:ind w:firstLine="632" w:firstLineChars="200"/>
        <w:rPr>
          <w:rFonts w:hint="eastAsia" w:ascii="宋体" w:hAnsi="宋体" w:cs="宋体"/>
          <w:b/>
        </w:rPr>
      </w:pPr>
      <w:r>
        <w:rPr>
          <w:rFonts w:hint="eastAsia" w:ascii="宋体" w:hAnsi="宋体" w:cs="宋体"/>
        </w:rPr>
        <w:t>3、必须是建设和运营申报项目的独立核算单位，具有健全的财务管理制度和会计核算体系，经营状况良好，两年内无违法违规记录。</w:t>
      </w:r>
    </w:p>
    <w:p>
      <w:pPr>
        <w:spacing w:line="600" w:lineRule="exact"/>
        <w:ind w:firstLine="635" w:firstLineChars="200"/>
        <w:rPr>
          <w:rFonts w:hint="eastAsia" w:ascii="宋体" w:hAnsi="宋体" w:cs="宋体"/>
          <w:b/>
        </w:rPr>
      </w:pPr>
      <w:r>
        <w:rPr>
          <w:rFonts w:hint="eastAsia" w:ascii="宋体" w:hAnsi="宋体" w:cs="宋体"/>
          <w:b/>
        </w:rPr>
        <w:t>（二）申报项目必须满足以下基本条件：</w:t>
      </w:r>
    </w:p>
    <w:p>
      <w:pPr>
        <w:spacing w:line="600" w:lineRule="exact"/>
        <w:ind w:firstLine="632" w:firstLineChars="200"/>
        <w:rPr>
          <w:rFonts w:hint="eastAsia" w:ascii="宋体" w:hAnsi="宋体" w:cs="宋体"/>
        </w:rPr>
      </w:pPr>
      <w:r>
        <w:rPr>
          <w:rFonts w:hint="eastAsia" w:ascii="宋体" w:hAnsi="宋体" w:cs="宋体"/>
        </w:rPr>
        <w:t>符合《汕头经济特区现代产业发展目录》第（五）项“文化创意”方面的内容。</w:t>
      </w:r>
    </w:p>
    <w:p>
      <w:pPr>
        <w:spacing w:line="600" w:lineRule="exact"/>
        <w:ind w:firstLine="632" w:firstLineChars="200"/>
        <w:rPr>
          <w:rFonts w:hint="eastAsia" w:ascii="宋体" w:hAnsi="宋体" w:cs="宋体"/>
          <w:bCs/>
        </w:rPr>
      </w:pPr>
      <w:r>
        <w:rPr>
          <w:rFonts w:hint="eastAsia" w:ascii="宋体" w:hAnsi="宋体" w:cs="宋体"/>
          <w:bCs/>
        </w:rPr>
        <w:t>申报单位和申报项目必须符合法律、法规、规章、国家和省文件确定的其他条件。</w:t>
      </w:r>
    </w:p>
    <w:p>
      <w:pPr>
        <w:spacing w:line="600" w:lineRule="exact"/>
        <w:ind w:firstLine="632" w:firstLineChars="200"/>
        <w:rPr>
          <w:rFonts w:hint="eastAsia" w:ascii="宋体" w:hAnsi="宋体" w:cs="宋体"/>
        </w:rPr>
      </w:pPr>
      <w:r>
        <w:rPr>
          <w:rFonts w:hint="eastAsia" w:ascii="宋体" w:hAnsi="宋体" w:cs="宋体"/>
        </w:rPr>
        <w:t>十二、 申报认定现代服务业（旅游休闲类）项目的需符合以下条件并提供相关证明资料：</w:t>
      </w:r>
    </w:p>
    <w:p>
      <w:pPr>
        <w:spacing w:line="600" w:lineRule="exact"/>
        <w:ind w:firstLine="635" w:firstLineChars="200"/>
        <w:rPr>
          <w:rFonts w:hint="eastAsia" w:ascii="宋体" w:hAnsi="宋体" w:cs="宋体"/>
          <w:b/>
        </w:rPr>
      </w:pPr>
      <w:r>
        <w:rPr>
          <w:rFonts w:hint="eastAsia" w:ascii="宋体" w:hAnsi="宋体" w:cs="宋体"/>
          <w:b/>
        </w:rPr>
        <w:t>（一）项目单位必须满足以下基本条件：</w:t>
      </w:r>
    </w:p>
    <w:p>
      <w:pPr>
        <w:spacing w:line="600" w:lineRule="exact"/>
        <w:ind w:firstLine="632" w:firstLineChars="200"/>
        <w:rPr>
          <w:rFonts w:hint="eastAsia" w:ascii="宋体" w:hAnsi="宋体" w:cs="宋体"/>
        </w:rPr>
      </w:pPr>
      <w:r>
        <w:rPr>
          <w:rFonts w:hint="eastAsia" w:ascii="宋体" w:hAnsi="宋体" w:cs="宋体"/>
        </w:rPr>
        <w:t>1、注册地在汕头市、实缴注册资本1000万元以上（含1000万元）；</w:t>
      </w:r>
    </w:p>
    <w:p>
      <w:pPr>
        <w:spacing w:line="600" w:lineRule="exact"/>
        <w:ind w:firstLine="632" w:firstLineChars="200"/>
        <w:rPr>
          <w:rFonts w:hint="eastAsia" w:ascii="宋体" w:hAnsi="宋体" w:cs="宋体"/>
        </w:rPr>
      </w:pPr>
      <w:r>
        <w:rPr>
          <w:rFonts w:hint="eastAsia" w:ascii="宋体" w:hAnsi="宋体" w:cs="宋体"/>
        </w:rPr>
        <w:t>2、具备相应的经营资质，从事相关行业达2年以上；</w:t>
      </w:r>
    </w:p>
    <w:p>
      <w:pPr>
        <w:spacing w:line="600" w:lineRule="exact"/>
        <w:ind w:firstLine="632" w:firstLineChars="200"/>
        <w:rPr>
          <w:rFonts w:hint="eastAsia" w:ascii="宋体" w:hAnsi="宋体" w:cs="宋体"/>
        </w:rPr>
      </w:pPr>
      <w:r>
        <w:rPr>
          <w:rFonts w:hint="eastAsia" w:ascii="宋体" w:hAnsi="宋体" w:cs="宋体"/>
        </w:rPr>
        <w:t>3、新注册成立的企业提出申报的，其母公司必须符合上述第2条要求，且在新成立企业中占绝对控股地位。</w:t>
      </w:r>
    </w:p>
    <w:p>
      <w:pPr>
        <w:spacing w:line="600" w:lineRule="exact"/>
        <w:ind w:firstLine="635" w:firstLineChars="200"/>
        <w:rPr>
          <w:rFonts w:hint="eastAsia" w:ascii="宋体" w:hAnsi="宋体" w:cs="宋体"/>
          <w:b/>
        </w:rPr>
      </w:pPr>
      <w:r>
        <w:rPr>
          <w:rFonts w:hint="eastAsia" w:ascii="宋体" w:hAnsi="宋体" w:cs="宋体"/>
          <w:b/>
        </w:rPr>
        <w:t>（二）申报项目必须满足以下基本条件：</w:t>
      </w:r>
    </w:p>
    <w:p>
      <w:pPr>
        <w:spacing w:line="600" w:lineRule="exact"/>
        <w:ind w:firstLine="790" w:firstLineChars="250"/>
        <w:rPr>
          <w:rFonts w:hint="eastAsia" w:ascii="宋体" w:hAnsi="宋体" w:cs="宋体"/>
        </w:rPr>
      </w:pPr>
      <w:r>
        <w:rPr>
          <w:rFonts w:hint="eastAsia" w:ascii="宋体" w:hAnsi="宋体" w:cs="宋体"/>
          <w:bCs/>
        </w:rPr>
        <w:t>1、项目投资总额不低于1亿元，</w:t>
      </w:r>
      <w:r>
        <w:rPr>
          <w:rFonts w:hint="eastAsia" w:ascii="宋体" w:hAnsi="宋体" w:cs="宋体"/>
        </w:rPr>
        <w:t>达到相应投资强度，资本金落实；</w:t>
      </w:r>
    </w:p>
    <w:p>
      <w:pPr>
        <w:spacing w:line="600" w:lineRule="exact"/>
        <w:ind w:firstLine="790" w:firstLineChars="250"/>
        <w:rPr>
          <w:rFonts w:hint="eastAsia" w:ascii="宋体" w:hAnsi="宋体" w:cs="宋体"/>
        </w:rPr>
      </w:pPr>
      <w:r>
        <w:rPr>
          <w:rFonts w:hint="eastAsia" w:ascii="宋体" w:hAnsi="宋体" w:cs="宋体"/>
        </w:rPr>
        <w:t>2、项目对于旅游资源的科学保护、合理利用和开发具有示范效应，或对某一旅游业态的发展有一定引导作用，并具备创新性、典型性和代表性特征。</w:t>
      </w:r>
    </w:p>
    <w:p>
      <w:pPr>
        <w:spacing w:line="600" w:lineRule="exact"/>
        <w:ind w:firstLine="632" w:firstLineChars="200"/>
        <w:rPr>
          <w:rFonts w:hint="eastAsia" w:ascii="宋体" w:hAnsi="宋体" w:cs="宋体"/>
          <w:bCs/>
        </w:rPr>
      </w:pPr>
      <w:r>
        <w:rPr>
          <w:rFonts w:hint="eastAsia" w:ascii="宋体" w:hAnsi="宋体" w:cs="宋体"/>
          <w:bCs/>
        </w:rPr>
        <w:t>申报单位和申报项目必须符合法律、法规、规章、国家和省文件确定的其他条件。</w:t>
      </w:r>
    </w:p>
    <w:p>
      <w:pPr>
        <w:spacing w:line="600" w:lineRule="exact"/>
        <w:ind w:firstLine="632" w:firstLineChars="200"/>
        <w:rPr>
          <w:rFonts w:hint="eastAsia" w:ascii="宋体" w:hAnsi="宋体" w:cs="宋体"/>
        </w:rPr>
      </w:pPr>
      <w:r>
        <w:rPr>
          <w:rFonts w:hint="eastAsia" w:ascii="宋体" w:hAnsi="宋体" w:cs="宋体"/>
        </w:rPr>
        <w:t>十三、 申报认定现代服务业（教育培训类）项目的需符合以下条件并提供相关证明资料：</w:t>
      </w:r>
    </w:p>
    <w:p>
      <w:pPr>
        <w:spacing w:line="600" w:lineRule="exact"/>
        <w:ind w:firstLine="635" w:firstLineChars="200"/>
        <w:rPr>
          <w:rFonts w:hint="eastAsia" w:ascii="宋体" w:hAnsi="宋体" w:cs="宋体"/>
          <w:b/>
        </w:rPr>
      </w:pPr>
      <w:r>
        <w:rPr>
          <w:rFonts w:hint="eastAsia" w:ascii="宋体" w:hAnsi="宋体" w:cs="宋体"/>
          <w:b/>
        </w:rPr>
        <w:t>（一）项目单位必须满足以下基本条件：</w:t>
      </w:r>
    </w:p>
    <w:p>
      <w:pPr>
        <w:spacing w:line="600" w:lineRule="exact"/>
        <w:ind w:firstLine="790" w:firstLineChars="250"/>
        <w:rPr>
          <w:rFonts w:hint="eastAsia" w:ascii="宋体" w:hAnsi="宋体" w:cs="宋体"/>
          <w:bCs/>
        </w:rPr>
      </w:pPr>
      <w:r>
        <w:rPr>
          <w:rFonts w:hint="eastAsia" w:ascii="宋体" w:hAnsi="宋体" w:cs="宋体"/>
          <w:bCs/>
        </w:rPr>
        <w:t>1、具有独立法人资格，具备教育培训类的相应运营资质。</w:t>
      </w:r>
    </w:p>
    <w:p>
      <w:pPr>
        <w:spacing w:line="600" w:lineRule="exact"/>
        <w:ind w:firstLine="632" w:firstLineChars="200"/>
        <w:rPr>
          <w:rFonts w:hint="eastAsia" w:ascii="宋体" w:hAnsi="宋体" w:cs="宋体"/>
          <w:bCs/>
        </w:rPr>
      </w:pPr>
      <w:r>
        <w:rPr>
          <w:rFonts w:hint="eastAsia" w:ascii="宋体" w:hAnsi="宋体" w:cs="宋体"/>
          <w:bCs/>
        </w:rPr>
        <w:t xml:space="preserve"> 2、在汕头市注册并运营3年以上，运营状况良好，无违法违规记录。</w:t>
      </w:r>
    </w:p>
    <w:p>
      <w:pPr>
        <w:spacing w:line="600" w:lineRule="exact"/>
        <w:ind w:firstLine="632" w:firstLineChars="200"/>
        <w:rPr>
          <w:rFonts w:hint="eastAsia" w:ascii="宋体" w:hAnsi="宋体" w:cs="宋体"/>
          <w:bCs/>
        </w:rPr>
      </w:pPr>
      <w:r>
        <w:rPr>
          <w:rFonts w:hint="eastAsia" w:ascii="宋体" w:hAnsi="宋体" w:cs="宋体"/>
          <w:bCs/>
        </w:rPr>
        <w:t xml:space="preserve"> 3、非学历教育培训注册资金不低于200万元；公共服务平台注册资金不低于500万元；职业院校和国际学校注册资金不低于1亿元。</w:t>
      </w:r>
    </w:p>
    <w:p>
      <w:pPr>
        <w:spacing w:line="600" w:lineRule="exact"/>
        <w:ind w:firstLine="635" w:firstLineChars="200"/>
        <w:rPr>
          <w:rFonts w:hint="eastAsia" w:ascii="宋体" w:hAnsi="宋体" w:cs="宋体"/>
          <w:b/>
        </w:rPr>
      </w:pPr>
      <w:r>
        <w:rPr>
          <w:rFonts w:hint="eastAsia" w:ascii="宋体" w:hAnsi="宋体" w:cs="宋体"/>
          <w:b/>
        </w:rPr>
        <w:t>（二）申报项目必须满足以下基本条件：</w:t>
      </w:r>
    </w:p>
    <w:p>
      <w:pPr>
        <w:spacing w:line="600" w:lineRule="exact"/>
        <w:ind w:firstLine="790" w:firstLineChars="250"/>
        <w:rPr>
          <w:rFonts w:hint="eastAsia" w:ascii="宋体" w:hAnsi="宋体" w:cs="宋体"/>
          <w:bCs/>
        </w:rPr>
      </w:pPr>
      <w:r>
        <w:rPr>
          <w:rFonts w:hint="eastAsia" w:ascii="宋体" w:hAnsi="宋体" w:cs="宋体"/>
          <w:bCs/>
        </w:rPr>
        <w:t>1、建立完善的项目管理制度，管理理念先进，在同行中具有引领示范作用，社会效益好。</w:t>
      </w:r>
    </w:p>
    <w:p>
      <w:pPr>
        <w:spacing w:line="600" w:lineRule="exact"/>
        <w:ind w:firstLine="632" w:firstLineChars="200"/>
        <w:rPr>
          <w:rFonts w:hint="eastAsia" w:ascii="宋体" w:hAnsi="宋体" w:cs="宋体"/>
          <w:bCs/>
        </w:rPr>
      </w:pPr>
      <w:r>
        <w:rPr>
          <w:rFonts w:hint="eastAsia" w:ascii="宋体" w:hAnsi="宋体" w:cs="宋体"/>
          <w:bCs/>
        </w:rPr>
        <w:t xml:space="preserve"> 2、具有满足项目运营的场地、设备、设施和教材等。</w:t>
      </w:r>
    </w:p>
    <w:p>
      <w:pPr>
        <w:spacing w:line="600" w:lineRule="exact"/>
        <w:ind w:firstLine="632" w:firstLineChars="200"/>
        <w:rPr>
          <w:rFonts w:hint="eastAsia" w:ascii="宋体" w:hAnsi="宋体" w:cs="宋体"/>
          <w:bCs/>
        </w:rPr>
      </w:pPr>
      <w:r>
        <w:rPr>
          <w:rFonts w:hint="eastAsia" w:ascii="宋体" w:hAnsi="宋体" w:cs="宋体"/>
          <w:bCs/>
        </w:rPr>
        <w:t xml:space="preserve"> 3、配备满足项目运营需要的管理人员和专业技术人员。</w:t>
      </w:r>
    </w:p>
    <w:p>
      <w:pPr>
        <w:spacing w:line="600" w:lineRule="exact"/>
        <w:ind w:firstLine="632" w:firstLineChars="200"/>
        <w:rPr>
          <w:rFonts w:hint="eastAsia" w:ascii="宋体" w:hAnsi="宋体" w:cs="宋体"/>
          <w:bCs/>
        </w:rPr>
      </w:pPr>
      <w:r>
        <w:rPr>
          <w:rFonts w:hint="eastAsia" w:ascii="宋体" w:hAnsi="宋体" w:cs="宋体"/>
          <w:bCs/>
        </w:rPr>
        <w:t>申报单位和申报项目必须符合法律、法规、规章、国家和省文件确定的其他条件。</w:t>
      </w:r>
    </w:p>
    <w:p>
      <w:pPr>
        <w:spacing w:line="600" w:lineRule="exact"/>
        <w:ind w:firstLine="632" w:firstLineChars="200"/>
        <w:rPr>
          <w:rFonts w:hint="eastAsia" w:ascii="宋体" w:hAnsi="宋体" w:cs="宋体"/>
        </w:rPr>
      </w:pPr>
      <w:r>
        <w:rPr>
          <w:rFonts w:hint="eastAsia" w:ascii="宋体" w:hAnsi="宋体" w:cs="宋体"/>
        </w:rPr>
        <w:t>十四、 申报认定现代服务业（医疗服务类）项目的需符合以下条件并提供相关证明资料：</w:t>
      </w:r>
    </w:p>
    <w:p>
      <w:pPr>
        <w:spacing w:line="600" w:lineRule="exact"/>
        <w:ind w:firstLine="635" w:firstLineChars="200"/>
        <w:rPr>
          <w:rFonts w:hint="eastAsia" w:ascii="宋体" w:hAnsi="宋体" w:cs="宋体"/>
          <w:b/>
        </w:rPr>
      </w:pPr>
      <w:r>
        <w:rPr>
          <w:rFonts w:hint="eastAsia" w:ascii="宋体" w:hAnsi="宋体" w:cs="宋体"/>
          <w:b/>
        </w:rPr>
        <w:t>（一）项目单位必须满足以下基本条件：</w:t>
      </w:r>
    </w:p>
    <w:p>
      <w:pPr>
        <w:spacing w:line="600" w:lineRule="exact"/>
        <w:ind w:firstLine="632" w:firstLineChars="200"/>
        <w:rPr>
          <w:rFonts w:hint="eastAsia" w:ascii="宋体" w:hAnsi="宋体" w:cs="宋体"/>
        </w:rPr>
      </w:pPr>
      <w:r>
        <w:rPr>
          <w:rFonts w:hint="eastAsia" w:ascii="宋体" w:hAnsi="宋体" w:cs="宋体"/>
        </w:rPr>
        <w:t>1、注册地在汕头市、实缴注册资本3000万元以上（含3000万元）；</w:t>
      </w:r>
    </w:p>
    <w:p>
      <w:pPr>
        <w:spacing w:line="600" w:lineRule="exact"/>
        <w:ind w:firstLine="632" w:firstLineChars="200"/>
        <w:rPr>
          <w:rFonts w:hint="eastAsia" w:ascii="宋体" w:hAnsi="宋体" w:cs="宋体"/>
        </w:rPr>
      </w:pPr>
      <w:r>
        <w:rPr>
          <w:rFonts w:hint="eastAsia" w:ascii="宋体" w:hAnsi="宋体" w:cs="宋体"/>
        </w:rPr>
        <w:t>2、从事医疗服务达2年以上；</w:t>
      </w:r>
    </w:p>
    <w:p>
      <w:pPr>
        <w:spacing w:line="600" w:lineRule="exact"/>
        <w:ind w:firstLine="632" w:firstLineChars="200"/>
        <w:rPr>
          <w:rFonts w:hint="eastAsia" w:ascii="宋体" w:hAnsi="宋体" w:cs="宋体"/>
        </w:rPr>
      </w:pPr>
      <w:r>
        <w:rPr>
          <w:rFonts w:hint="eastAsia" w:ascii="宋体" w:hAnsi="宋体" w:cs="宋体"/>
        </w:rPr>
        <w:t>3、2年内没有发生过医疗事故。</w:t>
      </w:r>
    </w:p>
    <w:p>
      <w:pPr>
        <w:spacing w:line="600" w:lineRule="exact"/>
        <w:ind w:firstLine="635" w:firstLineChars="200"/>
        <w:rPr>
          <w:rFonts w:hint="eastAsia" w:ascii="宋体" w:hAnsi="宋体" w:cs="宋体"/>
          <w:b/>
        </w:rPr>
      </w:pPr>
      <w:r>
        <w:rPr>
          <w:rFonts w:hint="eastAsia" w:ascii="宋体" w:hAnsi="宋体" w:cs="宋体"/>
          <w:b/>
        </w:rPr>
        <w:t>（二）申报项目必须满足以下基本条件：</w:t>
      </w:r>
    </w:p>
    <w:p>
      <w:pPr>
        <w:spacing w:line="600" w:lineRule="exact"/>
        <w:ind w:firstLine="632" w:firstLineChars="200"/>
        <w:rPr>
          <w:rFonts w:hint="eastAsia" w:ascii="宋体" w:hAnsi="宋体" w:cs="宋体"/>
          <w:bCs/>
        </w:rPr>
      </w:pPr>
      <w:r>
        <w:rPr>
          <w:rFonts w:hint="eastAsia" w:ascii="宋体" w:hAnsi="宋体" w:cs="宋体"/>
          <w:bCs/>
        </w:rPr>
        <w:t>1、项目投资总额1000万元以上（含1000万元）；</w:t>
      </w:r>
    </w:p>
    <w:p>
      <w:pPr>
        <w:spacing w:line="600" w:lineRule="exact"/>
        <w:ind w:firstLine="632" w:firstLineChars="200"/>
        <w:rPr>
          <w:rFonts w:hint="eastAsia" w:ascii="宋体" w:hAnsi="宋体" w:cs="宋体"/>
        </w:rPr>
      </w:pPr>
      <w:r>
        <w:rPr>
          <w:rFonts w:hint="eastAsia" w:ascii="宋体" w:hAnsi="宋体" w:cs="宋体"/>
        </w:rPr>
        <w:t>2、满足下列条件之一：</w:t>
      </w:r>
    </w:p>
    <w:p>
      <w:pPr>
        <w:spacing w:line="600" w:lineRule="exact"/>
        <w:ind w:firstLine="632" w:firstLineChars="200"/>
        <w:rPr>
          <w:rFonts w:hint="eastAsia" w:ascii="宋体" w:hAnsi="宋体" w:cs="宋体"/>
        </w:rPr>
      </w:pPr>
      <w:r>
        <w:rPr>
          <w:rFonts w:hint="eastAsia" w:ascii="宋体" w:hAnsi="宋体" w:cs="宋体"/>
        </w:rPr>
        <w:t>（1）拥有（享有）技术独占权的核心发明专利；</w:t>
      </w:r>
    </w:p>
    <w:p>
      <w:pPr>
        <w:spacing w:line="600" w:lineRule="exact"/>
        <w:ind w:firstLine="632" w:firstLineChars="200"/>
        <w:rPr>
          <w:rFonts w:hint="eastAsia" w:ascii="宋体" w:hAnsi="宋体" w:cs="宋体"/>
        </w:rPr>
      </w:pPr>
      <w:r>
        <w:rPr>
          <w:rFonts w:hint="eastAsia" w:ascii="宋体" w:hAnsi="宋体" w:cs="宋体"/>
        </w:rPr>
        <w:t>（2）项目已被列入省级战略性新兴产业或高新技术产业化计划。</w:t>
      </w:r>
    </w:p>
    <w:p>
      <w:pPr>
        <w:spacing w:line="600" w:lineRule="exact"/>
        <w:ind w:firstLine="632" w:firstLineChars="200"/>
        <w:rPr>
          <w:rFonts w:hint="eastAsia" w:ascii="宋体" w:hAnsi="宋体" w:cs="宋体"/>
          <w:bCs/>
        </w:rPr>
      </w:pPr>
      <w:r>
        <w:rPr>
          <w:rFonts w:hint="eastAsia" w:ascii="宋体" w:hAnsi="宋体" w:cs="宋体"/>
          <w:bCs/>
        </w:rPr>
        <w:t>申报单位和申报项目必须符合法律、法规、规章、国家和省文件确定的其他条件。</w:t>
      </w:r>
    </w:p>
    <w:p>
      <w:pPr>
        <w:spacing w:line="600" w:lineRule="exact"/>
        <w:ind w:firstLine="632" w:firstLineChars="200"/>
        <w:rPr>
          <w:rFonts w:hint="eastAsia" w:ascii="宋体" w:hAnsi="宋体" w:cs="宋体"/>
        </w:rPr>
      </w:pPr>
      <w:r>
        <w:rPr>
          <w:rFonts w:hint="eastAsia" w:ascii="宋体" w:hAnsi="宋体" w:cs="宋体"/>
        </w:rPr>
        <w:t>十五、申报认定现代服务业（信息服务类）项目的需符合以下条件并提供相关证明资料：</w:t>
      </w:r>
    </w:p>
    <w:p>
      <w:pPr>
        <w:spacing w:line="600" w:lineRule="exact"/>
        <w:ind w:firstLine="635" w:firstLineChars="200"/>
        <w:rPr>
          <w:rFonts w:hint="eastAsia" w:ascii="宋体" w:hAnsi="宋体" w:cs="宋体"/>
          <w:b/>
        </w:rPr>
      </w:pPr>
      <w:r>
        <w:rPr>
          <w:rFonts w:hint="eastAsia" w:ascii="宋体" w:hAnsi="宋体" w:cs="宋体"/>
          <w:b/>
        </w:rPr>
        <w:t>（一）项目单位必须满足以下基本条件：</w:t>
      </w:r>
    </w:p>
    <w:p>
      <w:pPr>
        <w:spacing w:line="600" w:lineRule="exact"/>
        <w:ind w:firstLine="632" w:firstLineChars="200"/>
        <w:rPr>
          <w:rFonts w:hint="eastAsia" w:ascii="宋体" w:hAnsi="宋体" w:cs="宋体"/>
        </w:rPr>
      </w:pPr>
      <w:r>
        <w:rPr>
          <w:rFonts w:hint="eastAsia" w:ascii="宋体" w:hAnsi="宋体" w:cs="宋体"/>
        </w:rPr>
        <w:t>1、注册地在汕头三年以上，具备独立法人资格，注册资本1000万元以上（含1000万元）。</w:t>
      </w:r>
    </w:p>
    <w:p>
      <w:pPr>
        <w:spacing w:line="600" w:lineRule="exact"/>
        <w:ind w:firstLine="632" w:firstLineChars="200"/>
        <w:rPr>
          <w:rFonts w:hint="eastAsia" w:ascii="宋体" w:hAnsi="宋体" w:cs="宋体"/>
        </w:rPr>
      </w:pPr>
      <w:r>
        <w:rPr>
          <w:rFonts w:hint="eastAsia" w:ascii="宋体" w:hAnsi="宋体" w:cs="宋体"/>
        </w:rPr>
        <w:t>2、实行现代企业制度，依法经营，具有健全的财务与管理体系，近三年资产及运营状况良好，利润均为正。</w:t>
      </w:r>
    </w:p>
    <w:p>
      <w:pPr>
        <w:spacing w:line="600" w:lineRule="exact"/>
        <w:ind w:firstLine="632" w:firstLineChars="200"/>
        <w:rPr>
          <w:rFonts w:hint="eastAsia" w:ascii="宋体" w:hAnsi="宋体" w:cs="宋体"/>
        </w:rPr>
      </w:pPr>
      <w:r>
        <w:rPr>
          <w:rFonts w:hint="eastAsia" w:ascii="宋体" w:hAnsi="宋体" w:cs="宋体"/>
        </w:rPr>
        <w:t>3、积极配合完成行业统计工作。软件服务业企业需通过省软件企业评估及年审。</w:t>
      </w:r>
    </w:p>
    <w:p>
      <w:pPr>
        <w:spacing w:line="600" w:lineRule="exact"/>
        <w:ind w:firstLine="632" w:firstLineChars="200"/>
        <w:rPr>
          <w:rFonts w:hint="eastAsia" w:ascii="宋体" w:hAnsi="宋体" w:cs="宋体"/>
        </w:rPr>
      </w:pPr>
      <w:r>
        <w:rPr>
          <w:rFonts w:hint="eastAsia" w:ascii="宋体" w:hAnsi="宋体" w:cs="宋体"/>
        </w:rPr>
        <w:t>4、无违规违法经营记录。</w:t>
      </w:r>
    </w:p>
    <w:p>
      <w:pPr>
        <w:spacing w:line="600" w:lineRule="exact"/>
        <w:ind w:firstLine="476" w:firstLineChars="150"/>
        <w:rPr>
          <w:rFonts w:hint="eastAsia" w:ascii="宋体" w:hAnsi="宋体" w:cs="宋体"/>
          <w:b/>
        </w:rPr>
      </w:pPr>
      <w:r>
        <w:rPr>
          <w:rFonts w:hint="eastAsia" w:ascii="宋体" w:hAnsi="宋体" w:cs="宋体"/>
          <w:b/>
        </w:rPr>
        <w:t>（二）申报项目必须满足以下基本条件：</w:t>
      </w:r>
    </w:p>
    <w:p>
      <w:pPr>
        <w:spacing w:line="600" w:lineRule="exact"/>
        <w:ind w:firstLine="632" w:firstLineChars="200"/>
        <w:rPr>
          <w:rFonts w:hint="eastAsia" w:ascii="宋体" w:hAnsi="宋体" w:cs="宋体"/>
        </w:rPr>
      </w:pPr>
      <w:r>
        <w:rPr>
          <w:rFonts w:hint="eastAsia" w:ascii="宋体" w:hAnsi="宋体" w:cs="宋体"/>
        </w:rPr>
        <w:t>1、符合我市制定的现代服务业发展规划和专项规划。</w:t>
      </w:r>
    </w:p>
    <w:p>
      <w:pPr>
        <w:spacing w:line="600" w:lineRule="exact"/>
        <w:ind w:firstLine="632" w:firstLineChars="200"/>
        <w:rPr>
          <w:rFonts w:hint="eastAsia" w:ascii="宋体" w:hAnsi="宋体" w:cs="宋体"/>
          <w:b/>
          <w:bCs/>
        </w:rPr>
      </w:pPr>
      <w:r>
        <w:rPr>
          <w:rFonts w:hint="eastAsia" w:ascii="宋体" w:hAnsi="宋体" w:cs="宋体"/>
        </w:rPr>
        <w:t>2、项目或产品（享有）独占权的核心发明专利或者软件著作权。</w:t>
      </w:r>
      <w:r>
        <w:rPr>
          <w:rFonts w:hint="eastAsia" w:ascii="宋体" w:hAnsi="宋体" w:cs="宋体"/>
          <w:bCs/>
        </w:rPr>
        <w:t>项目投资总额1000万元以上且资金来源有保障。</w:t>
      </w:r>
    </w:p>
    <w:p>
      <w:pPr>
        <w:spacing w:line="600" w:lineRule="exact"/>
        <w:ind w:firstLine="632" w:firstLineChars="200"/>
        <w:rPr>
          <w:rFonts w:hint="eastAsia" w:ascii="宋体" w:hAnsi="宋体" w:cs="宋体"/>
        </w:rPr>
      </w:pPr>
      <w:r>
        <w:rPr>
          <w:rFonts w:hint="eastAsia" w:ascii="宋体" w:hAnsi="宋体" w:cs="宋体"/>
        </w:rPr>
        <w:t>3、同一项目或产品为在建项目且未获得过其他财政专项资金扶持。</w:t>
      </w:r>
    </w:p>
    <w:p>
      <w:pPr>
        <w:spacing w:line="600" w:lineRule="exact"/>
        <w:ind w:firstLine="632" w:firstLineChars="200"/>
        <w:rPr>
          <w:rFonts w:hint="eastAsia" w:ascii="宋体" w:hAnsi="宋体" w:cs="宋体"/>
          <w:bCs/>
        </w:rPr>
      </w:pPr>
      <w:r>
        <w:rPr>
          <w:rFonts w:hint="eastAsia" w:ascii="宋体" w:hAnsi="宋体" w:cs="宋体"/>
          <w:bCs/>
        </w:rPr>
        <w:t>申报单位和申报项目必须符合法律、法规、规章、国家和省文件确定的其他条件。</w:t>
      </w:r>
    </w:p>
    <w:p>
      <w:pPr>
        <w:spacing w:line="600" w:lineRule="exact"/>
        <w:ind w:firstLine="790" w:firstLineChars="250"/>
        <w:rPr>
          <w:rFonts w:hint="eastAsia" w:ascii="宋体" w:hAnsi="宋体" w:cs="宋体"/>
        </w:rPr>
      </w:pPr>
      <w:r>
        <w:rPr>
          <w:rFonts w:hint="eastAsia" w:ascii="宋体" w:hAnsi="宋体" w:cs="宋体"/>
        </w:rPr>
        <w:t>十六、 申报认定现代服务业（电子商务类）项目的需符合以下条件并提供相关证明资料：</w:t>
      </w:r>
    </w:p>
    <w:p>
      <w:pPr>
        <w:spacing w:line="600" w:lineRule="exact"/>
        <w:ind w:firstLine="635" w:firstLineChars="200"/>
        <w:rPr>
          <w:rFonts w:hint="eastAsia" w:ascii="宋体" w:hAnsi="宋体" w:cs="宋体"/>
          <w:b/>
        </w:rPr>
      </w:pPr>
      <w:r>
        <w:rPr>
          <w:rFonts w:hint="eastAsia" w:ascii="宋体" w:hAnsi="宋体" w:cs="宋体"/>
          <w:b/>
        </w:rPr>
        <w:t>（一）项目单位必须满足以下基本条件：</w:t>
      </w:r>
    </w:p>
    <w:p>
      <w:pPr>
        <w:spacing w:line="600" w:lineRule="exact"/>
        <w:ind w:firstLine="632" w:firstLineChars="200"/>
        <w:rPr>
          <w:rFonts w:hint="eastAsia" w:ascii="宋体" w:hAnsi="宋体" w:cs="宋体"/>
        </w:rPr>
      </w:pPr>
      <w:r>
        <w:rPr>
          <w:rFonts w:hint="eastAsia" w:ascii="宋体" w:hAnsi="宋体" w:cs="宋体"/>
        </w:rPr>
        <w:t>1、注册地在汕头市；</w:t>
      </w:r>
    </w:p>
    <w:p>
      <w:pPr>
        <w:spacing w:line="600" w:lineRule="exact"/>
        <w:ind w:firstLine="632" w:firstLineChars="200"/>
        <w:rPr>
          <w:rFonts w:hint="eastAsia" w:ascii="宋体" w:hAnsi="宋体" w:cs="宋体"/>
        </w:rPr>
      </w:pPr>
      <w:r>
        <w:rPr>
          <w:rFonts w:hint="eastAsia" w:ascii="宋体" w:hAnsi="宋体" w:cs="宋体"/>
        </w:rPr>
        <w:t>2、具备相应的电子商务经营资质，从事电子商务经营达2年以上；</w:t>
      </w:r>
    </w:p>
    <w:p>
      <w:pPr>
        <w:spacing w:line="600" w:lineRule="exact"/>
        <w:ind w:firstLine="632" w:firstLineChars="200"/>
        <w:rPr>
          <w:rFonts w:hint="eastAsia" w:ascii="宋体" w:hAnsi="宋体" w:cs="宋体"/>
        </w:rPr>
      </w:pPr>
      <w:r>
        <w:rPr>
          <w:rFonts w:hint="eastAsia" w:ascii="宋体" w:hAnsi="宋体" w:cs="宋体"/>
        </w:rPr>
        <w:t>3、新注册成立的企业，其母公司必须符合上述第二条件，且在新成立企业中占绝对控股地位。</w:t>
      </w:r>
    </w:p>
    <w:p>
      <w:pPr>
        <w:spacing w:line="600" w:lineRule="exact"/>
        <w:ind w:firstLine="635" w:firstLineChars="200"/>
        <w:rPr>
          <w:rFonts w:hint="eastAsia" w:ascii="宋体" w:hAnsi="宋体" w:cs="宋体"/>
          <w:b/>
        </w:rPr>
      </w:pPr>
      <w:r>
        <w:rPr>
          <w:rFonts w:hint="eastAsia" w:ascii="宋体" w:hAnsi="宋体" w:cs="宋体"/>
          <w:b/>
        </w:rPr>
        <w:t>（二）申报项目必须满足以下基本条件：</w:t>
      </w:r>
    </w:p>
    <w:p>
      <w:pPr>
        <w:spacing w:line="600" w:lineRule="exact"/>
        <w:ind w:firstLine="790" w:firstLineChars="250"/>
        <w:rPr>
          <w:rFonts w:hint="eastAsia" w:ascii="宋体" w:hAnsi="宋体" w:cs="宋体"/>
        </w:rPr>
      </w:pPr>
      <w:r>
        <w:rPr>
          <w:rFonts w:hint="eastAsia" w:ascii="宋体" w:hAnsi="宋体" w:cs="宋体"/>
          <w:bCs/>
        </w:rPr>
        <w:t>1、项目投资总额不低于人民币1000万元，</w:t>
      </w:r>
      <w:r>
        <w:rPr>
          <w:rFonts w:hint="eastAsia" w:ascii="宋体" w:hAnsi="宋体" w:cs="宋体"/>
        </w:rPr>
        <w:t>资本金落实；</w:t>
      </w:r>
    </w:p>
    <w:p>
      <w:pPr>
        <w:spacing w:line="600" w:lineRule="exact"/>
        <w:ind w:firstLine="790" w:firstLineChars="250"/>
        <w:rPr>
          <w:rFonts w:hint="eastAsia" w:ascii="宋体" w:hAnsi="宋体" w:cs="宋体"/>
        </w:rPr>
      </w:pPr>
      <w:r>
        <w:rPr>
          <w:rFonts w:hint="eastAsia" w:ascii="宋体" w:hAnsi="宋体" w:cs="宋体"/>
        </w:rPr>
        <w:t>2、项目（自建电商平台）容纳500家店铺（含企业店铺）；带动年销售总额大于1亿人民币以上；</w:t>
      </w:r>
    </w:p>
    <w:p>
      <w:pPr>
        <w:spacing w:line="600" w:lineRule="exact"/>
        <w:ind w:firstLine="790" w:firstLineChars="250"/>
        <w:rPr>
          <w:rFonts w:hint="eastAsia" w:ascii="宋体" w:hAnsi="宋体" w:cs="宋体"/>
        </w:rPr>
      </w:pPr>
      <w:r>
        <w:rPr>
          <w:rFonts w:hint="eastAsia" w:ascii="宋体" w:hAnsi="宋体" w:cs="宋体"/>
        </w:rPr>
        <w:t>3、企业（或其母公司）提供省级以上重点电子商务类企业证明。</w:t>
      </w:r>
    </w:p>
    <w:p>
      <w:pPr>
        <w:spacing w:line="600" w:lineRule="exact"/>
        <w:ind w:firstLine="632" w:firstLineChars="200"/>
        <w:rPr>
          <w:rFonts w:hint="eastAsia" w:ascii="宋体" w:hAnsi="宋体" w:cs="宋体"/>
        </w:rPr>
      </w:pPr>
      <w:r>
        <w:rPr>
          <w:rFonts w:hint="eastAsia" w:ascii="宋体" w:hAnsi="宋体" w:cs="宋体"/>
          <w:bCs/>
        </w:rPr>
        <w:t>申报单位和申报项目必须符合法律、法规、规章、国家和省文件确定的其他条件。</w:t>
      </w:r>
    </w:p>
    <w:p>
      <w:pPr>
        <w:spacing w:line="600" w:lineRule="exact"/>
        <w:ind w:firstLine="632" w:firstLineChars="200"/>
        <w:rPr>
          <w:rFonts w:hint="eastAsia" w:ascii="宋体" w:hAnsi="宋体" w:cs="宋体"/>
        </w:rPr>
      </w:pPr>
      <w:r>
        <w:rPr>
          <w:rFonts w:hint="eastAsia" w:ascii="宋体" w:hAnsi="宋体" w:cs="宋体"/>
        </w:rPr>
        <w:t>十七、申报认定先进制造业项目类型的需符合以下条件并提供相关能力证明资料。</w:t>
      </w:r>
    </w:p>
    <w:p>
      <w:pPr>
        <w:spacing w:line="600" w:lineRule="exact"/>
        <w:ind w:firstLine="635" w:firstLineChars="200"/>
        <w:rPr>
          <w:rFonts w:hint="eastAsia" w:ascii="宋体" w:hAnsi="宋体" w:cs="宋体"/>
          <w:b/>
        </w:rPr>
      </w:pPr>
      <w:r>
        <w:rPr>
          <w:rFonts w:hint="eastAsia" w:ascii="宋体" w:hAnsi="宋体" w:cs="宋体"/>
          <w:b/>
        </w:rPr>
        <w:t>（一）项目单位必须满足以下基本条件：</w:t>
      </w:r>
    </w:p>
    <w:p>
      <w:pPr>
        <w:spacing w:line="600" w:lineRule="exact"/>
        <w:ind w:firstLine="632" w:firstLineChars="200"/>
        <w:rPr>
          <w:rFonts w:hint="eastAsia" w:ascii="宋体" w:hAnsi="宋体" w:cs="宋体"/>
        </w:rPr>
      </w:pPr>
      <w:r>
        <w:rPr>
          <w:rFonts w:hint="eastAsia" w:ascii="宋体" w:hAnsi="宋体" w:cs="宋体"/>
        </w:rPr>
        <w:t>1、注册地在汕头市、具备独立法人资格，实缴注册资本1000万元以上（含1000万元）；</w:t>
      </w:r>
    </w:p>
    <w:p>
      <w:pPr>
        <w:spacing w:line="600" w:lineRule="exact"/>
        <w:ind w:firstLine="632" w:firstLineChars="200"/>
        <w:rPr>
          <w:rFonts w:hint="eastAsia" w:ascii="宋体" w:hAnsi="宋体" w:cs="宋体"/>
        </w:rPr>
      </w:pPr>
      <w:r>
        <w:rPr>
          <w:rFonts w:hint="eastAsia" w:ascii="宋体" w:hAnsi="宋体" w:cs="宋体"/>
        </w:rPr>
        <w:t>2、具备相应的生产、制造经营资质，从事相关行业生产、经营达2年以上；</w:t>
      </w:r>
    </w:p>
    <w:p>
      <w:pPr>
        <w:spacing w:line="600" w:lineRule="exact"/>
        <w:ind w:firstLine="632" w:firstLineChars="200"/>
        <w:rPr>
          <w:rFonts w:hint="eastAsia" w:ascii="宋体" w:hAnsi="宋体" w:cs="宋体"/>
        </w:rPr>
      </w:pPr>
      <w:r>
        <w:rPr>
          <w:rFonts w:hint="eastAsia" w:ascii="宋体" w:hAnsi="宋体" w:cs="宋体"/>
        </w:rPr>
        <w:t>3、企业已取得国家高新技术企业认证（有效期内）或列入省级以上相关产业骨干、培育企业名单或取得国家相关行业特许生产、经营权企业；且获得国家、省、市级研发机构（R&amp;D）的证书或文件。</w:t>
      </w:r>
    </w:p>
    <w:p>
      <w:pPr>
        <w:spacing w:line="600" w:lineRule="exact"/>
        <w:ind w:firstLine="632" w:firstLineChars="200"/>
        <w:rPr>
          <w:rFonts w:hint="eastAsia" w:ascii="宋体" w:hAnsi="宋体" w:cs="宋体"/>
        </w:rPr>
      </w:pPr>
      <w:r>
        <w:rPr>
          <w:rFonts w:hint="eastAsia" w:ascii="宋体" w:hAnsi="宋体" w:cs="宋体"/>
        </w:rPr>
        <w:t>新注册成立的企业，其母公司必须符合上述2、3条要求，且在新成立企业中占绝对控股地位。</w:t>
      </w:r>
    </w:p>
    <w:p>
      <w:pPr>
        <w:spacing w:line="600" w:lineRule="exact"/>
        <w:ind w:firstLine="635" w:firstLineChars="200"/>
        <w:rPr>
          <w:rFonts w:hint="eastAsia" w:ascii="宋体" w:hAnsi="宋体" w:cs="宋体"/>
          <w:b/>
        </w:rPr>
      </w:pPr>
      <w:r>
        <w:rPr>
          <w:rFonts w:hint="eastAsia" w:ascii="宋体" w:hAnsi="宋体" w:cs="宋体"/>
          <w:b/>
        </w:rPr>
        <w:t>（二）申报项目必须满足以下基本条件：</w:t>
      </w:r>
    </w:p>
    <w:p>
      <w:pPr>
        <w:spacing w:line="600" w:lineRule="exact"/>
        <w:ind w:firstLine="632" w:firstLineChars="200"/>
        <w:rPr>
          <w:rFonts w:hint="eastAsia" w:ascii="宋体" w:hAnsi="宋体" w:cs="宋体"/>
        </w:rPr>
      </w:pPr>
      <w:r>
        <w:rPr>
          <w:rFonts w:hint="eastAsia" w:ascii="宋体" w:hAnsi="宋体" w:cs="宋体"/>
        </w:rPr>
        <w:t>1、项目或产品符合下列之一：</w:t>
      </w:r>
    </w:p>
    <w:p>
      <w:pPr>
        <w:spacing w:line="600" w:lineRule="exact"/>
        <w:ind w:firstLine="632" w:firstLineChars="200"/>
        <w:rPr>
          <w:rFonts w:hint="eastAsia" w:ascii="宋体" w:hAnsi="宋体" w:cs="宋体"/>
        </w:rPr>
      </w:pPr>
      <w:r>
        <w:rPr>
          <w:rFonts w:hint="eastAsia" w:ascii="宋体" w:hAnsi="宋体" w:cs="宋体"/>
        </w:rPr>
        <w:t>（1）产品被列为省级以上高新技术产品；</w:t>
      </w:r>
    </w:p>
    <w:p>
      <w:pPr>
        <w:spacing w:line="600" w:lineRule="exact"/>
        <w:ind w:firstLine="632" w:firstLineChars="200"/>
        <w:rPr>
          <w:rFonts w:hint="eastAsia" w:ascii="宋体" w:hAnsi="宋体" w:cs="宋体"/>
        </w:rPr>
      </w:pPr>
      <w:r>
        <w:rPr>
          <w:rFonts w:hint="eastAsia" w:ascii="宋体" w:hAnsi="宋体" w:cs="宋体"/>
        </w:rPr>
        <w:t>（2）拥有（享有）产品独占权的核心发明专利；</w:t>
      </w:r>
    </w:p>
    <w:p>
      <w:pPr>
        <w:spacing w:line="600" w:lineRule="exact"/>
        <w:ind w:firstLine="632" w:firstLineChars="200"/>
        <w:rPr>
          <w:rFonts w:hint="eastAsia" w:ascii="宋体" w:hAnsi="宋体" w:cs="宋体"/>
        </w:rPr>
      </w:pPr>
      <w:r>
        <w:rPr>
          <w:rFonts w:hint="eastAsia" w:ascii="宋体" w:hAnsi="宋体" w:cs="宋体"/>
        </w:rPr>
        <w:t>（3）项目已被列入省级战略性新兴产业或高技术产业化计划。</w:t>
      </w:r>
    </w:p>
    <w:p>
      <w:pPr>
        <w:spacing w:line="600" w:lineRule="exact"/>
        <w:ind w:firstLine="632" w:firstLineChars="200"/>
        <w:rPr>
          <w:rFonts w:hint="eastAsia" w:ascii="宋体" w:hAnsi="宋体" w:cs="宋体"/>
        </w:rPr>
      </w:pPr>
      <w:r>
        <w:rPr>
          <w:rFonts w:hint="eastAsia" w:ascii="宋体" w:hAnsi="宋体" w:cs="宋体"/>
          <w:bCs/>
        </w:rPr>
        <w:t>2、项目投资总额原则上不低于1亿元，</w:t>
      </w:r>
      <w:r>
        <w:rPr>
          <w:rFonts w:hint="eastAsia" w:ascii="宋体" w:hAnsi="宋体" w:cs="宋体"/>
        </w:rPr>
        <w:t>达到相应投资强度，资本金落实。</w:t>
      </w:r>
    </w:p>
    <w:p>
      <w:pPr>
        <w:spacing w:line="600" w:lineRule="exact"/>
        <w:ind w:firstLine="632" w:firstLineChars="200"/>
        <w:rPr>
          <w:rFonts w:hint="eastAsia" w:ascii="宋体" w:hAnsi="宋体" w:cs="宋体"/>
        </w:rPr>
      </w:pPr>
      <w:r>
        <w:rPr>
          <w:rFonts w:hint="eastAsia" w:ascii="宋体" w:hAnsi="宋体" w:cs="宋体"/>
          <w:bCs/>
        </w:rPr>
        <w:t>申报单位和申报项目必须符合法律、法规、规章、国家和省文件确定的其他条件。</w:t>
      </w:r>
    </w:p>
    <w:p>
      <w:pPr>
        <w:spacing w:line="600" w:lineRule="exact"/>
        <w:ind w:firstLine="635" w:firstLineChars="200"/>
        <w:jc w:val="center"/>
        <w:rPr>
          <w:rFonts w:hint="eastAsia" w:ascii="宋体" w:hAnsi="宋体" w:cs="宋体"/>
          <w:b/>
        </w:rPr>
      </w:pPr>
    </w:p>
    <w:p>
      <w:pPr>
        <w:spacing w:line="600" w:lineRule="exact"/>
        <w:ind w:firstLine="635" w:firstLineChars="200"/>
        <w:jc w:val="center"/>
        <w:rPr>
          <w:rFonts w:hint="eastAsia" w:ascii="宋体" w:hAnsi="宋体" w:cs="宋体"/>
          <w:b/>
        </w:rPr>
      </w:pPr>
      <w:r>
        <w:rPr>
          <w:rFonts w:hint="eastAsia" w:ascii="宋体" w:hAnsi="宋体" w:cs="宋体"/>
          <w:b/>
        </w:rPr>
        <w:t>第三章 申报程序</w:t>
      </w:r>
    </w:p>
    <w:p>
      <w:pPr>
        <w:spacing w:line="600" w:lineRule="exact"/>
        <w:ind w:firstLine="632" w:firstLineChars="200"/>
        <w:rPr>
          <w:rFonts w:hint="eastAsia" w:ascii="宋体" w:hAnsi="宋体" w:cs="宋体"/>
        </w:rPr>
      </w:pPr>
      <w:r>
        <w:rPr>
          <w:rFonts w:hint="eastAsia" w:ascii="宋体" w:hAnsi="宋体" w:cs="宋体"/>
        </w:rPr>
        <w:t>第十八条 项目单位必须根据申报项目的产业类型如实填报《汕头经济特区现代产业项目认定申报表》（见附件</w:t>
      </w:r>
      <w:r>
        <w:rPr>
          <w:rFonts w:hint="eastAsia" w:ascii="宋体" w:hAnsi="宋体" w:cs="宋体"/>
          <w:b/>
        </w:rPr>
        <w:t>2</w:t>
      </w:r>
      <w:r>
        <w:rPr>
          <w:rFonts w:hint="eastAsia" w:ascii="宋体" w:hAnsi="宋体" w:cs="宋体"/>
        </w:rPr>
        <w:t>）、备齐相关能力证明资料和项目可行性研究报告（见附件3）向市发展改革局提出认定申报，由市发展改革局（2个工作日内）进行形式的审查，资料完备、填写规范的应予以受理，送相关产业主审部门进行实质审查；资料不齐备或填写不规范的，退回补充完善后重新上报。经主审部门审查（5个工作日内）、属于现代产业项目的，分别送市政府现代产业项目决策机构的相关成员单位进行审查（原则上5个工作日内），并提出项目准入条件及相应的资格审查方式、项目发展监管要求：</w:t>
      </w:r>
    </w:p>
    <w:p>
      <w:pPr>
        <w:spacing w:line="600" w:lineRule="exact"/>
        <w:ind w:firstLine="632" w:firstLineChars="200"/>
        <w:rPr>
          <w:rFonts w:hint="eastAsia" w:ascii="宋体" w:hAnsi="宋体" w:cs="宋体"/>
        </w:rPr>
      </w:pPr>
      <w:r>
        <w:rPr>
          <w:rFonts w:hint="eastAsia" w:ascii="宋体" w:hAnsi="宋体" w:cs="宋体"/>
        </w:rPr>
        <w:t>（一）发展改革、经信、科技、商务等部门从产业政策、产业布局、投资总额、产业定位等方面提出审查意见；</w:t>
      </w:r>
    </w:p>
    <w:p>
      <w:pPr>
        <w:spacing w:line="600" w:lineRule="exact"/>
        <w:ind w:firstLine="632" w:firstLineChars="200"/>
        <w:rPr>
          <w:rFonts w:hint="eastAsia" w:ascii="宋体" w:hAnsi="宋体" w:cs="宋体"/>
        </w:rPr>
      </w:pPr>
      <w:r>
        <w:rPr>
          <w:rFonts w:hint="eastAsia" w:ascii="宋体" w:hAnsi="宋体" w:cs="宋体"/>
        </w:rPr>
        <w:t>（二）环境保护部门从环境保护方面提出审查意见；</w:t>
      </w:r>
    </w:p>
    <w:p>
      <w:pPr>
        <w:spacing w:line="600" w:lineRule="exact"/>
        <w:ind w:firstLine="632" w:firstLineChars="200"/>
        <w:rPr>
          <w:rFonts w:hint="eastAsia" w:ascii="宋体" w:hAnsi="宋体" w:cs="宋体"/>
        </w:rPr>
      </w:pPr>
      <w:r>
        <w:rPr>
          <w:rFonts w:hint="eastAsia" w:ascii="宋体" w:hAnsi="宋体" w:cs="宋体"/>
        </w:rPr>
        <w:t>（三）土地行政主管部门从用地控制指标、土地使用方式、土地使用年限、开竣工时限、土地利用总体规划和年度土地供应计划等方面提出审查意见；</w:t>
      </w:r>
    </w:p>
    <w:p>
      <w:pPr>
        <w:spacing w:line="600" w:lineRule="exact"/>
        <w:ind w:firstLine="632" w:firstLineChars="200"/>
        <w:rPr>
          <w:rFonts w:hint="eastAsia" w:ascii="宋体" w:hAnsi="宋体" w:cs="宋体"/>
        </w:rPr>
      </w:pPr>
      <w:r>
        <w:rPr>
          <w:rFonts w:hint="eastAsia" w:ascii="宋体" w:hAnsi="宋体" w:cs="宋体"/>
        </w:rPr>
        <w:t>（四）城乡规划部门根据产业项目需求和市政府批准的控制性详细规划，提出选址意见及规划控制指标；</w:t>
      </w:r>
    </w:p>
    <w:p>
      <w:pPr>
        <w:spacing w:line="600" w:lineRule="exact"/>
        <w:ind w:firstLine="632" w:firstLineChars="200"/>
        <w:rPr>
          <w:rFonts w:hint="eastAsia" w:ascii="宋体" w:hAnsi="宋体" w:cs="宋体"/>
        </w:rPr>
      </w:pPr>
      <w:r>
        <w:rPr>
          <w:rFonts w:hint="eastAsia" w:ascii="宋体" w:hAnsi="宋体" w:cs="宋体"/>
        </w:rPr>
        <w:t>（五）有关区人民政府和园区管理机构根据项目发展要求从项目准入条件、项目发展监管等方面提出审查意见；</w:t>
      </w:r>
    </w:p>
    <w:p>
      <w:pPr>
        <w:spacing w:line="600" w:lineRule="exact"/>
        <w:ind w:firstLine="632" w:firstLineChars="200"/>
        <w:rPr>
          <w:rFonts w:hint="eastAsia" w:ascii="宋体" w:hAnsi="宋体" w:cs="宋体"/>
        </w:rPr>
      </w:pPr>
      <w:r>
        <w:rPr>
          <w:rFonts w:hint="eastAsia" w:ascii="宋体" w:hAnsi="宋体" w:cs="宋体"/>
        </w:rPr>
        <w:t>（六）其他相关部门和单位依据职责提出审查意见。</w:t>
      </w:r>
    </w:p>
    <w:p>
      <w:pPr>
        <w:spacing w:line="600" w:lineRule="exact"/>
        <w:ind w:firstLine="632" w:firstLineChars="200"/>
        <w:rPr>
          <w:rFonts w:hint="eastAsia" w:ascii="宋体" w:hAnsi="宋体" w:cs="宋体"/>
        </w:rPr>
      </w:pPr>
      <w:r>
        <w:rPr>
          <w:rFonts w:hint="eastAsia" w:ascii="宋体" w:hAnsi="宋体" w:cs="宋体"/>
        </w:rPr>
        <w:t>上述部门对认定申报项目方案（可行性研究报告）有疑问的，可要求项目单位补充完善；存在异议的，市发展改革局需及时将部门审查意见转送项目单位进行修改补充完善再次上报，如若仍然达不到有关规定和标准的，则中止该项目的认定申报资格。</w:t>
      </w:r>
    </w:p>
    <w:p>
      <w:pPr>
        <w:spacing w:line="600" w:lineRule="exact"/>
        <w:ind w:firstLine="632" w:firstLineChars="200"/>
        <w:rPr>
          <w:rFonts w:hint="eastAsia" w:ascii="宋体" w:hAnsi="宋体" w:cs="宋体"/>
        </w:rPr>
      </w:pPr>
      <w:r>
        <w:rPr>
          <w:rFonts w:hint="eastAsia" w:ascii="宋体" w:hAnsi="宋体" w:cs="宋体"/>
        </w:rPr>
        <w:t>第十九条 主审部门对申报项目进行实质审查时，可以根据项目实际委托中介机构进行评估论证，所需费用由市财政承担（中介机构进行评估论证时间不计入部门工作日）。</w:t>
      </w:r>
    </w:p>
    <w:p>
      <w:pPr>
        <w:spacing w:line="600" w:lineRule="exact"/>
        <w:ind w:firstLine="632" w:firstLineChars="200"/>
        <w:rPr>
          <w:rFonts w:hint="eastAsia" w:ascii="宋体" w:hAnsi="宋体" w:cs="宋体"/>
        </w:rPr>
      </w:pPr>
      <w:r>
        <w:rPr>
          <w:rFonts w:hint="eastAsia" w:ascii="宋体" w:hAnsi="宋体" w:cs="宋体"/>
        </w:rPr>
        <w:t>第二十条 市发展改革局将各有关部门和有关区人民政府或园区管理机构的审查意见进行汇总，就现代产业项目的认定、项目准入条件及相应的资格审查方式、项目发展监管要求等形成汇总意见，报现代产业项目决策机构审定。</w:t>
      </w:r>
    </w:p>
    <w:p>
      <w:pPr>
        <w:widowControl/>
        <w:spacing w:line="600" w:lineRule="exact"/>
        <w:ind w:firstLine="632" w:firstLineChars="200"/>
        <w:jc w:val="left"/>
        <w:rPr>
          <w:rFonts w:hint="eastAsia" w:ascii="宋体" w:hAnsi="宋体" w:cs="宋体"/>
        </w:rPr>
      </w:pPr>
      <w:r>
        <w:rPr>
          <w:rFonts w:hint="eastAsia" w:ascii="宋体" w:hAnsi="宋体" w:cs="宋体"/>
        </w:rPr>
        <w:t>第二十一条 市政府</w:t>
      </w:r>
      <w:r>
        <w:rPr>
          <w:rFonts w:hint="eastAsia" w:ascii="宋体" w:hAnsi="宋体" w:cs="宋体"/>
          <w:bCs/>
        </w:rPr>
        <w:t>现代产业项目决策机构批准认定现代产业项目的，应批转</w:t>
      </w:r>
      <w:r>
        <w:rPr>
          <w:rFonts w:hint="eastAsia" w:ascii="宋体" w:hAnsi="宋体" w:cs="宋体"/>
        </w:rPr>
        <w:t>市发改、经信、科技、国土、规划、环保及其他有关部门和有关区人民政府或园区管理机构执行。市发展改革局函告项目单位，并建立项目信息库。</w:t>
      </w:r>
    </w:p>
    <w:p>
      <w:pPr>
        <w:widowControl/>
        <w:spacing w:line="600" w:lineRule="exact"/>
        <w:ind w:firstLine="632" w:firstLineChars="200"/>
        <w:jc w:val="left"/>
        <w:rPr>
          <w:rFonts w:hint="eastAsia" w:ascii="宋体" w:hAnsi="宋体" w:cs="宋体"/>
        </w:rPr>
      </w:pPr>
      <w:r>
        <w:rPr>
          <w:rFonts w:hint="eastAsia" w:ascii="宋体" w:hAnsi="宋体" w:cs="宋体"/>
        </w:rPr>
        <w:t>第二十二条 经市政府现代产业项目决策机构批准认定现代产业项目的，自批准之日起2年内有效，超过期限的需要重新按程序进行认定申报。</w:t>
      </w:r>
    </w:p>
    <w:p>
      <w:pPr>
        <w:spacing w:line="600" w:lineRule="exact"/>
        <w:ind w:firstLine="635" w:firstLineChars="200"/>
        <w:jc w:val="center"/>
        <w:rPr>
          <w:rFonts w:hint="eastAsia" w:ascii="宋体" w:hAnsi="宋体" w:cs="宋体"/>
          <w:b/>
        </w:rPr>
      </w:pPr>
    </w:p>
    <w:p>
      <w:pPr>
        <w:spacing w:line="600" w:lineRule="exact"/>
        <w:ind w:firstLine="3468" w:firstLineChars="1093"/>
        <w:rPr>
          <w:rFonts w:hint="eastAsia" w:ascii="宋体" w:hAnsi="宋体" w:cs="宋体"/>
          <w:b/>
        </w:rPr>
      </w:pPr>
      <w:r>
        <w:rPr>
          <w:rFonts w:hint="eastAsia" w:ascii="宋体" w:hAnsi="宋体" w:cs="宋体"/>
          <w:b/>
        </w:rPr>
        <w:t>第四章 附则</w:t>
      </w:r>
    </w:p>
    <w:p>
      <w:pPr>
        <w:widowControl/>
        <w:spacing w:line="600" w:lineRule="exact"/>
        <w:jc w:val="left"/>
        <w:rPr>
          <w:rFonts w:hint="eastAsia" w:ascii="宋体" w:hAnsi="宋体" w:cs="宋体"/>
        </w:rPr>
      </w:pPr>
      <w:r>
        <w:rPr>
          <w:rFonts w:hint="eastAsia" w:ascii="宋体" w:hAnsi="宋体" w:cs="宋体"/>
        </w:rPr>
        <w:t xml:space="preserve">    第二十三条 项目单位在现代产业项目认定申报活动中因提供虚假文件、隐瞒事实、恶意串通等违法行为的，所认定的现代产业项目为无效；造成损失的，由项目单位承担一切责任。</w:t>
      </w:r>
      <w:r>
        <w:rPr>
          <w:rFonts w:hint="eastAsia" w:ascii="宋体" w:hAnsi="宋体" w:cs="宋体"/>
        </w:rPr>
        <w:br w:type="textWrapping"/>
      </w:r>
      <w:r>
        <w:rPr>
          <w:rFonts w:hint="eastAsia" w:ascii="宋体" w:hAnsi="宋体" w:cs="宋体"/>
        </w:rPr>
        <w:t>　　第二十四条 本实施细则由市发展改革局负责解释。</w:t>
      </w:r>
    </w:p>
    <w:p>
      <w:pPr>
        <w:widowControl/>
        <w:spacing w:line="600" w:lineRule="exact"/>
        <w:ind w:firstLine="632" w:firstLineChars="200"/>
        <w:jc w:val="left"/>
        <w:rPr>
          <w:rFonts w:hint="eastAsia" w:ascii="宋体" w:hAnsi="宋体" w:cs="宋体"/>
        </w:rPr>
      </w:pPr>
      <w:r>
        <w:rPr>
          <w:rFonts w:hint="eastAsia" w:ascii="宋体" w:hAnsi="宋体" w:cs="宋体"/>
        </w:rPr>
        <w:t xml:space="preserve">第二十五条 </w:t>
      </w:r>
      <w:r>
        <w:rPr>
          <w:rFonts w:hint="eastAsia" w:ascii="宋体" w:hAnsi="宋体" w:cs="宋体"/>
          <w:bCs/>
        </w:rPr>
        <w:t>本实施细则自2017年 月 日起施行，有效期至2022年 月 日止。</w:t>
      </w:r>
      <w:r>
        <w:rPr>
          <w:rFonts w:hint="eastAsia" w:ascii="宋体" w:hAnsi="宋体" w:cs="宋体"/>
        </w:rPr>
        <w:t>有效期届满，经评估认为需要继续施行的，根据评估情况重新修订。</w:t>
      </w:r>
    </w:p>
    <w:p>
      <w:pPr>
        <w:widowControl/>
        <w:spacing w:line="600" w:lineRule="exact"/>
        <w:ind w:firstLine="632" w:firstLineChars="200"/>
        <w:jc w:val="left"/>
        <w:rPr>
          <w:rFonts w:hint="eastAsia" w:ascii="宋体" w:hAnsi="宋体" w:cs="宋体"/>
        </w:rPr>
      </w:pPr>
    </w:p>
    <w:p>
      <w:pPr>
        <w:widowControl/>
        <w:spacing w:line="600" w:lineRule="exact"/>
        <w:ind w:firstLine="632" w:firstLineChars="200"/>
        <w:jc w:val="left"/>
        <w:rPr>
          <w:rFonts w:hint="eastAsia" w:ascii="宋体" w:hAnsi="宋体" w:cs="宋体"/>
        </w:rPr>
      </w:pPr>
      <w:r>
        <w:rPr>
          <w:rFonts w:hint="eastAsia" w:ascii="宋体" w:hAnsi="宋体" w:cs="宋体"/>
        </w:rPr>
        <w:t>附件：1.汕头经济特区现代产业项目认定申报表</w:t>
      </w:r>
    </w:p>
    <w:p>
      <w:pPr>
        <w:widowControl/>
        <w:spacing w:line="600" w:lineRule="exact"/>
        <w:ind w:firstLine="1580" w:firstLineChars="500"/>
        <w:jc w:val="left"/>
        <w:rPr>
          <w:rFonts w:hint="eastAsia" w:ascii="宋体" w:hAnsi="宋体" w:cs="宋体"/>
        </w:rPr>
      </w:pPr>
      <w:r>
        <w:rPr>
          <w:rFonts w:hint="eastAsia" w:ascii="宋体" w:hAnsi="宋体" w:cs="宋体"/>
        </w:rPr>
        <w:t>2.</w:t>
      </w:r>
      <w:r>
        <w:rPr>
          <w:rFonts w:hint="eastAsia" w:ascii="宋体" w:hAnsi="宋体" w:cs="宋体"/>
          <w:spacing w:val="-16"/>
        </w:rPr>
        <w:t>特区现代产业项目认定申报材料清单</w:t>
      </w:r>
    </w:p>
    <w:p>
      <w:pPr>
        <w:spacing w:line="600" w:lineRule="exact"/>
        <w:ind w:firstLine="1580" w:firstLineChars="500"/>
        <w:rPr>
          <w:rFonts w:hint="eastAsia" w:ascii="宋体" w:hAnsi="宋体" w:cs="宋体"/>
        </w:rPr>
        <w:sectPr>
          <w:footerReference r:id="rId3" w:type="default"/>
          <w:footerReference r:id="rId4" w:type="even"/>
          <w:pgSz w:w="11906" w:h="16838"/>
          <w:pgMar w:top="1588" w:right="1531" w:bottom="1418" w:left="1588" w:header="851" w:footer="992" w:gutter="0"/>
          <w:cols w:space="720" w:num="1"/>
          <w:docGrid w:type="lines" w:linePitch="312" w:charSpace="0"/>
        </w:sectPr>
      </w:pPr>
    </w:p>
    <w:p>
      <w:pPr>
        <w:rPr>
          <w:rFonts w:hint="eastAsia" w:ascii="黑体" w:eastAsia="黑体"/>
          <w:sz w:val="28"/>
          <w:szCs w:val="28"/>
        </w:rPr>
      </w:pPr>
      <w:r>
        <w:rPr>
          <w:rFonts w:hint="eastAsia" w:ascii="黑体" w:eastAsia="黑体"/>
          <w:sz w:val="28"/>
          <w:szCs w:val="28"/>
        </w:rPr>
        <w:t>附件1</w:t>
      </w:r>
    </w:p>
    <w:p>
      <w:pPr>
        <w:rPr>
          <w:rFonts w:hint="eastAsia"/>
        </w:rPr>
      </w:pPr>
    </w:p>
    <w:tbl>
      <w:tblPr>
        <w:tblStyle w:val="7"/>
        <w:tblpPr w:leftFromText="180" w:rightFromText="180" w:vertAnchor="text" w:horzAnchor="margin" w:tblpY="68"/>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944"/>
        <w:gridCol w:w="360"/>
        <w:gridCol w:w="451"/>
        <w:gridCol w:w="492"/>
        <w:gridCol w:w="493"/>
        <w:gridCol w:w="392"/>
        <w:gridCol w:w="2268"/>
        <w:gridCol w:w="80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1364" w:type="dxa"/>
            <w:vAlign w:val="center"/>
          </w:tcPr>
          <w:p>
            <w:pPr>
              <w:ind w:left="-3"/>
              <w:jc w:val="center"/>
              <w:rPr>
                <w:rFonts w:hint="eastAsia" w:ascii="仿宋_GB2312" w:hAnsi="宋体" w:eastAsia="仿宋_GB2312"/>
                <w:sz w:val="28"/>
                <w:szCs w:val="28"/>
              </w:rPr>
            </w:pPr>
            <w:r>
              <w:rPr>
                <w:rFonts w:hint="eastAsia" w:ascii="仿宋_GB2312" w:hAnsi="宋体" w:eastAsia="仿宋_GB2312"/>
                <w:sz w:val="28"/>
                <w:szCs w:val="28"/>
              </w:rPr>
              <w:t xml:space="preserve">填表日期    </w:t>
            </w:r>
          </w:p>
        </w:tc>
        <w:tc>
          <w:tcPr>
            <w:tcW w:w="944" w:type="dxa"/>
            <w:vAlign w:val="center"/>
          </w:tcPr>
          <w:p>
            <w:pPr>
              <w:rPr>
                <w:rFonts w:hint="eastAsia" w:ascii="仿宋_GB2312" w:hAnsi="宋体" w:eastAsia="仿宋_GB2312"/>
                <w:sz w:val="28"/>
                <w:szCs w:val="28"/>
              </w:rPr>
            </w:pPr>
          </w:p>
        </w:tc>
        <w:tc>
          <w:tcPr>
            <w:tcW w:w="360" w:type="dxa"/>
            <w:vAlign w:val="top"/>
          </w:tcPr>
          <w:p>
            <w:pPr>
              <w:rPr>
                <w:rFonts w:hint="eastAsia" w:ascii="仿宋_GB2312" w:hAnsi="宋体" w:eastAsia="仿宋_GB2312"/>
                <w:sz w:val="28"/>
                <w:szCs w:val="28"/>
              </w:rPr>
            </w:pPr>
            <w:r>
              <w:rPr>
                <w:rFonts w:hint="eastAsia" w:ascii="仿宋_GB2312" w:hAnsi="宋体" w:eastAsia="仿宋_GB2312"/>
                <w:sz w:val="28"/>
                <w:szCs w:val="28"/>
              </w:rPr>
              <w:t>年</w:t>
            </w:r>
          </w:p>
        </w:tc>
        <w:tc>
          <w:tcPr>
            <w:tcW w:w="451" w:type="dxa"/>
            <w:vAlign w:val="top"/>
          </w:tcPr>
          <w:p>
            <w:pPr>
              <w:rPr>
                <w:rFonts w:hint="eastAsia" w:ascii="仿宋_GB2312" w:hAnsi="宋体" w:eastAsia="仿宋_GB2312"/>
                <w:sz w:val="28"/>
                <w:szCs w:val="28"/>
              </w:rPr>
            </w:pPr>
          </w:p>
        </w:tc>
        <w:tc>
          <w:tcPr>
            <w:tcW w:w="492" w:type="dxa"/>
            <w:vAlign w:val="center"/>
          </w:tcPr>
          <w:p>
            <w:pPr>
              <w:rPr>
                <w:rFonts w:hint="eastAsia" w:ascii="仿宋_GB2312" w:hAnsi="宋体" w:eastAsia="仿宋_GB2312"/>
                <w:sz w:val="28"/>
                <w:szCs w:val="28"/>
              </w:rPr>
            </w:pPr>
            <w:r>
              <w:rPr>
                <w:rFonts w:hint="eastAsia" w:ascii="仿宋_GB2312" w:hAnsi="宋体" w:eastAsia="仿宋_GB2312"/>
                <w:sz w:val="28"/>
                <w:szCs w:val="28"/>
              </w:rPr>
              <w:t>月</w:t>
            </w:r>
          </w:p>
        </w:tc>
        <w:tc>
          <w:tcPr>
            <w:tcW w:w="493" w:type="dxa"/>
            <w:vAlign w:val="center"/>
          </w:tcPr>
          <w:p>
            <w:pPr>
              <w:rPr>
                <w:rFonts w:hint="eastAsia" w:ascii="仿宋_GB2312" w:hAnsi="宋体" w:eastAsia="仿宋_GB2312"/>
                <w:sz w:val="28"/>
                <w:szCs w:val="28"/>
              </w:rPr>
            </w:pPr>
          </w:p>
        </w:tc>
        <w:tc>
          <w:tcPr>
            <w:tcW w:w="392" w:type="dxa"/>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日</w:t>
            </w:r>
          </w:p>
        </w:tc>
        <w:tc>
          <w:tcPr>
            <w:tcW w:w="2268" w:type="dxa"/>
            <w:tcBorders>
              <w:top w:val="nil"/>
              <w:bottom w:val="nil"/>
            </w:tcBorders>
            <w:vAlign w:val="center"/>
          </w:tcPr>
          <w:p>
            <w:pPr>
              <w:ind w:left="-3"/>
              <w:jc w:val="center"/>
              <w:rPr>
                <w:rFonts w:hint="eastAsia" w:ascii="仿宋_GB2312" w:hAnsi="宋体" w:eastAsia="仿宋_GB2312"/>
                <w:sz w:val="28"/>
                <w:szCs w:val="28"/>
              </w:rPr>
            </w:pPr>
          </w:p>
        </w:tc>
        <w:tc>
          <w:tcPr>
            <w:tcW w:w="803" w:type="dxa"/>
            <w:vAlign w:val="center"/>
          </w:tcPr>
          <w:p>
            <w:pPr>
              <w:ind w:left="-3"/>
              <w:jc w:val="center"/>
              <w:rPr>
                <w:rFonts w:hint="eastAsia" w:ascii="仿宋_GB2312" w:hAnsi="宋体" w:eastAsia="仿宋_GB2312"/>
                <w:sz w:val="28"/>
                <w:szCs w:val="28"/>
              </w:rPr>
            </w:pPr>
            <w:r>
              <w:rPr>
                <w:rFonts w:hint="eastAsia" w:ascii="仿宋_GB2312" w:hAnsi="宋体" w:eastAsia="仿宋_GB2312"/>
                <w:sz w:val="28"/>
                <w:szCs w:val="28"/>
              </w:rPr>
              <w:t>编号</w:t>
            </w:r>
          </w:p>
        </w:tc>
        <w:tc>
          <w:tcPr>
            <w:tcW w:w="1573" w:type="dxa"/>
            <w:vAlign w:val="center"/>
          </w:tcPr>
          <w:p>
            <w:pPr>
              <w:ind w:left="-3"/>
              <w:rPr>
                <w:rFonts w:hint="eastAsia" w:ascii="仿宋_GB2312" w:hAnsi="宋体" w:eastAsia="仿宋_GB2312"/>
                <w:sz w:val="28"/>
                <w:szCs w:val="28"/>
              </w:rPr>
            </w:pPr>
          </w:p>
        </w:tc>
      </w:tr>
    </w:tbl>
    <w:p>
      <w:pPr>
        <w:rPr>
          <w:rFonts w:hint="eastAsia" w:ascii="仿宋_GB2312" w:hAnsi="宋体" w:eastAsia="仿宋_GB2312"/>
          <w:b/>
          <w:sz w:val="24"/>
        </w:rPr>
      </w:pPr>
    </w:p>
    <w:p>
      <w:pPr>
        <w:rPr>
          <w:rFonts w:hint="eastAsia" w:ascii="仿宋_GB2312" w:hAnsi="宋体" w:eastAsia="仿宋_GB2312"/>
          <w:b/>
          <w:sz w:val="24"/>
        </w:rPr>
      </w:pPr>
    </w:p>
    <w:p>
      <w:pPr>
        <w:rPr>
          <w:rFonts w:hint="eastAsia" w:ascii="仿宋_GB2312" w:hAnsi="宋体" w:eastAsia="仿宋_GB2312"/>
          <w:b/>
          <w:sz w:val="24"/>
        </w:rPr>
      </w:pP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汕头经济特区现代产业项目认定申报表</w:t>
      </w:r>
    </w:p>
    <w:p>
      <w:pPr>
        <w:jc w:val="center"/>
        <w:rPr>
          <w:rFonts w:hint="eastAsia" w:ascii="仿宋_GB2312" w:hAnsi="宋体" w:eastAsia="仿宋_GB2312"/>
          <w:sz w:val="24"/>
        </w:rPr>
      </w:pPr>
    </w:p>
    <w:p>
      <w:pP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rPr>
          <w:rFonts w:hint="eastAsia" w:ascii="仿宋_GB2312" w:hAnsi="宋体" w:eastAsia="仿宋_GB2312"/>
          <w:b/>
          <w:szCs w:val="30"/>
        </w:rPr>
      </w:pPr>
      <w:r>
        <w:rPr>
          <w:rFonts w:hint="eastAsia" w:ascii="仿宋_GB2312" w:hAnsi="宋体" w:eastAsia="仿宋_GB2312"/>
          <w:b/>
          <w:szCs w:val="30"/>
        </w:rPr>
        <w:t>项目名称：</w:t>
      </w:r>
      <w:r>
        <w:rPr>
          <w:rFonts w:hint="eastAsia" w:ascii="仿宋_GB2312" w:hAnsi="宋体" w:eastAsia="仿宋_GB2312"/>
          <w:b/>
          <w:szCs w:val="30"/>
          <w:u w:val="single"/>
        </w:rPr>
        <w:t xml:space="preserve">                                            </w:t>
      </w:r>
    </w:p>
    <w:p>
      <w:pPr>
        <w:rPr>
          <w:rFonts w:hint="eastAsia" w:ascii="仿宋_GB2312" w:hAnsi="宋体" w:eastAsia="仿宋_GB2312"/>
        </w:rPr>
      </w:pPr>
    </w:p>
    <w:p>
      <w:pPr>
        <w:rPr>
          <w:rFonts w:hint="eastAsia" w:ascii="仿宋_GB2312" w:hAnsi="宋体" w:eastAsia="仿宋_GB2312"/>
          <w:b/>
          <w:szCs w:val="30"/>
        </w:rPr>
      </w:pPr>
    </w:p>
    <w:p>
      <w:pPr>
        <w:rPr>
          <w:rFonts w:hint="eastAsia" w:ascii="仿宋_GB2312" w:hAnsi="宋体" w:eastAsia="仿宋_GB2312"/>
          <w:szCs w:val="30"/>
        </w:rPr>
      </w:pPr>
      <w:r>
        <w:rPr>
          <w:rFonts w:hint="eastAsia" w:ascii="仿宋_GB2312" w:hAnsi="宋体" w:eastAsia="仿宋_GB2312"/>
          <w:b/>
          <w:szCs w:val="30"/>
        </w:rPr>
        <w:t>项目产业类型：</w:t>
      </w:r>
      <w:r>
        <w:rPr>
          <w:rFonts w:hint="eastAsia" w:ascii="仿宋_GB2312" w:hAnsi="宋体" w:eastAsia="仿宋_GB2312"/>
          <w:szCs w:val="30"/>
        </w:rPr>
        <w:t>现代服务业（</w:t>
      </w:r>
      <w:r>
        <w:rPr>
          <w:rFonts w:hint="eastAsia" w:ascii="仿宋_GB2312" w:hAnsi="宋体" w:eastAsia="仿宋_GB2312"/>
          <w:sz w:val="30"/>
          <w:szCs w:val="30"/>
        </w:rPr>
        <w:t xml:space="preserve"> </w:t>
      </w:r>
      <w:r>
        <w:rPr>
          <w:rFonts w:hint="eastAsia" w:ascii="仿宋_GB2312" w:hAnsi="宋体" w:eastAsia="仿宋_GB2312"/>
          <w:szCs w:val="30"/>
        </w:rPr>
        <w:t xml:space="preserve">           ）</w:t>
      </w:r>
      <w:r>
        <w:rPr>
          <w:rFonts w:hint="eastAsia" w:ascii="仿宋_GB2312" w:hAnsi="宋体" w:eastAsia="仿宋_GB2312"/>
          <w:sz w:val="30"/>
          <w:szCs w:val="30"/>
        </w:rPr>
        <w:t>□ 先进制造业□</w:t>
      </w:r>
    </w:p>
    <w:p>
      <w:pPr>
        <w:rPr>
          <w:rFonts w:hint="eastAsia" w:ascii="仿宋_GB2312" w:hAnsi="宋体" w:eastAsia="仿宋_GB2312"/>
          <w:b/>
          <w:szCs w:val="30"/>
        </w:rPr>
      </w:pPr>
    </w:p>
    <w:p>
      <w:pPr>
        <w:rPr>
          <w:rFonts w:hint="eastAsia" w:ascii="仿宋_GB2312" w:hAnsi="宋体" w:eastAsia="仿宋_GB2312"/>
          <w:b/>
          <w:szCs w:val="30"/>
        </w:rPr>
      </w:pPr>
    </w:p>
    <w:p>
      <w:pPr>
        <w:rPr>
          <w:rFonts w:hint="eastAsia" w:ascii="仿宋_GB2312" w:hAnsi="宋体" w:eastAsia="仿宋_GB2312"/>
          <w:szCs w:val="30"/>
        </w:rPr>
      </w:pPr>
      <w:r>
        <w:rPr>
          <w:rFonts w:hint="eastAsia" w:ascii="仿宋_GB2312" w:hAnsi="宋体" w:eastAsia="仿宋_GB2312"/>
          <w:b/>
          <w:szCs w:val="30"/>
        </w:rPr>
        <w:t>申报单位</w:t>
      </w:r>
      <w:r>
        <w:rPr>
          <w:rFonts w:hint="eastAsia" w:ascii="仿宋_GB2312" w:hAnsi="宋体" w:eastAsia="仿宋_GB2312"/>
          <w:szCs w:val="24"/>
        </w:rPr>
        <w:t>（盖章）</w:t>
      </w:r>
      <w:r>
        <w:rPr>
          <w:rFonts w:hint="eastAsia" w:ascii="仿宋_GB2312" w:hAnsi="宋体" w:eastAsia="仿宋_GB2312"/>
          <w:szCs w:val="30"/>
        </w:rPr>
        <w:t>：</w:t>
      </w:r>
      <w:r>
        <w:rPr>
          <w:rFonts w:hint="eastAsia" w:ascii="仿宋_GB2312" w:hAnsi="宋体" w:eastAsia="仿宋_GB2312"/>
          <w:szCs w:val="30"/>
          <w:u w:val="single"/>
        </w:rPr>
        <w:t xml:space="preserve">                                     </w:t>
      </w:r>
    </w:p>
    <w:p>
      <w:pPr>
        <w:tabs>
          <w:tab w:val="left" w:pos="2475"/>
        </w:tabs>
        <w:rPr>
          <w:rFonts w:hint="eastAsia" w:ascii="仿宋_GB2312" w:hAnsi="宋体" w:eastAsia="仿宋_GB2312"/>
        </w:rPr>
      </w:pPr>
    </w:p>
    <w:p>
      <w:pPr>
        <w:rPr>
          <w:rFonts w:hint="eastAsia" w:ascii="仿宋_GB2312" w:hAnsi="宋体" w:eastAsia="仿宋_GB2312"/>
          <w:sz w:val="24"/>
          <w:szCs w:val="28"/>
        </w:rPr>
      </w:pPr>
    </w:p>
    <w:tbl>
      <w:tblPr>
        <w:tblStyle w:val="7"/>
        <w:tblW w:w="7668" w:type="dxa"/>
        <w:jc w:val="center"/>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25"/>
        <w:gridCol w:w="2509"/>
        <w:gridCol w:w="1271"/>
        <w:gridCol w:w="2563"/>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570" w:hRule="atLeast"/>
          <w:jc w:val="center"/>
        </w:trPr>
        <w:tc>
          <w:tcPr>
            <w:tcW w:w="1325" w:type="dxa"/>
            <w:tcBorders>
              <w:top w:val="nil"/>
              <w:bottom w:val="nil"/>
            </w:tcBorders>
            <w:vAlign w:val="bottom"/>
          </w:tcPr>
          <w:p>
            <w:pPr>
              <w:ind w:left="102"/>
              <w:jc w:val="right"/>
              <w:rPr>
                <w:rFonts w:hint="eastAsia" w:ascii="仿宋_GB2312" w:hAnsi="宋体" w:eastAsia="仿宋_GB2312"/>
                <w:sz w:val="24"/>
                <w:szCs w:val="24"/>
              </w:rPr>
            </w:pPr>
            <w:r>
              <w:rPr>
                <w:rFonts w:hint="eastAsia" w:ascii="仿宋_GB2312" w:hAnsi="宋体" w:eastAsia="仿宋_GB2312"/>
                <w:sz w:val="24"/>
                <w:szCs w:val="24"/>
              </w:rPr>
              <w:t>联系人：</w:t>
            </w:r>
          </w:p>
        </w:tc>
        <w:tc>
          <w:tcPr>
            <w:tcW w:w="2509" w:type="dxa"/>
            <w:vAlign w:val="center"/>
          </w:tcPr>
          <w:p>
            <w:pPr>
              <w:jc w:val="center"/>
              <w:rPr>
                <w:rFonts w:hint="eastAsia" w:ascii="仿宋_GB2312" w:hAnsi="宋体" w:eastAsia="仿宋_GB2312"/>
                <w:sz w:val="24"/>
                <w:szCs w:val="24"/>
              </w:rPr>
            </w:pPr>
          </w:p>
        </w:tc>
        <w:tc>
          <w:tcPr>
            <w:tcW w:w="1271" w:type="dxa"/>
            <w:tcBorders>
              <w:top w:val="nil"/>
              <w:bottom w:val="nil"/>
            </w:tcBorders>
            <w:vAlign w:val="bottom"/>
          </w:tcPr>
          <w:p>
            <w:pPr>
              <w:jc w:val="right"/>
              <w:rPr>
                <w:rFonts w:hint="eastAsia" w:ascii="仿宋_GB2312" w:hAnsi="宋体" w:eastAsia="仿宋_GB2312"/>
                <w:sz w:val="24"/>
                <w:szCs w:val="24"/>
              </w:rPr>
            </w:pPr>
            <w:r>
              <w:rPr>
                <w:rFonts w:hint="eastAsia" w:ascii="仿宋_GB2312" w:hAnsi="宋体" w:eastAsia="仿宋_GB2312"/>
                <w:sz w:val="24"/>
                <w:szCs w:val="24"/>
              </w:rPr>
              <w:t>电话：</w:t>
            </w:r>
          </w:p>
        </w:tc>
        <w:tc>
          <w:tcPr>
            <w:tcW w:w="2563" w:type="dxa"/>
            <w:vAlign w:val="center"/>
          </w:tcPr>
          <w:p>
            <w:pPr>
              <w:jc w:val="center"/>
              <w:rPr>
                <w:rFonts w:hint="eastAsia" w:ascii="仿宋_GB2312" w:hAnsi="宋体" w:eastAsia="仿宋_GB2312"/>
                <w:sz w:val="24"/>
                <w:szCs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585" w:hRule="atLeast"/>
          <w:jc w:val="center"/>
        </w:trPr>
        <w:tc>
          <w:tcPr>
            <w:tcW w:w="1325" w:type="dxa"/>
            <w:tcBorders>
              <w:top w:val="nil"/>
              <w:bottom w:val="nil"/>
            </w:tcBorders>
            <w:vAlign w:val="bottom"/>
          </w:tcPr>
          <w:p>
            <w:pPr>
              <w:ind w:left="102"/>
              <w:jc w:val="right"/>
              <w:rPr>
                <w:rFonts w:hint="eastAsia" w:ascii="仿宋_GB2312" w:hAnsi="宋体" w:eastAsia="仿宋_GB2312"/>
                <w:sz w:val="24"/>
                <w:szCs w:val="24"/>
              </w:rPr>
            </w:pPr>
            <w:r>
              <w:rPr>
                <w:rFonts w:hint="eastAsia" w:ascii="仿宋_GB2312" w:hAnsi="宋体" w:eastAsia="仿宋_GB2312"/>
                <w:sz w:val="24"/>
                <w:szCs w:val="24"/>
              </w:rPr>
              <w:t>手  机：</w:t>
            </w:r>
          </w:p>
        </w:tc>
        <w:tc>
          <w:tcPr>
            <w:tcW w:w="2509" w:type="dxa"/>
            <w:vAlign w:val="center"/>
          </w:tcPr>
          <w:p>
            <w:pPr>
              <w:jc w:val="center"/>
              <w:rPr>
                <w:rFonts w:hint="eastAsia" w:ascii="仿宋_GB2312" w:hAnsi="宋体" w:eastAsia="仿宋_GB2312"/>
                <w:sz w:val="24"/>
                <w:szCs w:val="24"/>
              </w:rPr>
            </w:pPr>
          </w:p>
        </w:tc>
        <w:tc>
          <w:tcPr>
            <w:tcW w:w="1271" w:type="dxa"/>
            <w:tcBorders>
              <w:top w:val="nil"/>
              <w:bottom w:val="nil"/>
            </w:tcBorders>
            <w:vAlign w:val="bottom"/>
          </w:tcPr>
          <w:p>
            <w:pPr>
              <w:jc w:val="right"/>
              <w:rPr>
                <w:rFonts w:hint="eastAsia" w:ascii="仿宋_GB2312" w:hAnsi="宋体" w:eastAsia="仿宋_GB2312"/>
                <w:sz w:val="24"/>
                <w:szCs w:val="24"/>
              </w:rPr>
            </w:pPr>
            <w:r>
              <w:rPr>
                <w:rFonts w:hint="eastAsia" w:ascii="仿宋_GB2312" w:hAnsi="宋体" w:eastAsia="仿宋_GB2312"/>
                <w:sz w:val="24"/>
                <w:szCs w:val="24"/>
              </w:rPr>
              <w:t>传真：</w:t>
            </w:r>
          </w:p>
        </w:tc>
        <w:tc>
          <w:tcPr>
            <w:tcW w:w="2563" w:type="dxa"/>
            <w:vAlign w:val="center"/>
          </w:tcPr>
          <w:p>
            <w:pPr>
              <w:jc w:val="center"/>
              <w:rPr>
                <w:rFonts w:hint="eastAsia" w:ascii="仿宋_GB2312" w:hAnsi="宋体" w:eastAsia="仿宋_GB2312"/>
                <w:sz w:val="24"/>
                <w:szCs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555" w:hRule="atLeast"/>
          <w:jc w:val="center"/>
        </w:trPr>
        <w:tc>
          <w:tcPr>
            <w:tcW w:w="1325" w:type="dxa"/>
            <w:tcBorders>
              <w:top w:val="nil"/>
              <w:bottom w:val="nil"/>
            </w:tcBorders>
            <w:vAlign w:val="bottom"/>
          </w:tcPr>
          <w:p>
            <w:pPr>
              <w:ind w:left="102"/>
              <w:jc w:val="right"/>
              <w:rPr>
                <w:rFonts w:hint="eastAsia" w:ascii="仿宋_GB2312" w:hAnsi="宋体" w:eastAsia="仿宋_GB2312"/>
                <w:sz w:val="24"/>
                <w:szCs w:val="24"/>
              </w:rPr>
            </w:pPr>
            <w:r>
              <w:rPr>
                <w:rFonts w:hint="eastAsia" w:ascii="仿宋_GB2312" w:hAnsi="宋体" w:eastAsia="仿宋_GB2312"/>
                <w:sz w:val="24"/>
                <w:szCs w:val="24"/>
              </w:rPr>
              <w:t>E-mail：</w:t>
            </w:r>
          </w:p>
        </w:tc>
        <w:tc>
          <w:tcPr>
            <w:tcW w:w="2509" w:type="dxa"/>
            <w:vAlign w:val="center"/>
          </w:tcPr>
          <w:p>
            <w:pPr>
              <w:jc w:val="center"/>
              <w:rPr>
                <w:rFonts w:hint="eastAsia" w:ascii="仿宋_GB2312" w:hAnsi="宋体" w:eastAsia="仿宋_GB2312"/>
                <w:sz w:val="24"/>
                <w:szCs w:val="24"/>
              </w:rPr>
            </w:pPr>
          </w:p>
        </w:tc>
        <w:tc>
          <w:tcPr>
            <w:tcW w:w="1271" w:type="dxa"/>
            <w:tcBorders>
              <w:top w:val="nil"/>
              <w:bottom w:val="nil"/>
            </w:tcBorders>
            <w:vAlign w:val="bottom"/>
          </w:tcPr>
          <w:p>
            <w:pPr>
              <w:jc w:val="right"/>
              <w:rPr>
                <w:rFonts w:hint="eastAsia" w:ascii="仿宋_GB2312" w:hAnsi="宋体" w:eastAsia="仿宋_GB2312"/>
                <w:sz w:val="24"/>
                <w:szCs w:val="24"/>
              </w:rPr>
            </w:pPr>
            <w:r>
              <w:rPr>
                <w:rFonts w:hint="eastAsia" w:ascii="仿宋_GB2312" w:hAnsi="宋体" w:eastAsia="仿宋_GB2312"/>
                <w:sz w:val="24"/>
                <w:szCs w:val="24"/>
              </w:rPr>
              <w:t>http：</w:t>
            </w:r>
          </w:p>
        </w:tc>
        <w:tc>
          <w:tcPr>
            <w:tcW w:w="2563" w:type="dxa"/>
            <w:vAlign w:val="center"/>
          </w:tcPr>
          <w:p>
            <w:pPr>
              <w:jc w:val="center"/>
              <w:rPr>
                <w:rFonts w:hint="eastAsia" w:ascii="仿宋_GB2312" w:hAnsi="宋体" w:eastAsia="仿宋_GB2312"/>
                <w:sz w:val="24"/>
                <w:szCs w:val="24"/>
              </w:rPr>
            </w:pPr>
          </w:p>
        </w:tc>
      </w:tr>
    </w:tbl>
    <w:p>
      <w:pPr>
        <w:spacing w:line="240" w:lineRule="atLeast"/>
        <w:rPr>
          <w:rFonts w:hint="eastAsia" w:ascii="仿宋_GB2312" w:hAnsi="宋体" w:eastAsia="仿宋_GB2312"/>
          <w:sz w:val="24"/>
        </w:rPr>
      </w:pPr>
    </w:p>
    <w:p>
      <w:pPr>
        <w:spacing w:line="240" w:lineRule="atLeast"/>
        <w:rPr>
          <w:rFonts w:hint="eastAsia" w:ascii="仿宋_GB2312" w:hAnsi="宋体" w:eastAsia="仿宋_GB2312"/>
          <w:sz w:val="24"/>
        </w:rPr>
      </w:pPr>
    </w:p>
    <w:p>
      <w:pPr>
        <w:spacing w:line="240" w:lineRule="atLeast"/>
        <w:jc w:val="center"/>
        <w:rPr>
          <w:rFonts w:hint="eastAsia" w:ascii="仿宋_GB2312" w:hAnsi="宋体" w:eastAsia="仿宋_GB2312"/>
          <w:b/>
          <w:sz w:val="30"/>
          <w:szCs w:val="30"/>
        </w:rPr>
      </w:pPr>
      <w:r>
        <w:rPr>
          <w:rFonts w:hint="eastAsia" w:ascii="仿宋_GB2312" w:hAnsi="宋体" w:eastAsia="仿宋_GB2312"/>
          <w:b/>
          <w:kern w:val="0"/>
          <w:sz w:val="30"/>
          <w:szCs w:val="30"/>
        </w:rPr>
        <w:t>汕头市发展和改革局</w:t>
      </w:r>
      <w:r>
        <w:rPr>
          <w:rFonts w:hint="eastAsia" w:ascii="仿宋_GB2312" w:hAnsi="宋体" w:eastAsia="仿宋_GB2312"/>
          <w:b/>
          <w:sz w:val="30"/>
          <w:szCs w:val="30"/>
        </w:rPr>
        <w:t>　制</w:t>
      </w:r>
    </w:p>
    <w:p>
      <w:pPr>
        <w:jc w:val="center"/>
        <w:rPr>
          <w:rFonts w:hint="eastAsia" w:ascii="仿宋_GB2312" w:hAnsi="宋体" w:eastAsia="仿宋_GB2312"/>
          <w:b/>
          <w:sz w:val="44"/>
          <w:szCs w:val="44"/>
        </w:rPr>
      </w:pPr>
      <w:r>
        <w:rPr>
          <w:rFonts w:hint="eastAsia" w:ascii="仿宋_GB2312" w:hAnsi="宋体" w:eastAsia="仿宋_GB2312"/>
          <w:b/>
          <w:sz w:val="44"/>
          <w:szCs w:val="44"/>
        </w:rPr>
        <w:t>填表说明</w:t>
      </w:r>
    </w:p>
    <w:p>
      <w:pPr>
        <w:jc w:val="center"/>
        <w:rPr>
          <w:rFonts w:hint="eastAsia" w:ascii="仿宋_GB2312" w:hAnsi="宋体" w:eastAsia="仿宋_GB2312"/>
          <w:b/>
          <w:sz w:val="24"/>
        </w:rPr>
      </w:pPr>
    </w:p>
    <w:p>
      <w:pPr>
        <w:spacing w:line="560" w:lineRule="exact"/>
        <w:ind w:left="158" w:leftChars="50" w:right="158" w:rightChars="50" w:firstLine="635" w:firstLineChars="200"/>
        <w:rPr>
          <w:rFonts w:hint="eastAsia" w:ascii="仿宋_GB2312" w:hAnsi="宋体" w:eastAsia="仿宋_GB2312"/>
        </w:rPr>
      </w:pPr>
      <w:r>
        <w:rPr>
          <w:rFonts w:hint="eastAsia" w:ascii="仿宋_GB2312" w:hAnsi="宋体" w:eastAsia="仿宋_GB2312"/>
          <w:b/>
          <w:bCs/>
        </w:rPr>
        <w:t>一、封面</w:t>
      </w:r>
    </w:p>
    <w:p>
      <w:pPr>
        <w:spacing w:line="560" w:lineRule="exact"/>
        <w:ind w:left="158" w:leftChars="50" w:right="158" w:rightChars="50" w:firstLine="632" w:firstLineChars="200"/>
        <w:rPr>
          <w:rFonts w:hint="eastAsia" w:ascii="仿宋_GB2312" w:hAnsi="宋体" w:eastAsia="仿宋_GB2312"/>
        </w:rPr>
      </w:pPr>
      <w:r>
        <w:rPr>
          <w:rFonts w:hint="eastAsia" w:ascii="仿宋_GB2312" w:hAnsi="宋体" w:eastAsia="仿宋_GB2312"/>
        </w:rPr>
        <w:t>“编号”不用填写，其他各项须填写完整。</w:t>
      </w:r>
    </w:p>
    <w:p>
      <w:pPr>
        <w:spacing w:line="560" w:lineRule="exact"/>
        <w:ind w:left="158" w:leftChars="50" w:right="158" w:rightChars="50" w:firstLine="635" w:firstLineChars="200"/>
        <w:rPr>
          <w:rFonts w:hint="eastAsia" w:ascii="仿宋_GB2312" w:hAnsi="宋体" w:eastAsia="仿宋_GB2312"/>
          <w:b/>
          <w:bCs/>
        </w:rPr>
      </w:pPr>
      <w:r>
        <w:rPr>
          <w:rFonts w:hint="eastAsia" w:ascii="仿宋_GB2312" w:hAnsi="宋体" w:eastAsia="仿宋_GB2312"/>
          <w:b/>
          <w:bCs/>
        </w:rPr>
        <w:t>二、申请单位基本情况</w:t>
      </w:r>
    </w:p>
    <w:p>
      <w:pPr>
        <w:spacing w:line="560" w:lineRule="exact"/>
        <w:ind w:left="158" w:leftChars="50" w:right="158" w:rightChars="50" w:firstLine="632" w:firstLineChars="200"/>
        <w:rPr>
          <w:rFonts w:hint="eastAsia" w:ascii="仿宋_GB2312" w:hAnsi="宋体" w:eastAsia="仿宋_GB2312"/>
        </w:rPr>
      </w:pPr>
      <w:r>
        <w:rPr>
          <w:rFonts w:hint="eastAsia" w:ascii="仿宋_GB2312" w:hAnsi="宋体" w:eastAsia="仿宋_GB2312"/>
        </w:rPr>
        <w:t>1、“经营范围”、“成立时间”按照营业执照填写。</w:t>
      </w:r>
    </w:p>
    <w:p>
      <w:pPr>
        <w:spacing w:line="560" w:lineRule="exact"/>
        <w:ind w:left="158" w:leftChars="50" w:right="158" w:rightChars="50" w:firstLine="632" w:firstLineChars="200"/>
        <w:rPr>
          <w:rFonts w:hint="eastAsia" w:ascii="仿宋_GB2312" w:hAnsi="宋体" w:eastAsia="仿宋_GB2312"/>
        </w:rPr>
      </w:pPr>
      <w:r>
        <w:rPr>
          <w:rFonts w:hint="eastAsia" w:ascii="仿宋_GB2312" w:hAnsi="宋体" w:eastAsia="仿宋_GB2312"/>
        </w:rPr>
        <w:t>2、“行业代码”和“所属行业”按照《国民经济行业分类与代码（GB/T4754-2002）》中类填写。</w:t>
      </w:r>
    </w:p>
    <w:p>
      <w:pPr>
        <w:spacing w:line="560" w:lineRule="exact"/>
        <w:ind w:left="158" w:leftChars="50" w:right="158" w:rightChars="50" w:firstLine="632" w:firstLineChars="200"/>
        <w:rPr>
          <w:rFonts w:hint="eastAsia" w:ascii="仿宋_GB2312" w:hAnsi="宋体" w:eastAsia="仿宋_GB2312"/>
        </w:rPr>
      </w:pPr>
      <w:r>
        <w:rPr>
          <w:rFonts w:hint="eastAsia" w:ascii="仿宋_GB2312" w:hAnsi="宋体" w:eastAsia="仿宋_GB2312"/>
        </w:rPr>
        <w:t>3、“上年度（      年）主要经济指标”对新注册成立的企业，按其母公司情况填写。</w:t>
      </w:r>
    </w:p>
    <w:p>
      <w:pPr>
        <w:spacing w:line="560" w:lineRule="exact"/>
        <w:ind w:left="158" w:leftChars="50" w:right="158" w:rightChars="50" w:firstLine="632" w:firstLineChars="200"/>
        <w:rPr>
          <w:rFonts w:hint="eastAsia" w:ascii="仿宋_GB2312" w:hAnsi="宋体" w:eastAsia="仿宋_GB2312"/>
          <w:color w:val="FF0000"/>
        </w:rPr>
      </w:pPr>
      <w:r>
        <w:rPr>
          <w:rFonts w:hint="eastAsia" w:ascii="仿宋_GB2312" w:hAnsi="宋体" w:eastAsia="仿宋_GB2312"/>
        </w:rPr>
        <w:t>4、“申报单位法人代表声明” 对新注册成立的企业，由其母公司法人代表填写。</w:t>
      </w:r>
    </w:p>
    <w:p>
      <w:pPr>
        <w:spacing w:line="560" w:lineRule="exact"/>
        <w:ind w:left="158" w:leftChars="50" w:right="158" w:rightChars="50" w:firstLine="635" w:firstLineChars="200"/>
        <w:rPr>
          <w:rFonts w:hint="eastAsia" w:ascii="仿宋_GB2312" w:hAnsi="宋体" w:eastAsia="仿宋_GB2312"/>
          <w:b/>
          <w:bCs/>
        </w:rPr>
      </w:pPr>
      <w:r>
        <w:rPr>
          <w:rFonts w:hint="eastAsia" w:ascii="仿宋_GB2312" w:hAnsi="宋体" w:eastAsia="仿宋_GB2312"/>
          <w:b/>
          <w:bCs/>
        </w:rPr>
        <w:t>三、项目情况</w:t>
      </w:r>
    </w:p>
    <w:p>
      <w:pPr>
        <w:spacing w:line="560" w:lineRule="exact"/>
        <w:ind w:left="158" w:leftChars="50" w:right="158" w:rightChars="50" w:firstLine="632" w:firstLineChars="200"/>
        <w:rPr>
          <w:rFonts w:hint="eastAsia" w:ascii="仿宋_GB2312" w:hAnsi="宋体" w:eastAsia="仿宋_GB2312"/>
        </w:rPr>
      </w:pPr>
      <w:r>
        <w:rPr>
          <w:rFonts w:hint="eastAsia" w:ascii="仿宋_GB2312" w:hAnsi="宋体" w:eastAsia="仿宋_GB2312"/>
        </w:rPr>
        <w:t>1、该部分主要填写项目的基本情况，以及在合理范围内的预测数据。</w:t>
      </w:r>
    </w:p>
    <w:p>
      <w:pPr>
        <w:spacing w:line="560" w:lineRule="exact"/>
        <w:ind w:left="158" w:leftChars="50" w:right="158" w:rightChars="50" w:firstLine="632" w:firstLineChars="200"/>
        <w:rPr>
          <w:rFonts w:hint="eastAsia" w:ascii="仿宋_GB2312" w:hAnsi="宋体" w:eastAsia="仿宋_GB2312"/>
        </w:rPr>
      </w:pPr>
      <w:r>
        <w:rPr>
          <w:rFonts w:hint="eastAsia" w:ascii="仿宋_GB2312" w:hAnsi="宋体" w:eastAsia="仿宋_GB2312"/>
        </w:rPr>
        <w:t>2、“投资强度”＝项目固定资产总投资/申请用地面积。其中：项目固定资产总投资包括项目的建筑物和设备投资额（不含土地款）。</w:t>
      </w:r>
    </w:p>
    <w:p>
      <w:pPr>
        <w:spacing w:line="560" w:lineRule="exact"/>
        <w:ind w:left="158" w:leftChars="50" w:right="158" w:rightChars="50" w:firstLine="632" w:firstLineChars="200"/>
        <w:rPr>
          <w:rFonts w:hint="eastAsia" w:ascii="仿宋_GB2312" w:hAnsi="宋体" w:eastAsia="仿宋_GB2312"/>
        </w:rPr>
      </w:pPr>
      <w:r>
        <w:rPr>
          <w:rFonts w:hint="eastAsia" w:ascii="仿宋_GB2312" w:hAnsi="宋体" w:eastAsia="仿宋_GB2312"/>
        </w:rPr>
        <w:t>“土地产出率”＝项目预年增加值（营业收入、销售收入）/申请用地面积。其中：项目年增加值（收入法）</w:t>
      </w:r>
      <w:r>
        <w:rPr>
          <w:rFonts w:hint="eastAsia" w:ascii="仿宋_GB2312" w:hAnsi="宋体" w:eastAsia="仿宋_GB2312"/>
          <w:kern w:val="0"/>
        </w:rPr>
        <w:t>包括员工薪酬、固定资产折旧、生产税净额、营业盈余。</w:t>
      </w:r>
    </w:p>
    <w:p>
      <w:pPr>
        <w:spacing w:line="560" w:lineRule="exact"/>
        <w:ind w:left="158" w:leftChars="50" w:right="158" w:rightChars="50" w:firstLine="635" w:firstLineChars="200"/>
        <w:rPr>
          <w:rFonts w:hint="eastAsia" w:ascii="仿宋_GB2312" w:hAnsi="宋体" w:eastAsia="仿宋_GB2312"/>
          <w:b/>
          <w:bCs/>
        </w:rPr>
      </w:pPr>
      <w:r>
        <w:rPr>
          <w:rFonts w:hint="eastAsia" w:ascii="仿宋_GB2312" w:hAnsi="宋体" w:eastAsia="仿宋_GB2312"/>
          <w:b/>
          <w:bCs/>
        </w:rPr>
        <w:t>四、其他</w:t>
      </w:r>
    </w:p>
    <w:p>
      <w:pPr>
        <w:spacing w:line="560" w:lineRule="exact"/>
        <w:ind w:left="158" w:leftChars="50" w:right="158" w:rightChars="50" w:firstLine="632" w:firstLineChars="200"/>
        <w:rPr>
          <w:rFonts w:hint="eastAsia" w:ascii="仿宋_GB2312" w:hAnsi="宋体" w:eastAsia="仿宋_GB2312"/>
        </w:rPr>
      </w:pPr>
      <w:r>
        <w:rPr>
          <w:rFonts w:hint="eastAsia" w:ascii="仿宋_GB2312" w:hAnsi="宋体" w:eastAsia="仿宋_GB2312"/>
        </w:rPr>
        <w:t>1、请登录</w:t>
      </w:r>
      <w:r>
        <w:rPr>
          <w:rFonts w:hint="eastAsia" w:ascii="仿宋_GB2312" w:hAnsi="宋体" w:eastAsia="仿宋_GB2312"/>
        </w:rPr>
        <w:fldChar w:fldCharType="begin"/>
      </w:r>
      <w:r>
        <w:rPr>
          <w:rFonts w:hint="eastAsia" w:ascii="仿宋_GB2312" w:hAnsi="宋体" w:eastAsia="仿宋_GB2312"/>
        </w:rPr>
        <w:instrText xml:space="preserve"> HYPERLINK "http://www.szbit.gov.cn" </w:instrText>
      </w:r>
      <w:r>
        <w:rPr>
          <w:rFonts w:hint="eastAsia" w:ascii="仿宋_GB2312" w:hAnsi="宋体" w:eastAsia="仿宋_GB2312"/>
        </w:rPr>
        <w:fldChar w:fldCharType="separate"/>
      </w:r>
      <w:r>
        <w:rPr>
          <w:rStyle w:val="6"/>
          <w:rFonts w:hint="eastAsia" w:ascii="仿宋_GB2312" w:hAnsi="宋体" w:eastAsia="仿宋_GB2312"/>
        </w:rPr>
        <w:t>www.stdp.gov.cn</w:t>
      </w:r>
      <w:r>
        <w:rPr>
          <w:rFonts w:hint="eastAsia" w:ascii="仿宋_GB2312" w:hAnsi="宋体" w:eastAsia="仿宋_GB2312"/>
        </w:rPr>
        <w:fldChar w:fldCharType="end"/>
      </w:r>
      <w:r>
        <w:rPr>
          <w:rFonts w:hint="eastAsia" w:ascii="仿宋_GB2312" w:hAnsi="宋体" w:eastAsia="仿宋_GB2312"/>
        </w:rPr>
        <w:t xml:space="preserve"> 网站下载本申请表电子版，填好后连同有关资料形成项目申报书提交市发改部门。</w:t>
      </w:r>
    </w:p>
    <w:p>
      <w:pPr>
        <w:spacing w:line="560" w:lineRule="exact"/>
        <w:ind w:left="158" w:leftChars="50" w:right="158" w:rightChars="50" w:firstLine="632" w:firstLineChars="200"/>
        <w:rPr>
          <w:rFonts w:hint="eastAsia" w:ascii="仿宋_GB2312" w:hAnsi="宋体" w:eastAsia="仿宋_GB2312"/>
          <w:b/>
        </w:rPr>
      </w:pPr>
      <w:r>
        <w:rPr>
          <w:rFonts w:hint="eastAsia" w:ascii="仿宋_GB2312" w:hAnsi="宋体" w:eastAsia="仿宋_GB2312"/>
        </w:rPr>
        <w:t>2、申报单位应对本申报书加盖骑缝章。</w:t>
      </w:r>
    </w:p>
    <w:p>
      <w:pPr>
        <w:spacing w:line="560" w:lineRule="exact"/>
        <w:ind w:right="158" w:rightChars="50"/>
        <w:rPr>
          <w:rFonts w:hint="eastAsia" w:ascii="仿宋_GB2312" w:hAnsi="宋体" w:eastAsia="仿宋_GB2312"/>
          <w:b/>
          <w:sz w:val="36"/>
          <w:szCs w:val="36"/>
        </w:rPr>
      </w:pPr>
      <w:r>
        <w:rPr>
          <w:rFonts w:hint="eastAsia" w:ascii="仿宋_GB2312" w:hAnsi="宋体" w:eastAsia="仿宋_GB2312"/>
          <w:b/>
        </w:rPr>
        <w:br w:type="page"/>
      </w:r>
      <w:r>
        <w:rPr>
          <w:rFonts w:hint="eastAsia" w:ascii="仿宋_GB2312" w:hAnsi="宋体" w:eastAsia="仿宋_GB2312"/>
          <w:b/>
          <w:sz w:val="36"/>
          <w:szCs w:val="36"/>
        </w:rPr>
        <w:t>一、申报单位基本情况</w:t>
      </w:r>
    </w:p>
    <w:tbl>
      <w:tblPr>
        <w:tblStyle w:val="7"/>
        <w:tblW w:w="9504" w:type="dxa"/>
        <w:jc w:val="center"/>
        <w:tblInd w:w="0" w:type="dxa"/>
        <w:tblLayout w:type="fixed"/>
        <w:tblCellMar>
          <w:top w:w="0" w:type="dxa"/>
          <w:left w:w="28" w:type="dxa"/>
          <w:bottom w:w="0" w:type="dxa"/>
          <w:right w:w="28" w:type="dxa"/>
        </w:tblCellMar>
      </w:tblPr>
      <w:tblGrid>
        <w:gridCol w:w="623"/>
        <w:gridCol w:w="781"/>
        <w:gridCol w:w="180"/>
        <w:gridCol w:w="443"/>
        <w:gridCol w:w="108"/>
        <w:gridCol w:w="864"/>
        <w:gridCol w:w="169"/>
        <w:gridCol w:w="803"/>
        <w:gridCol w:w="620"/>
        <w:gridCol w:w="28"/>
        <w:gridCol w:w="133"/>
        <w:gridCol w:w="731"/>
        <w:gridCol w:w="108"/>
        <w:gridCol w:w="540"/>
        <w:gridCol w:w="205"/>
        <w:gridCol w:w="335"/>
        <w:gridCol w:w="457"/>
        <w:gridCol w:w="299"/>
        <w:gridCol w:w="133"/>
        <w:gridCol w:w="360"/>
        <w:gridCol w:w="479"/>
        <w:gridCol w:w="1105"/>
      </w:tblGrid>
      <w:tr>
        <w:tblPrEx>
          <w:tblLayout w:type="fixed"/>
          <w:tblCellMar>
            <w:top w:w="0" w:type="dxa"/>
            <w:left w:w="28" w:type="dxa"/>
            <w:bottom w:w="0" w:type="dxa"/>
            <w:right w:w="28" w:type="dxa"/>
          </w:tblCellMar>
        </w:tblPrEx>
        <w:trPr>
          <w:cantSplit/>
          <w:trHeight w:val="480" w:hRule="atLeast"/>
          <w:jc w:val="center"/>
        </w:trPr>
        <w:tc>
          <w:tcPr>
            <w:tcW w:w="2135" w:type="dxa"/>
            <w:gridSpan w:val="5"/>
            <w:tcBorders>
              <w:top w:val="single" w:color="auto" w:sz="12" w:space="0"/>
              <w:left w:val="single" w:color="auto" w:sz="12" w:space="0"/>
              <w:bottom w:val="single" w:color="auto" w:sz="4" w:space="0"/>
              <w:right w:val="single" w:color="auto" w:sz="4" w:space="0"/>
            </w:tcBorders>
            <w:vAlign w:val="top"/>
          </w:tcPr>
          <w:p>
            <w:pPr>
              <w:jc w:val="center"/>
              <w:rPr>
                <w:rFonts w:hint="eastAsia" w:ascii="仿宋_GB2312" w:hAnsi="宋体" w:eastAsia="仿宋_GB2312"/>
                <w:position w:val="-32"/>
                <w:sz w:val="24"/>
              </w:rPr>
            </w:pPr>
            <w:r>
              <w:rPr>
                <w:rFonts w:hint="eastAsia" w:ascii="仿宋_GB2312" w:hAnsi="宋体" w:eastAsia="仿宋_GB2312"/>
                <w:position w:val="-32"/>
                <w:sz w:val="24"/>
              </w:rPr>
              <w:t>单位名称</w:t>
            </w:r>
          </w:p>
        </w:tc>
        <w:tc>
          <w:tcPr>
            <w:tcW w:w="7369" w:type="dxa"/>
            <w:gridSpan w:val="17"/>
            <w:tcBorders>
              <w:top w:val="single" w:color="auto" w:sz="12" w:space="0"/>
              <w:left w:val="single" w:color="auto" w:sz="4" w:space="0"/>
              <w:bottom w:val="single" w:color="auto" w:sz="4" w:space="0"/>
              <w:right w:val="single" w:color="auto" w:sz="12" w:space="0"/>
            </w:tcBorders>
            <w:vAlign w:val="top"/>
          </w:tcPr>
          <w:p>
            <w:pPr>
              <w:jc w:val="center"/>
              <w:rPr>
                <w:rFonts w:hint="eastAsia" w:ascii="仿宋_GB2312" w:hAnsi="宋体" w:eastAsia="仿宋_GB2312"/>
                <w:position w:val="-32"/>
                <w:sz w:val="24"/>
              </w:rPr>
            </w:pPr>
            <w:r>
              <w:rPr>
                <w:rFonts w:hint="eastAsia" w:ascii="仿宋_GB2312" w:hAnsi="宋体" w:eastAsia="仿宋_GB2312"/>
                <w:position w:val="-32"/>
                <w:sz w:val="24"/>
              </w:rPr>
              <w:t xml:space="preserve">  </w:t>
            </w:r>
          </w:p>
        </w:tc>
      </w:tr>
      <w:tr>
        <w:tblPrEx>
          <w:tblLayout w:type="fixed"/>
          <w:tblCellMar>
            <w:top w:w="0" w:type="dxa"/>
            <w:left w:w="28" w:type="dxa"/>
            <w:bottom w:w="0" w:type="dxa"/>
            <w:right w:w="28" w:type="dxa"/>
          </w:tblCellMar>
        </w:tblPrEx>
        <w:trPr>
          <w:trHeight w:val="480" w:hRule="atLeast"/>
          <w:jc w:val="center"/>
        </w:trPr>
        <w:tc>
          <w:tcPr>
            <w:tcW w:w="2135" w:type="dxa"/>
            <w:gridSpan w:val="5"/>
            <w:tcBorders>
              <w:top w:val="single" w:color="auto" w:sz="4" w:space="0"/>
              <w:left w:val="single" w:color="auto" w:sz="12" w:space="0"/>
              <w:bottom w:val="single" w:color="auto" w:sz="4" w:space="0"/>
              <w:right w:val="single" w:color="auto" w:sz="4" w:space="0"/>
            </w:tcBorders>
            <w:vAlign w:val="top"/>
          </w:tcPr>
          <w:p>
            <w:pPr>
              <w:jc w:val="center"/>
              <w:rPr>
                <w:rFonts w:hint="eastAsia" w:ascii="仿宋_GB2312" w:hAnsi="宋体" w:eastAsia="仿宋_GB2312"/>
                <w:position w:val="-32"/>
                <w:sz w:val="24"/>
              </w:rPr>
            </w:pPr>
            <w:r>
              <w:rPr>
                <w:rFonts w:hint="eastAsia" w:ascii="仿宋_GB2312" w:hAnsi="宋体" w:eastAsia="仿宋_GB2312"/>
                <w:position w:val="-32"/>
                <w:sz w:val="24"/>
              </w:rPr>
              <w:t>注册地址</w:t>
            </w:r>
          </w:p>
        </w:tc>
        <w:tc>
          <w:tcPr>
            <w:tcW w:w="7369" w:type="dxa"/>
            <w:gridSpan w:val="17"/>
            <w:tcBorders>
              <w:top w:val="single" w:color="auto" w:sz="4" w:space="0"/>
              <w:left w:val="single" w:color="auto" w:sz="4" w:space="0"/>
              <w:bottom w:val="single" w:color="auto" w:sz="4" w:space="0"/>
              <w:right w:val="single" w:color="auto" w:sz="12" w:space="0"/>
            </w:tcBorders>
            <w:vAlign w:val="top"/>
          </w:tcPr>
          <w:p>
            <w:pPr>
              <w:rPr>
                <w:rFonts w:hint="eastAsia" w:ascii="仿宋_GB2312" w:hAnsi="宋体" w:eastAsia="仿宋_GB2312"/>
                <w:position w:val="-32"/>
                <w:sz w:val="24"/>
              </w:rPr>
            </w:pPr>
          </w:p>
        </w:tc>
      </w:tr>
      <w:tr>
        <w:tblPrEx>
          <w:tblLayout w:type="fixed"/>
          <w:tblCellMar>
            <w:top w:w="0" w:type="dxa"/>
            <w:left w:w="28" w:type="dxa"/>
            <w:bottom w:w="0" w:type="dxa"/>
            <w:right w:w="28" w:type="dxa"/>
          </w:tblCellMar>
        </w:tblPrEx>
        <w:trPr>
          <w:cantSplit/>
          <w:trHeight w:val="480" w:hRule="atLeast"/>
          <w:jc w:val="center"/>
        </w:trPr>
        <w:tc>
          <w:tcPr>
            <w:tcW w:w="2135" w:type="dxa"/>
            <w:gridSpan w:val="5"/>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宋体" w:eastAsia="仿宋_GB2312"/>
                <w:position w:val="-32"/>
                <w:sz w:val="24"/>
              </w:rPr>
            </w:pPr>
            <w:r>
              <w:rPr>
                <w:rFonts w:hint="eastAsia" w:ascii="仿宋_GB2312" w:hAnsi="宋体" w:eastAsia="仿宋_GB2312"/>
                <w:position w:val="-32"/>
                <w:sz w:val="24"/>
              </w:rPr>
              <w:t>行业代码</w:t>
            </w:r>
          </w:p>
        </w:tc>
        <w:tc>
          <w:tcPr>
            <w:tcW w:w="1836"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position w:val="-32"/>
                <w:sz w:val="24"/>
              </w:rPr>
            </w:pPr>
          </w:p>
        </w:tc>
        <w:tc>
          <w:tcPr>
            <w:tcW w:w="151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position w:val="-32"/>
                <w:sz w:val="24"/>
              </w:rPr>
            </w:pPr>
            <w:r>
              <w:rPr>
                <w:rFonts w:hint="eastAsia" w:ascii="仿宋_GB2312" w:hAnsi="宋体" w:eastAsia="仿宋_GB2312"/>
                <w:position w:val="-32"/>
                <w:sz w:val="24"/>
              </w:rPr>
              <w:t>所属行业</w:t>
            </w:r>
          </w:p>
        </w:tc>
        <w:tc>
          <w:tcPr>
            <w:tcW w:w="4021" w:type="dxa"/>
            <w:gridSpan w:val="10"/>
            <w:tcBorders>
              <w:top w:val="single" w:color="auto" w:sz="4" w:space="0"/>
              <w:left w:val="single" w:color="auto" w:sz="4" w:space="0"/>
              <w:bottom w:val="single" w:color="auto" w:sz="4" w:space="0"/>
              <w:right w:val="single" w:color="auto" w:sz="12" w:space="0"/>
            </w:tcBorders>
            <w:vAlign w:val="center"/>
          </w:tcPr>
          <w:p>
            <w:pPr>
              <w:ind w:firstLine="158" w:firstLineChars="50"/>
              <w:rPr>
                <w:rFonts w:hint="eastAsia" w:ascii="仿宋_GB2312" w:hAnsi="宋体" w:eastAsia="仿宋_GB2312"/>
                <w:position w:val="-32"/>
              </w:rPr>
            </w:pPr>
          </w:p>
        </w:tc>
      </w:tr>
      <w:tr>
        <w:tblPrEx>
          <w:tblLayout w:type="fixed"/>
          <w:tblCellMar>
            <w:top w:w="0" w:type="dxa"/>
            <w:left w:w="28" w:type="dxa"/>
            <w:bottom w:w="0" w:type="dxa"/>
            <w:right w:w="28" w:type="dxa"/>
          </w:tblCellMar>
        </w:tblPrEx>
        <w:trPr>
          <w:cantSplit/>
          <w:trHeight w:val="480" w:hRule="exact"/>
          <w:jc w:val="center"/>
        </w:trPr>
        <w:tc>
          <w:tcPr>
            <w:tcW w:w="2135" w:type="dxa"/>
            <w:gridSpan w:val="5"/>
            <w:vMerge w:val="restart"/>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宋体" w:eastAsia="仿宋_GB2312"/>
                <w:position w:val="-32"/>
                <w:sz w:val="24"/>
              </w:rPr>
            </w:pPr>
            <w:r>
              <w:rPr>
                <w:rFonts w:hint="eastAsia" w:ascii="仿宋_GB2312" w:hAnsi="宋体" w:eastAsia="仿宋_GB2312"/>
                <w:position w:val="-32"/>
                <w:sz w:val="24"/>
              </w:rPr>
              <w:t>法定代表人</w:t>
            </w:r>
          </w:p>
        </w:tc>
        <w:tc>
          <w:tcPr>
            <w:tcW w:w="1836" w:type="dxa"/>
            <w:gridSpan w:val="3"/>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宋体" w:eastAsia="仿宋_GB2312"/>
                <w:position w:val="-32"/>
                <w:sz w:val="24"/>
              </w:rPr>
            </w:pPr>
            <w:r>
              <w:rPr>
                <w:rFonts w:hint="eastAsia" w:ascii="仿宋_GB2312" w:hAnsi="宋体" w:eastAsia="仿宋_GB2312"/>
                <w:position w:val="-32"/>
                <w:sz w:val="24"/>
              </w:rPr>
              <w:t>姓   名</w:t>
            </w:r>
          </w:p>
          <w:p>
            <w:pPr>
              <w:jc w:val="center"/>
              <w:rPr>
                <w:rFonts w:hint="eastAsia" w:ascii="仿宋_GB2312" w:hAnsi="宋体" w:eastAsia="仿宋_GB2312"/>
                <w:position w:val="-32"/>
                <w:sz w:val="24"/>
              </w:rPr>
            </w:pPr>
          </w:p>
        </w:tc>
        <w:tc>
          <w:tcPr>
            <w:tcW w:w="1512" w:type="dxa"/>
            <w:gridSpan w:val="4"/>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_GB2312" w:hAnsi="宋体" w:eastAsia="仿宋_GB2312"/>
                <w:position w:val="-32"/>
                <w:sz w:val="24"/>
              </w:rPr>
            </w:pPr>
          </w:p>
          <w:p>
            <w:pPr>
              <w:jc w:val="center"/>
              <w:rPr>
                <w:rFonts w:hint="eastAsia" w:ascii="仿宋_GB2312" w:hAnsi="宋体" w:eastAsia="仿宋_GB2312"/>
                <w:position w:val="-32"/>
                <w:sz w:val="24"/>
              </w:rPr>
            </w:pPr>
          </w:p>
        </w:tc>
        <w:tc>
          <w:tcPr>
            <w:tcW w:w="1645" w:type="dxa"/>
            <w:gridSpan w:val="5"/>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宋体" w:eastAsia="仿宋_GB2312"/>
                <w:position w:val="-32"/>
                <w:sz w:val="24"/>
              </w:rPr>
            </w:pPr>
            <w:r>
              <w:rPr>
                <w:rFonts w:hint="eastAsia" w:ascii="仿宋_GB2312" w:hAnsi="宋体" w:eastAsia="仿宋_GB2312"/>
                <w:position w:val="-32"/>
                <w:sz w:val="24"/>
              </w:rPr>
              <w:t>身份证号码</w:t>
            </w:r>
          </w:p>
        </w:tc>
        <w:tc>
          <w:tcPr>
            <w:tcW w:w="2376" w:type="dxa"/>
            <w:gridSpan w:val="5"/>
            <w:tcBorders>
              <w:top w:val="single" w:color="auto" w:sz="4" w:space="0"/>
              <w:left w:val="single" w:color="auto" w:sz="4" w:space="0"/>
              <w:bottom w:val="single" w:color="auto" w:sz="4" w:space="0"/>
              <w:right w:val="single" w:color="auto" w:sz="12" w:space="0"/>
            </w:tcBorders>
            <w:vAlign w:val="top"/>
          </w:tcPr>
          <w:p>
            <w:pPr>
              <w:rPr>
                <w:rFonts w:hint="eastAsia" w:ascii="仿宋_GB2312" w:hAnsi="宋体" w:eastAsia="仿宋_GB2312"/>
                <w:position w:val="-32"/>
                <w:sz w:val="24"/>
              </w:rPr>
            </w:pPr>
          </w:p>
        </w:tc>
      </w:tr>
      <w:tr>
        <w:tblPrEx>
          <w:tblLayout w:type="fixed"/>
          <w:tblCellMar>
            <w:top w:w="0" w:type="dxa"/>
            <w:left w:w="28" w:type="dxa"/>
            <w:bottom w:w="0" w:type="dxa"/>
            <w:right w:w="28" w:type="dxa"/>
          </w:tblCellMar>
        </w:tblPrEx>
        <w:trPr>
          <w:cantSplit/>
          <w:trHeight w:val="480" w:hRule="exact"/>
          <w:jc w:val="center"/>
        </w:trPr>
        <w:tc>
          <w:tcPr>
            <w:tcW w:w="2135" w:type="dxa"/>
            <w:gridSpan w:val="5"/>
            <w:vMerge w:val="continue"/>
            <w:tcBorders>
              <w:top w:val="single" w:color="auto" w:sz="4" w:space="0"/>
              <w:left w:val="single" w:color="auto" w:sz="12" w:space="0"/>
              <w:bottom w:val="single" w:color="auto" w:sz="4" w:space="0"/>
              <w:right w:val="single" w:color="auto" w:sz="4" w:space="0"/>
            </w:tcBorders>
            <w:vAlign w:val="top"/>
          </w:tcPr>
          <w:p>
            <w:pPr>
              <w:jc w:val="center"/>
              <w:rPr>
                <w:rFonts w:hint="eastAsia" w:ascii="仿宋_GB2312" w:hAnsi="宋体" w:eastAsia="仿宋_GB2312"/>
                <w:position w:val="-32"/>
                <w:sz w:val="24"/>
              </w:rPr>
            </w:pPr>
          </w:p>
        </w:tc>
        <w:tc>
          <w:tcPr>
            <w:tcW w:w="1836" w:type="dxa"/>
            <w:gridSpan w:val="3"/>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宋体" w:eastAsia="仿宋_GB2312"/>
                <w:position w:val="-32"/>
                <w:sz w:val="24"/>
              </w:rPr>
            </w:pPr>
            <w:r>
              <w:rPr>
                <w:rFonts w:hint="eastAsia" w:ascii="仿宋_GB2312" w:hAnsi="宋体" w:eastAsia="仿宋_GB2312"/>
                <w:position w:val="-32"/>
                <w:sz w:val="24"/>
              </w:rPr>
              <w:t>固定电话</w:t>
            </w:r>
          </w:p>
        </w:tc>
        <w:tc>
          <w:tcPr>
            <w:tcW w:w="1512" w:type="dxa"/>
            <w:gridSpan w:val="4"/>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宋体" w:eastAsia="仿宋_GB2312"/>
                <w:position w:val="-32"/>
                <w:sz w:val="24"/>
              </w:rPr>
            </w:pPr>
          </w:p>
        </w:tc>
        <w:tc>
          <w:tcPr>
            <w:tcW w:w="1645" w:type="dxa"/>
            <w:gridSpan w:val="5"/>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宋体" w:eastAsia="仿宋_GB2312"/>
                <w:position w:val="-32"/>
                <w:sz w:val="24"/>
              </w:rPr>
            </w:pPr>
            <w:r>
              <w:rPr>
                <w:rFonts w:hint="eastAsia" w:ascii="仿宋_GB2312" w:hAnsi="宋体" w:eastAsia="仿宋_GB2312"/>
                <w:position w:val="-32"/>
                <w:sz w:val="24"/>
              </w:rPr>
              <w:t>移动电话</w:t>
            </w:r>
          </w:p>
        </w:tc>
        <w:tc>
          <w:tcPr>
            <w:tcW w:w="2376" w:type="dxa"/>
            <w:gridSpan w:val="5"/>
            <w:tcBorders>
              <w:top w:val="single" w:color="auto" w:sz="4" w:space="0"/>
              <w:left w:val="single" w:color="auto" w:sz="4" w:space="0"/>
              <w:bottom w:val="single" w:color="auto" w:sz="4" w:space="0"/>
              <w:right w:val="single" w:color="auto" w:sz="12" w:space="0"/>
            </w:tcBorders>
            <w:vAlign w:val="top"/>
          </w:tcPr>
          <w:p>
            <w:pPr>
              <w:rPr>
                <w:rFonts w:hint="eastAsia" w:ascii="仿宋_GB2312" w:hAnsi="宋体" w:eastAsia="仿宋_GB2312"/>
                <w:position w:val="-32"/>
                <w:sz w:val="24"/>
              </w:rPr>
            </w:pPr>
          </w:p>
        </w:tc>
      </w:tr>
      <w:tr>
        <w:tblPrEx>
          <w:tblLayout w:type="fixed"/>
          <w:tblCellMar>
            <w:top w:w="0" w:type="dxa"/>
            <w:left w:w="28" w:type="dxa"/>
            <w:bottom w:w="0" w:type="dxa"/>
            <w:right w:w="28" w:type="dxa"/>
          </w:tblCellMar>
        </w:tblPrEx>
        <w:trPr>
          <w:trHeight w:val="480" w:hRule="exact"/>
          <w:jc w:val="center"/>
        </w:trPr>
        <w:tc>
          <w:tcPr>
            <w:tcW w:w="2135" w:type="dxa"/>
            <w:gridSpan w:val="5"/>
            <w:tcBorders>
              <w:top w:val="single" w:color="auto" w:sz="4" w:space="0"/>
              <w:left w:val="single" w:color="auto" w:sz="12" w:space="0"/>
              <w:bottom w:val="single" w:color="auto" w:sz="4" w:space="0"/>
              <w:right w:val="single" w:color="auto" w:sz="4" w:space="0"/>
            </w:tcBorders>
            <w:vAlign w:val="top"/>
          </w:tcPr>
          <w:p>
            <w:pPr>
              <w:jc w:val="center"/>
              <w:rPr>
                <w:rFonts w:hint="eastAsia" w:ascii="仿宋_GB2312" w:hAnsi="宋体" w:eastAsia="仿宋_GB2312"/>
                <w:position w:val="-32"/>
                <w:sz w:val="24"/>
              </w:rPr>
            </w:pPr>
            <w:r>
              <w:rPr>
                <w:rFonts w:hint="eastAsia" w:ascii="仿宋_GB2312" w:hAnsi="宋体" w:eastAsia="仿宋_GB2312"/>
                <w:position w:val="-32"/>
                <w:sz w:val="24"/>
              </w:rPr>
              <w:t>经营方式</w:t>
            </w:r>
          </w:p>
        </w:tc>
        <w:tc>
          <w:tcPr>
            <w:tcW w:w="7369" w:type="dxa"/>
            <w:gridSpan w:val="17"/>
            <w:tcBorders>
              <w:top w:val="single" w:color="auto" w:sz="4" w:space="0"/>
              <w:left w:val="single" w:color="auto" w:sz="4" w:space="0"/>
              <w:bottom w:val="single" w:color="auto" w:sz="4" w:space="0"/>
              <w:right w:val="single" w:color="auto" w:sz="12" w:space="0"/>
            </w:tcBorders>
            <w:vAlign w:val="top"/>
          </w:tcPr>
          <w:p>
            <w:pPr>
              <w:ind w:firstLine="118" w:firstLineChars="50"/>
              <w:rPr>
                <w:rFonts w:hint="eastAsia" w:ascii="仿宋_GB2312" w:hAnsi="宋体" w:eastAsia="仿宋_GB2312"/>
                <w:position w:val="-32"/>
                <w:sz w:val="24"/>
                <w:u w:val="single"/>
              </w:rPr>
            </w:pPr>
            <w:r>
              <w:rPr>
                <w:rFonts w:hint="eastAsia" w:ascii="仿宋_GB2312" w:hAnsi="宋体" w:eastAsia="仿宋_GB2312"/>
                <w:position w:val="-32"/>
                <w:sz w:val="24"/>
              </w:rPr>
              <w:t>□研究开发  □生产  □销售  □其他:</w:t>
            </w:r>
            <w:r>
              <w:rPr>
                <w:rFonts w:hint="eastAsia" w:ascii="仿宋_GB2312" w:hAnsi="宋体" w:eastAsia="仿宋_GB2312"/>
                <w:position w:val="-32"/>
                <w:sz w:val="24"/>
                <w:u w:val="single"/>
              </w:rPr>
              <w:t xml:space="preserve">         </w:t>
            </w:r>
          </w:p>
        </w:tc>
      </w:tr>
      <w:tr>
        <w:tblPrEx>
          <w:tblLayout w:type="fixed"/>
          <w:tblCellMar>
            <w:top w:w="0" w:type="dxa"/>
            <w:left w:w="28" w:type="dxa"/>
            <w:bottom w:w="0" w:type="dxa"/>
            <w:right w:w="28" w:type="dxa"/>
          </w:tblCellMar>
        </w:tblPrEx>
        <w:trPr>
          <w:trHeight w:val="480" w:hRule="exact"/>
          <w:jc w:val="center"/>
        </w:trPr>
        <w:tc>
          <w:tcPr>
            <w:tcW w:w="2135" w:type="dxa"/>
            <w:gridSpan w:val="5"/>
            <w:tcBorders>
              <w:top w:val="single" w:color="auto" w:sz="4" w:space="0"/>
              <w:left w:val="single" w:color="auto" w:sz="12" w:space="0"/>
              <w:bottom w:val="single" w:color="auto" w:sz="4" w:space="0"/>
              <w:right w:val="single" w:color="auto" w:sz="4" w:space="0"/>
            </w:tcBorders>
            <w:vAlign w:val="top"/>
          </w:tcPr>
          <w:p>
            <w:pPr>
              <w:jc w:val="center"/>
              <w:rPr>
                <w:rFonts w:hint="eastAsia" w:ascii="仿宋_GB2312" w:hAnsi="宋体" w:eastAsia="仿宋_GB2312"/>
                <w:position w:val="-32"/>
                <w:sz w:val="24"/>
              </w:rPr>
            </w:pPr>
            <w:r>
              <w:rPr>
                <w:rFonts w:hint="eastAsia" w:ascii="仿宋_GB2312" w:hAnsi="宋体" w:eastAsia="仿宋_GB2312"/>
                <w:position w:val="-32"/>
                <w:sz w:val="24"/>
              </w:rPr>
              <w:t>企业性质</w:t>
            </w:r>
          </w:p>
        </w:tc>
        <w:tc>
          <w:tcPr>
            <w:tcW w:w="7369" w:type="dxa"/>
            <w:gridSpan w:val="17"/>
            <w:tcBorders>
              <w:top w:val="single" w:color="auto" w:sz="4" w:space="0"/>
              <w:left w:val="single" w:color="auto" w:sz="4" w:space="0"/>
              <w:bottom w:val="single" w:color="auto" w:sz="4" w:space="0"/>
              <w:right w:val="single" w:color="auto" w:sz="12" w:space="0"/>
            </w:tcBorders>
            <w:vAlign w:val="top"/>
          </w:tcPr>
          <w:p>
            <w:pPr>
              <w:ind w:firstLine="118" w:firstLineChars="50"/>
              <w:rPr>
                <w:rFonts w:hint="eastAsia" w:ascii="仿宋_GB2312" w:hAnsi="宋体" w:eastAsia="仿宋_GB2312"/>
                <w:position w:val="-32"/>
                <w:sz w:val="24"/>
                <w:u w:val="single"/>
              </w:rPr>
            </w:pPr>
            <w:r>
              <w:rPr>
                <w:rFonts w:hint="eastAsia" w:ascii="仿宋_GB2312" w:hAnsi="宋体" w:eastAsia="仿宋_GB2312"/>
                <w:position w:val="-32"/>
                <w:sz w:val="24"/>
              </w:rPr>
              <w:t>□国有企业  □民营企业  □三资企业  □其他:</w:t>
            </w:r>
            <w:r>
              <w:rPr>
                <w:rFonts w:hint="eastAsia" w:ascii="仿宋_GB2312" w:hAnsi="宋体" w:eastAsia="仿宋_GB2312"/>
                <w:position w:val="-32"/>
                <w:sz w:val="24"/>
                <w:u w:val="single"/>
              </w:rPr>
              <w:t xml:space="preserve">         </w:t>
            </w:r>
          </w:p>
        </w:tc>
      </w:tr>
      <w:tr>
        <w:tblPrEx>
          <w:tblLayout w:type="fixed"/>
          <w:tblCellMar>
            <w:top w:w="0" w:type="dxa"/>
            <w:left w:w="28" w:type="dxa"/>
            <w:bottom w:w="0" w:type="dxa"/>
            <w:right w:w="28" w:type="dxa"/>
          </w:tblCellMar>
        </w:tblPrEx>
        <w:trPr>
          <w:cantSplit/>
          <w:trHeight w:val="428" w:hRule="atLeast"/>
          <w:jc w:val="center"/>
        </w:trPr>
        <w:tc>
          <w:tcPr>
            <w:tcW w:w="2135" w:type="dxa"/>
            <w:gridSpan w:val="5"/>
            <w:tcBorders>
              <w:top w:val="single" w:color="auto" w:sz="4" w:space="0"/>
              <w:left w:val="single" w:color="auto" w:sz="12"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r>
              <w:rPr>
                <w:rFonts w:hint="eastAsia" w:ascii="仿宋_GB2312" w:hAnsi="宋体" w:eastAsia="仿宋_GB2312"/>
                <w:position w:val="-32"/>
                <w:sz w:val="24"/>
              </w:rPr>
              <w:t>成立时间</w:t>
            </w:r>
          </w:p>
        </w:tc>
        <w:tc>
          <w:tcPr>
            <w:tcW w:w="2456" w:type="dxa"/>
            <w:gridSpan w:val="4"/>
            <w:tcBorders>
              <w:top w:val="single" w:color="auto" w:sz="4" w:space="0"/>
              <w:left w:val="single" w:color="auto" w:sz="4" w:space="0"/>
              <w:bottom w:val="single" w:color="auto" w:sz="4" w:space="0"/>
              <w:right w:val="single" w:color="auto" w:sz="4" w:space="0"/>
            </w:tcBorders>
            <w:vAlign w:val="top"/>
          </w:tcPr>
          <w:p>
            <w:pPr>
              <w:wordWrap w:val="0"/>
              <w:spacing w:line="440" w:lineRule="atLeast"/>
              <w:jc w:val="right"/>
              <w:rPr>
                <w:rFonts w:hint="eastAsia" w:ascii="仿宋_GB2312" w:hAnsi="宋体" w:eastAsia="仿宋_GB2312"/>
                <w:sz w:val="24"/>
              </w:rPr>
            </w:pPr>
            <w:r>
              <w:rPr>
                <w:rFonts w:hint="eastAsia" w:ascii="仿宋_GB2312" w:hAnsi="宋体" w:eastAsia="仿宋_GB2312"/>
                <w:sz w:val="24"/>
              </w:rPr>
              <w:t>　年　　　月</w:t>
            </w:r>
          </w:p>
        </w:tc>
        <w:tc>
          <w:tcPr>
            <w:tcW w:w="2836" w:type="dxa"/>
            <w:gridSpan w:val="9"/>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position w:val="-32"/>
                <w:sz w:val="24"/>
              </w:rPr>
            </w:pPr>
            <w:r>
              <w:rPr>
                <w:rFonts w:hint="eastAsia" w:ascii="仿宋_GB2312" w:hAnsi="宋体" w:eastAsia="仿宋_GB2312"/>
                <w:sz w:val="24"/>
              </w:rPr>
              <w:t>现有生产或经营、办公建筑面积</w:t>
            </w:r>
          </w:p>
        </w:tc>
        <w:tc>
          <w:tcPr>
            <w:tcW w:w="2077" w:type="dxa"/>
            <w:gridSpan w:val="4"/>
            <w:tcBorders>
              <w:top w:val="single" w:color="auto" w:sz="4" w:space="0"/>
              <w:left w:val="single" w:color="auto" w:sz="4" w:space="0"/>
              <w:bottom w:val="single" w:color="auto" w:sz="4" w:space="0"/>
              <w:right w:val="single" w:color="auto" w:sz="12" w:space="0"/>
            </w:tcBorders>
            <w:vAlign w:val="top"/>
          </w:tcPr>
          <w:p>
            <w:pPr>
              <w:spacing w:line="440" w:lineRule="atLeast"/>
              <w:rPr>
                <w:rFonts w:hint="eastAsia" w:ascii="仿宋_GB2312" w:hAnsi="宋体" w:eastAsia="仿宋_GB2312"/>
                <w:sz w:val="24"/>
              </w:rPr>
            </w:pPr>
            <w:r>
              <w:rPr>
                <w:rFonts w:hint="eastAsia" w:ascii="仿宋_GB2312" w:hAnsi="宋体" w:eastAsia="仿宋_GB2312"/>
                <w:sz w:val="24"/>
              </w:rPr>
              <w:t xml:space="preserve">自有：        </w:t>
            </w:r>
            <w:r>
              <w:rPr>
                <w:rFonts w:hint="eastAsia" w:ascii="仿宋_GB2312" w:hAnsi="宋体"/>
                <w:sz w:val="24"/>
              </w:rPr>
              <w:t>㎡</w:t>
            </w:r>
          </w:p>
        </w:tc>
      </w:tr>
      <w:tr>
        <w:tblPrEx>
          <w:tblLayout w:type="fixed"/>
          <w:tblCellMar>
            <w:top w:w="0" w:type="dxa"/>
            <w:left w:w="28" w:type="dxa"/>
            <w:bottom w:w="0" w:type="dxa"/>
            <w:right w:w="28" w:type="dxa"/>
          </w:tblCellMar>
        </w:tblPrEx>
        <w:trPr>
          <w:cantSplit/>
          <w:trHeight w:val="427" w:hRule="atLeast"/>
          <w:jc w:val="center"/>
        </w:trPr>
        <w:tc>
          <w:tcPr>
            <w:tcW w:w="2135" w:type="dxa"/>
            <w:gridSpan w:val="5"/>
            <w:tcBorders>
              <w:top w:val="single" w:color="auto" w:sz="4" w:space="0"/>
              <w:left w:val="single" w:color="auto" w:sz="12"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r>
              <w:rPr>
                <w:rFonts w:hint="eastAsia" w:ascii="仿宋_GB2312" w:hAnsi="宋体" w:eastAsia="仿宋_GB2312"/>
                <w:sz w:val="24"/>
              </w:rPr>
              <w:t>注册资本</w:t>
            </w:r>
          </w:p>
        </w:tc>
        <w:tc>
          <w:tcPr>
            <w:tcW w:w="2456" w:type="dxa"/>
            <w:gridSpan w:val="4"/>
            <w:tcBorders>
              <w:top w:val="single" w:color="auto" w:sz="4" w:space="0"/>
              <w:left w:val="single" w:color="auto" w:sz="4" w:space="0"/>
              <w:bottom w:val="single" w:color="auto" w:sz="4" w:space="0"/>
              <w:right w:val="single" w:color="auto" w:sz="4" w:space="0"/>
            </w:tcBorders>
            <w:vAlign w:val="top"/>
          </w:tcPr>
          <w:p>
            <w:pPr>
              <w:spacing w:line="440" w:lineRule="atLeast"/>
              <w:jc w:val="right"/>
              <w:rPr>
                <w:rFonts w:hint="eastAsia" w:ascii="仿宋_GB2312" w:hAnsi="宋体" w:eastAsia="仿宋_GB2312"/>
                <w:sz w:val="24"/>
              </w:rPr>
            </w:pPr>
            <w:r>
              <w:rPr>
                <w:rFonts w:hint="eastAsia" w:ascii="仿宋_GB2312" w:hAnsi="宋体" w:eastAsia="仿宋_GB2312"/>
                <w:sz w:val="24"/>
              </w:rPr>
              <w:t>万元</w:t>
            </w:r>
          </w:p>
        </w:tc>
        <w:tc>
          <w:tcPr>
            <w:tcW w:w="2836" w:type="dxa"/>
            <w:gridSpan w:val="9"/>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eastAsia="仿宋_GB2312"/>
                <w:position w:val="-32"/>
                <w:sz w:val="24"/>
              </w:rPr>
            </w:pPr>
          </w:p>
        </w:tc>
        <w:tc>
          <w:tcPr>
            <w:tcW w:w="2077" w:type="dxa"/>
            <w:gridSpan w:val="4"/>
            <w:tcBorders>
              <w:top w:val="single" w:color="auto" w:sz="4" w:space="0"/>
              <w:left w:val="single" w:color="auto" w:sz="4" w:space="0"/>
              <w:bottom w:val="single" w:color="auto" w:sz="4" w:space="0"/>
              <w:right w:val="single" w:color="auto" w:sz="12" w:space="0"/>
            </w:tcBorders>
            <w:vAlign w:val="top"/>
          </w:tcPr>
          <w:p>
            <w:pPr>
              <w:spacing w:line="440" w:lineRule="atLeast"/>
              <w:rPr>
                <w:rFonts w:hint="eastAsia" w:ascii="仿宋_GB2312" w:hAnsi="宋体" w:eastAsia="仿宋_GB2312"/>
                <w:sz w:val="24"/>
              </w:rPr>
            </w:pPr>
            <w:r>
              <w:rPr>
                <w:rFonts w:hint="eastAsia" w:ascii="仿宋_GB2312" w:hAnsi="宋体" w:eastAsia="仿宋_GB2312"/>
                <w:sz w:val="24"/>
              </w:rPr>
              <w:t xml:space="preserve">租用：        </w:t>
            </w:r>
            <w:r>
              <w:rPr>
                <w:rFonts w:hint="eastAsia" w:ascii="仿宋_GB2312" w:hAnsi="宋体"/>
                <w:sz w:val="24"/>
              </w:rPr>
              <w:t>㎡</w:t>
            </w:r>
          </w:p>
        </w:tc>
      </w:tr>
      <w:tr>
        <w:tblPrEx>
          <w:tblLayout w:type="fixed"/>
          <w:tblCellMar>
            <w:top w:w="0" w:type="dxa"/>
            <w:left w:w="28" w:type="dxa"/>
            <w:bottom w:w="0" w:type="dxa"/>
            <w:right w:w="28" w:type="dxa"/>
          </w:tblCellMar>
        </w:tblPrEx>
        <w:trPr>
          <w:cantSplit/>
          <w:trHeight w:val="859" w:hRule="atLeast"/>
          <w:jc w:val="center"/>
        </w:trPr>
        <w:tc>
          <w:tcPr>
            <w:tcW w:w="2135" w:type="dxa"/>
            <w:gridSpan w:val="5"/>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宋体" w:eastAsia="仿宋_GB2312"/>
                <w:position w:val="-32"/>
                <w:sz w:val="24"/>
              </w:rPr>
            </w:pPr>
            <w:r>
              <w:rPr>
                <w:rFonts w:hint="eastAsia" w:ascii="仿宋_GB2312" w:hAnsi="宋体" w:eastAsia="仿宋_GB2312"/>
                <w:position w:val="-32"/>
                <w:sz w:val="24"/>
              </w:rPr>
              <w:t>经营范围</w:t>
            </w:r>
          </w:p>
        </w:tc>
        <w:tc>
          <w:tcPr>
            <w:tcW w:w="5292" w:type="dxa"/>
            <w:gridSpan w:val="13"/>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eastAsia="仿宋_GB2312"/>
                <w:position w:val="-32"/>
                <w:sz w:val="24"/>
              </w:rPr>
            </w:pPr>
          </w:p>
        </w:tc>
        <w:tc>
          <w:tcPr>
            <w:tcW w:w="2077" w:type="dxa"/>
            <w:gridSpan w:val="4"/>
            <w:tcBorders>
              <w:top w:val="single" w:color="auto" w:sz="4" w:space="0"/>
              <w:left w:val="single" w:color="auto" w:sz="4" w:space="0"/>
              <w:bottom w:val="single" w:color="auto" w:sz="4" w:space="0"/>
              <w:right w:val="single" w:color="auto" w:sz="12" w:space="0"/>
            </w:tcBorders>
            <w:vAlign w:val="top"/>
          </w:tcPr>
          <w:p>
            <w:pPr>
              <w:rPr>
                <w:rFonts w:hint="eastAsia" w:ascii="仿宋_GB2312" w:hAnsi="宋体" w:eastAsia="仿宋_GB2312"/>
                <w:position w:val="-32"/>
                <w:sz w:val="24"/>
              </w:rPr>
            </w:pPr>
            <w:r>
              <w:rPr>
                <w:rFonts w:hint="eastAsia" w:ascii="仿宋_GB2312" w:hAnsi="宋体" w:eastAsia="仿宋_GB2312"/>
                <w:position w:val="-32"/>
                <w:sz w:val="24"/>
              </w:rPr>
              <w:t>自有工业或经营用地面积</w:t>
            </w:r>
          </w:p>
          <w:p>
            <w:pPr>
              <w:rPr>
                <w:rFonts w:hint="eastAsia" w:ascii="仿宋_GB2312" w:hAnsi="宋体" w:eastAsia="仿宋_GB2312"/>
                <w:position w:val="-32"/>
                <w:sz w:val="24"/>
              </w:rPr>
            </w:pPr>
            <w:r>
              <w:rPr>
                <w:rFonts w:hint="eastAsia" w:ascii="仿宋_GB2312" w:hAnsi="宋体" w:eastAsia="仿宋_GB2312"/>
                <w:position w:val="-32"/>
                <w:sz w:val="24"/>
              </w:rPr>
              <w:t>　　　　　　　</w:t>
            </w:r>
            <w:r>
              <w:rPr>
                <w:rFonts w:hint="eastAsia" w:ascii="仿宋_GB2312"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28" w:hRule="atLeast"/>
          <w:jc w:val="center"/>
        </w:trPr>
        <w:tc>
          <w:tcPr>
            <w:tcW w:w="2027" w:type="dxa"/>
            <w:gridSpan w:val="4"/>
            <w:tcBorders>
              <w:top w:val="single" w:color="auto" w:sz="4" w:space="0"/>
              <w:left w:val="single" w:color="auto" w:sz="12"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是否高新技术企业</w:t>
            </w:r>
          </w:p>
        </w:tc>
        <w:tc>
          <w:tcPr>
            <w:tcW w:w="972" w:type="dxa"/>
            <w:gridSpan w:val="2"/>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2592" w:type="dxa"/>
            <w:gridSpan w:val="7"/>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是否中国驰名商标</w:t>
            </w:r>
          </w:p>
        </w:tc>
        <w:tc>
          <w:tcPr>
            <w:tcW w:w="1080" w:type="dxa"/>
            <w:gridSpan w:val="3"/>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1728" w:type="dxa"/>
            <w:gridSpan w:val="5"/>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拥有专利数量</w:t>
            </w:r>
          </w:p>
        </w:tc>
        <w:tc>
          <w:tcPr>
            <w:tcW w:w="1105" w:type="dxa"/>
            <w:tcBorders>
              <w:top w:val="single" w:color="auto" w:sz="4" w:space="0"/>
              <w:left w:val="single" w:color="auto" w:sz="4" w:space="0"/>
              <w:right w:val="single" w:color="auto" w:sz="12" w:space="0"/>
            </w:tcBorders>
            <w:vAlign w:val="center"/>
          </w:tcPr>
          <w:p>
            <w:pPr>
              <w:spacing w:line="440" w:lineRule="atLeast"/>
              <w:jc w:val="center"/>
              <w:rPr>
                <w:rFonts w:hint="eastAsia"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28" w:hRule="atLeast"/>
          <w:jc w:val="center"/>
        </w:trPr>
        <w:tc>
          <w:tcPr>
            <w:tcW w:w="623" w:type="dxa"/>
            <w:vMerge w:val="restart"/>
            <w:tcBorders>
              <w:top w:val="single" w:color="auto" w:sz="4" w:space="0"/>
              <w:left w:val="single" w:color="auto" w:sz="12"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股</w:t>
            </w:r>
          </w:p>
          <w:p>
            <w:pPr>
              <w:spacing w:line="440" w:lineRule="atLeast"/>
              <w:jc w:val="center"/>
              <w:rPr>
                <w:rFonts w:hint="eastAsia" w:ascii="仿宋_GB2312" w:hAnsi="宋体" w:eastAsia="仿宋_GB2312"/>
                <w:sz w:val="24"/>
              </w:rPr>
            </w:pPr>
            <w:r>
              <w:rPr>
                <w:rFonts w:hint="eastAsia" w:ascii="仿宋_GB2312" w:hAnsi="宋体" w:eastAsia="仿宋_GB2312"/>
                <w:sz w:val="24"/>
              </w:rPr>
              <w:t>权</w:t>
            </w:r>
          </w:p>
          <w:p>
            <w:pPr>
              <w:spacing w:line="440" w:lineRule="atLeast"/>
              <w:jc w:val="center"/>
              <w:rPr>
                <w:rFonts w:hint="eastAsia" w:ascii="仿宋_GB2312" w:hAnsi="宋体" w:eastAsia="仿宋_GB2312"/>
                <w:sz w:val="24"/>
              </w:rPr>
            </w:pPr>
            <w:r>
              <w:rPr>
                <w:rFonts w:hint="eastAsia" w:ascii="仿宋_GB2312" w:hAnsi="宋体" w:eastAsia="仿宋_GB2312"/>
                <w:sz w:val="24"/>
              </w:rPr>
              <w:t>结</w:t>
            </w:r>
          </w:p>
          <w:p>
            <w:pPr>
              <w:spacing w:line="440" w:lineRule="atLeast"/>
              <w:jc w:val="center"/>
              <w:rPr>
                <w:rFonts w:hint="eastAsia" w:ascii="仿宋_GB2312" w:hAnsi="宋体" w:eastAsia="仿宋_GB2312"/>
                <w:sz w:val="24"/>
              </w:rPr>
            </w:pPr>
            <w:r>
              <w:rPr>
                <w:rFonts w:hint="eastAsia" w:ascii="仿宋_GB2312" w:hAnsi="宋体" w:eastAsia="仿宋_GB2312"/>
                <w:sz w:val="24"/>
              </w:rPr>
              <w:t>构</w:t>
            </w:r>
          </w:p>
        </w:tc>
        <w:tc>
          <w:tcPr>
            <w:tcW w:w="3996" w:type="dxa"/>
            <w:gridSpan w:val="9"/>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股东名称</w:t>
            </w:r>
          </w:p>
        </w:tc>
        <w:tc>
          <w:tcPr>
            <w:tcW w:w="1512" w:type="dxa"/>
            <w:gridSpan w:val="4"/>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出资方式</w:t>
            </w:r>
          </w:p>
        </w:tc>
        <w:tc>
          <w:tcPr>
            <w:tcW w:w="1429" w:type="dxa"/>
            <w:gridSpan w:val="5"/>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金额（万元）</w:t>
            </w:r>
          </w:p>
        </w:tc>
        <w:tc>
          <w:tcPr>
            <w:tcW w:w="1944" w:type="dxa"/>
            <w:gridSpan w:val="3"/>
            <w:tcBorders>
              <w:top w:val="single" w:color="auto" w:sz="4" w:space="0"/>
              <w:left w:val="single" w:color="auto" w:sz="4" w:space="0"/>
              <w:bottom w:val="single" w:color="auto" w:sz="4" w:space="0"/>
              <w:right w:val="single" w:color="auto" w:sz="1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股权比例%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0" w:hRule="atLeast"/>
          <w:jc w:val="center"/>
        </w:trPr>
        <w:tc>
          <w:tcPr>
            <w:tcW w:w="623" w:type="dxa"/>
            <w:vMerge w:val="continue"/>
            <w:tcBorders>
              <w:left w:val="single" w:color="auto" w:sz="12" w:space="0"/>
              <w:right w:val="single" w:color="auto" w:sz="4" w:space="0"/>
            </w:tcBorders>
            <w:vAlign w:val="top"/>
          </w:tcPr>
          <w:p>
            <w:pPr>
              <w:spacing w:line="440" w:lineRule="atLeast"/>
              <w:jc w:val="center"/>
              <w:rPr>
                <w:rFonts w:hint="eastAsia" w:ascii="仿宋_GB2312" w:hAnsi="宋体" w:eastAsia="仿宋_GB2312"/>
                <w:sz w:val="24"/>
              </w:rPr>
            </w:pPr>
          </w:p>
        </w:tc>
        <w:tc>
          <w:tcPr>
            <w:tcW w:w="3996" w:type="dxa"/>
            <w:gridSpan w:val="9"/>
            <w:tcBorders>
              <w:left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512" w:type="dxa"/>
            <w:gridSpan w:val="4"/>
            <w:tcBorders>
              <w:top w:val="single" w:color="auto" w:sz="4" w:space="0"/>
              <w:left w:val="single" w:color="auto" w:sz="4"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429" w:type="dxa"/>
            <w:gridSpan w:val="5"/>
            <w:tcBorders>
              <w:top w:val="single" w:color="auto" w:sz="4" w:space="0"/>
              <w:left w:val="single" w:color="auto" w:sz="4"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944" w:type="dxa"/>
            <w:gridSpan w:val="3"/>
            <w:tcBorders>
              <w:top w:val="single" w:color="auto" w:sz="4" w:space="0"/>
              <w:left w:val="single" w:color="auto" w:sz="4" w:space="0"/>
              <w:bottom w:val="single" w:color="auto" w:sz="4" w:space="0"/>
              <w:right w:val="single" w:color="auto" w:sz="12" w:space="0"/>
            </w:tcBorders>
            <w:vAlign w:val="top"/>
          </w:tcPr>
          <w:p>
            <w:pPr>
              <w:spacing w:line="440" w:lineRule="atLeast"/>
              <w:rPr>
                <w:rFonts w:hint="eastAsia"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623" w:type="dxa"/>
            <w:vMerge w:val="continue"/>
            <w:tcBorders>
              <w:left w:val="single" w:color="auto" w:sz="12" w:space="0"/>
              <w:right w:val="single" w:color="auto" w:sz="4" w:space="0"/>
            </w:tcBorders>
            <w:vAlign w:val="top"/>
          </w:tcPr>
          <w:p>
            <w:pPr>
              <w:spacing w:line="440" w:lineRule="atLeast"/>
              <w:jc w:val="center"/>
              <w:rPr>
                <w:rFonts w:hint="eastAsia" w:ascii="仿宋_GB2312" w:hAnsi="宋体" w:eastAsia="仿宋_GB2312"/>
                <w:sz w:val="24"/>
              </w:rPr>
            </w:pPr>
          </w:p>
        </w:tc>
        <w:tc>
          <w:tcPr>
            <w:tcW w:w="3996" w:type="dxa"/>
            <w:gridSpan w:val="9"/>
            <w:tcBorders>
              <w:left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512" w:type="dxa"/>
            <w:gridSpan w:val="4"/>
            <w:tcBorders>
              <w:top w:val="single" w:color="auto" w:sz="4" w:space="0"/>
              <w:left w:val="single" w:color="auto" w:sz="4"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429" w:type="dxa"/>
            <w:gridSpan w:val="5"/>
            <w:tcBorders>
              <w:top w:val="single" w:color="auto" w:sz="4" w:space="0"/>
              <w:left w:val="single" w:color="auto" w:sz="4"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944" w:type="dxa"/>
            <w:gridSpan w:val="3"/>
            <w:tcBorders>
              <w:top w:val="single" w:color="auto" w:sz="4" w:space="0"/>
              <w:left w:val="single" w:color="auto" w:sz="4" w:space="0"/>
              <w:bottom w:val="single" w:color="auto" w:sz="4" w:space="0"/>
              <w:right w:val="single" w:color="auto" w:sz="12" w:space="0"/>
            </w:tcBorders>
            <w:vAlign w:val="top"/>
          </w:tcPr>
          <w:p>
            <w:pPr>
              <w:spacing w:line="440" w:lineRule="atLeast"/>
              <w:jc w:val="center"/>
              <w:rPr>
                <w:rFonts w:hint="eastAsia"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623" w:type="dxa"/>
            <w:vMerge w:val="continue"/>
            <w:tcBorders>
              <w:left w:val="single" w:color="auto" w:sz="12" w:space="0"/>
              <w:right w:val="single" w:color="auto" w:sz="4" w:space="0"/>
            </w:tcBorders>
            <w:vAlign w:val="top"/>
          </w:tcPr>
          <w:p>
            <w:pPr>
              <w:spacing w:line="440" w:lineRule="atLeast"/>
              <w:jc w:val="center"/>
              <w:rPr>
                <w:rFonts w:hint="eastAsia" w:ascii="仿宋_GB2312" w:hAnsi="宋体" w:eastAsia="仿宋_GB2312"/>
                <w:sz w:val="24"/>
              </w:rPr>
            </w:pPr>
          </w:p>
        </w:tc>
        <w:tc>
          <w:tcPr>
            <w:tcW w:w="3996" w:type="dxa"/>
            <w:gridSpan w:val="9"/>
            <w:tcBorders>
              <w:left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512" w:type="dxa"/>
            <w:gridSpan w:val="4"/>
            <w:tcBorders>
              <w:top w:val="single" w:color="auto" w:sz="4" w:space="0"/>
              <w:left w:val="single" w:color="auto" w:sz="4"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429" w:type="dxa"/>
            <w:gridSpan w:val="5"/>
            <w:tcBorders>
              <w:top w:val="single" w:color="auto" w:sz="4" w:space="0"/>
              <w:left w:val="single" w:color="auto" w:sz="4"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944" w:type="dxa"/>
            <w:gridSpan w:val="3"/>
            <w:tcBorders>
              <w:top w:val="single" w:color="auto" w:sz="4" w:space="0"/>
              <w:left w:val="single" w:color="auto" w:sz="4" w:space="0"/>
              <w:bottom w:val="single" w:color="auto" w:sz="4" w:space="0"/>
              <w:right w:val="single" w:color="auto" w:sz="12" w:space="0"/>
            </w:tcBorders>
            <w:vAlign w:val="top"/>
          </w:tcPr>
          <w:p>
            <w:pPr>
              <w:spacing w:line="440" w:lineRule="atLeast"/>
              <w:jc w:val="center"/>
              <w:rPr>
                <w:rFonts w:hint="eastAsia"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623" w:type="dxa"/>
            <w:vMerge w:val="continue"/>
            <w:tcBorders>
              <w:left w:val="single" w:color="auto" w:sz="12"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3996" w:type="dxa"/>
            <w:gridSpan w:val="9"/>
            <w:tcBorders>
              <w:left w:val="single" w:color="auto" w:sz="4"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512" w:type="dxa"/>
            <w:gridSpan w:val="4"/>
            <w:tcBorders>
              <w:top w:val="single" w:color="auto" w:sz="4" w:space="0"/>
              <w:left w:val="single" w:color="auto" w:sz="4"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429" w:type="dxa"/>
            <w:gridSpan w:val="5"/>
            <w:tcBorders>
              <w:top w:val="single" w:color="auto" w:sz="4" w:space="0"/>
              <w:left w:val="single" w:color="auto" w:sz="4"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p>
        </w:tc>
        <w:tc>
          <w:tcPr>
            <w:tcW w:w="1944" w:type="dxa"/>
            <w:gridSpan w:val="3"/>
            <w:tcBorders>
              <w:top w:val="single" w:color="auto" w:sz="4" w:space="0"/>
              <w:left w:val="single" w:color="auto" w:sz="4" w:space="0"/>
              <w:bottom w:val="single" w:color="auto" w:sz="4" w:space="0"/>
              <w:right w:val="single" w:color="auto" w:sz="12" w:space="0"/>
            </w:tcBorders>
            <w:vAlign w:val="top"/>
          </w:tcPr>
          <w:p>
            <w:pPr>
              <w:spacing w:line="440" w:lineRule="atLeast"/>
              <w:jc w:val="center"/>
              <w:rPr>
                <w:rFonts w:hint="eastAsia"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5" w:hRule="atLeast"/>
          <w:jc w:val="center"/>
        </w:trPr>
        <w:tc>
          <w:tcPr>
            <w:tcW w:w="1404" w:type="dxa"/>
            <w:gridSpan w:val="2"/>
            <w:vMerge w:val="restart"/>
            <w:tcBorders>
              <w:top w:val="single" w:color="auto" w:sz="4" w:space="0"/>
              <w:left w:val="single" w:color="auto" w:sz="12"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员工总数：</w:t>
            </w:r>
          </w:p>
          <w:p>
            <w:pPr>
              <w:spacing w:line="440" w:lineRule="atLeast"/>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人</w:t>
            </w:r>
          </w:p>
        </w:tc>
        <w:tc>
          <w:tcPr>
            <w:tcW w:w="731" w:type="dxa"/>
            <w:gridSpan w:val="3"/>
            <w:vMerge w:val="restart"/>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其中</w:t>
            </w:r>
          </w:p>
        </w:tc>
        <w:tc>
          <w:tcPr>
            <w:tcW w:w="2484" w:type="dxa"/>
            <w:gridSpan w:val="5"/>
            <w:tcBorders>
              <w:top w:val="single" w:color="auto" w:sz="4" w:space="0"/>
              <w:left w:val="nil"/>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硕士以上</w:t>
            </w:r>
          </w:p>
        </w:tc>
        <w:tc>
          <w:tcPr>
            <w:tcW w:w="1512" w:type="dxa"/>
            <w:gridSpan w:val="4"/>
            <w:tcBorders>
              <w:top w:val="single" w:color="auto" w:sz="4" w:space="0"/>
              <w:left w:val="nil"/>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人</w:t>
            </w:r>
          </w:p>
        </w:tc>
        <w:tc>
          <w:tcPr>
            <w:tcW w:w="1429" w:type="dxa"/>
            <w:gridSpan w:val="5"/>
            <w:tcBorders>
              <w:top w:val="single" w:color="auto" w:sz="4" w:space="0"/>
              <w:left w:val="nil"/>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占员工总数</w:t>
            </w:r>
          </w:p>
        </w:tc>
        <w:tc>
          <w:tcPr>
            <w:tcW w:w="1944" w:type="dxa"/>
            <w:gridSpan w:val="3"/>
            <w:tcBorders>
              <w:top w:val="single" w:color="auto" w:sz="4" w:space="0"/>
              <w:left w:val="nil"/>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5" w:hRule="atLeast"/>
          <w:jc w:val="center"/>
        </w:trPr>
        <w:tc>
          <w:tcPr>
            <w:tcW w:w="1404" w:type="dxa"/>
            <w:gridSpan w:val="2"/>
            <w:vMerge w:val="continue"/>
            <w:tcBorders>
              <w:left w:val="single" w:color="auto" w:sz="12" w:space="0"/>
              <w:right w:val="single" w:color="auto" w:sz="4" w:space="0"/>
            </w:tcBorders>
            <w:vAlign w:val="center"/>
          </w:tcPr>
          <w:p>
            <w:pPr>
              <w:spacing w:line="440" w:lineRule="atLeast"/>
              <w:jc w:val="center"/>
              <w:rPr>
                <w:rFonts w:hint="eastAsia" w:ascii="仿宋_GB2312" w:hAnsi="宋体" w:eastAsia="仿宋_GB2312"/>
                <w:sz w:val="24"/>
                <w:u w:val="single"/>
              </w:rPr>
            </w:pPr>
          </w:p>
        </w:tc>
        <w:tc>
          <w:tcPr>
            <w:tcW w:w="731" w:type="dxa"/>
            <w:gridSpan w:val="3"/>
            <w:vMerge w:val="continue"/>
            <w:tcBorders>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2484" w:type="dxa"/>
            <w:gridSpan w:val="5"/>
            <w:tcBorders>
              <w:top w:val="single" w:color="auto" w:sz="4" w:space="0"/>
              <w:left w:val="nil"/>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大专以上</w:t>
            </w:r>
          </w:p>
        </w:tc>
        <w:tc>
          <w:tcPr>
            <w:tcW w:w="1512" w:type="dxa"/>
            <w:gridSpan w:val="4"/>
            <w:tcBorders>
              <w:top w:val="single" w:color="auto" w:sz="4" w:space="0"/>
              <w:left w:val="nil"/>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人</w:t>
            </w:r>
          </w:p>
        </w:tc>
        <w:tc>
          <w:tcPr>
            <w:tcW w:w="1429" w:type="dxa"/>
            <w:gridSpan w:val="5"/>
            <w:tcBorders>
              <w:top w:val="single" w:color="auto" w:sz="4" w:space="0"/>
              <w:left w:val="nil"/>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占员工总数</w:t>
            </w:r>
          </w:p>
        </w:tc>
        <w:tc>
          <w:tcPr>
            <w:tcW w:w="1944" w:type="dxa"/>
            <w:gridSpan w:val="3"/>
            <w:tcBorders>
              <w:top w:val="single" w:color="auto" w:sz="4" w:space="0"/>
              <w:left w:val="nil"/>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61" w:hRule="atLeast"/>
          <w:jc w:val="center"/>
        </w:trPr>
        <w:tc>
          <w:tcPr>
            <w:tcW w:w="1404" w:type="dxa"/>
            <w:gridSpan w:val="2"/>
            <w:vMerge w:val="continue"/>
            <w:tcBorders>
              <w:left w:val="single" w:color="auto" w:sz="12" w:space="0"/>
              <w:right w:val="single" w:color="auto" w:sz="4" w:space="0"/>
            </w:tcBorders>
            <w:vAlign w:val="center"/>
          </w:tcPr>
          <w:p>
            <w:pPr>
              <w:spacing w:line="440" w:lineRule="atLeast"/>
              <w:jc w:val="center"/>
              <w:rPr>
                <w:rFonts w:hint="eastAsia" w:ascii="仿宋_GB2312" w:hAnsi="宋体" w:eastAsia="仿宋_GB2312"/>
                <w:sz w:val="24"/>
              </w:rPr>
            </w:pPr>
          </w:p>
        </w:tc>
        <w:tc>
          <w:tcPr>
            <w:tcW w:w="731" w:type="dxa"/>
            <w:gridSpan w:val="3"/>
            <w:vMerge w:val="continue"/>
            <w:tcBorders>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2484" w:type="dxa"/>
            <w:gridSpan w:val="5"/>
            <w:tcBorders>
              <w:top w:val="single" w:color="auto" w:sz="4" w:space="0"/>
              <w:left w:val="nil"/>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研发人员</w:t>
            </w:r>
          </w:p>
        </w:tc>
        <w:tc>
          <w:tcPr>
            <w:tcW w:w="1512" w:type="dxa"/>
            <w:gridSpan w:val="4"/>
            <w:tcBorders>
              <w:top w:val="single" w:color="auto" w:sz="4" w:space="0"/>
              <w:left w:val="nil"/>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人</w:t>
            </w:r>
          </w:p>
        </w:tc>
        <w:tc>
          <w:tcPr>
            <w:tcW w:w="1429" w:type="dxa"/>
            <w:gridSpan w:val="5"/>
            <w:tcBorders>
              <w:top w:val="single" w:color="auto" w:sz="4" w:space="0"/>
              <w:left w:val="nil"/>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占员工总数</w:t>
            </w:r>
          </w:p>
        </w:tc>
        <w:tc>
          <w:tcPr>
            <w:tcW w:w="1944" w:type="dxa"/>
            <w:gridSpan w:val="3"/>
            <w:tcBorders>
              <w:top w:val="single" w:color="auto" w:sz="4" w:space="0"/>
              <w:left w:val="nil"/>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61" w:hRule="atLeast"/>
          <w:jc w:val="center"/>
        </w:trPr>
        <w:tc>
          <w:tcPr>
            <w:tcW w:w="1404" w:type="dxa"/>
            <w:gridSpan w:val="2"/>
            <w:vMerge w:val="continue"/>
            <w:tcBorders>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731" w:type="dxa"/>
            <w:gridSpan w:val="3"/>
            <w:vMerge w:val="continue"/>
            <w:tcBorders>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2484" w:type="dxa"/>
            <w:gridSpan w:val="5"/>
            <w:tcBorders>
              <w:top w:val="single" w:color="auto" w:sz="4" w:space="0"/>
              <w:left w:val="nil"/>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已办理社保人员</w:t>
            </w:r>
          </w:p>
        </w:tc>
        <w:tc>
          <w:tcPr>
            <w:tcW w:w="1512" w:type="dxa"/>
            <w:gridSpan w:val="4"/>
            <w:tcBorders>
              <w:top w:val="single" w:color="auto" w:sz="4" w:space="0"/>
              <w:left w:val="nil"/>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人</w:t>
            </w:r>
          </w:p>
        </w:tc>
        <w:tc>
          <w:tcPr>
            <w:tcW w:w="1429" w:type="dxa"/>
            <w:gridSpan w:val="5"/>
            <w:tcBorders>
              <w:top w:val="single" w:color="auto" w:sz="4" w:space="0"/>
              <w:left w:val="nil"/>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占员工总数</w:t>
            </w:r>
          </w:p>
        </w:tc>
        <w:tc>
          <w:tcPr>
            <w:tcW w:w="1944" w:type="dxa"/>
            <w:gridSpan w:val="3"/>
            <w:tcBorders>
              <w:top w:val="single" w:color="auto" w:sz="4" w:space="0"/>
              <w:left w:val="nil"/>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77" w:hRule="exact"/>
          <w:jc w:val="center"/>
        </w:trPr>
        <w:tc>
          <w:tcPr>
            <w:tcW w:w="9504" w:type="dxa"/>
            <w:gridSpan w:val="22"/>
            <w:tcBorders>
              <w:top w:val="single" w:color="auto" w:sz="4" w:space="0"/>
              <w:left w:val="single" w:color="auto" w:sz="12" w:space="0"/>
              <w:bottom w:val="single" w:color="auto" w:sz="4" w:space="0"/>
              <w:right w:val="single" w:color="auto" w:sz="12" w:space="0"/>
            </w:tcBorders>
            <w:vAlign w:val="center"/>
          </w:tcPr>
          <w:p>
            <w:pPr>
              <w:jc w:val="center"/>
              <w:rPr>
                <w:rFonts w:hint="eastAsia" w:ascii="仿宋_GB2312" w:hAnsi="宋体" w:eastAsia="仿宋_GB2312"/>
                <w:sz w:val="24"/>
              </w:rPr>
            </w:pPr>
            <w:r>
              <w:rPr>
                <w:rFonts w:hint="eastAsia" w:ascii="仿宋_GB2312" w:hAnsi="宋体" w:eastAsia="仿宋_GB2312"/>
                <w:b/>
                <w:sz w:val="24"/>
              </w:rPr>
              <w:t>上年度（      年）主要经济指标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00" w:hRule="exact"/>
          <w:jc w:val="center"/>
        </w:trPr>
        <w:tc>
          <w:tcPr>
            <w:tcW w:w="1584" w:type="dxa"/>
            <w:gridSpan w:val="3"/>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宋体" w:eastAsia="仿宋_GB2312"/>
                <w:bCs/>
                <w:sz w:val="24"/>
              </w:rPr>
            </w:pPr>
            <w:r>
              <w:rPr>
                <w:rFonts w:hint="eastAsia" w:ascii="仿宋_GB2312" w:hAnsi="宋体" w:eastAsia="仿宋_GB2312"/>
                <w:bCs/>
                <w:sz w:val="24"/>
              </w:rPr>
              <w:t>总资产</w:t>
            </w:r>
          </w:p>
        </w:tc>
        <w:tc>
          <w:tcPr>
            <w:tcW w:w="1584" w:type="dxa"/>
            <w:gridSpan w:val="4"/>
            <w:tcBorders>
              <w:top w:val="single" w:color="auto" w:sz="4" w:space="0"/>
              <w:left w:val="single" w:color="auto" w:sz="4" w:space="0"/>
              <w:bottom w:val="single" w:color="auto" w:sz="4" w:space="0"/>
              <w:right w:val="single" w:color="auto" w:sz="4" w:space="0"/>
            </w:tcBorders>
            <w:vAlign w:val="center"/>
          </w:tcPr>
          <w:p>
            <w:pPr>
              <w:jc w:val="right"/>
              <w:rPr>
                <w:rFonts w:hint="eastAsia" w:ascii="仿宋_GB2312" w:hAnsi="宋体" w:eastAsia="仿宋_GB2312"/>
                <w:bCs/>
                <w:sz w:val="24"/>
              </w:rPr>
            </w:pPr>
            <w:r>
              <w:rPr>
                <w:rFonts w:hint="eastAsia" w:ascii="仿宋_GB2312" w:hAnsi="宋体" w:eastAsia="仿宋_GB2312"/>
                <w:bCs/>
                <w:sz w:val="24"/>
              </w:rPr>
              <w:t>万元</w:t>
            </w:r>
          </w:p>
        </w:tc>
        <w:tc>
          <w:tcPr>
            <w:tcW w:w="158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24"/>
              </w:rPr>
            </w:pPr>
            <w:r>
              <w:rPr>
                <w:rFonts w:hint="eastAsia" w:ascii="仿宋_GB2312" w:hAnsi="宋体" w:eastAsia="仿宋_GB2312"/>
                <w:bCs/>
                <w:sz w:val="24"/>
              </w:rPr>
              <w:t>固定资产</w:t>
            </w:r>
          </w:p>
        </w:tc>
        <w:tc>
          <w:tcPr>
            <w:tcW w:w="1584" w:type="dxa"/>
            <w:gridSpan w:val="4"/>
            <w:tcBorders>
              <w:top w:val="single" w:color="auto" w:sz="4" w:space="0"/>
              <w:left w:val="single" w:color="auto" w:sz="4" w:space="0"/>
              <w:bottom w:val="single" w:color="auto" w:sz="4" w:space="0"/>
              <w:right w:val="single" w:color="auto" w:sz="4" w:space="0"/>
            </w:tcBorders>
            <w:vAlign w:val="center"/>
          </w:tcPr>
          <w:p>
            <w:pPr>
              <w:jc w:val="right"/>
              <w:rPr>
                <w:rFonts w:hint="eastAsia" w:ascii="仿宋_GB2312" w:hAnsi="宋体" w:eastAsia="仿宋_GB2312"/>
                <w:bCs/>
                <w:sz w:val="24"/>
              </w:rPr>
            </w:pPr>
            <w:r>
              <w:rPr>
                <w:rFonts w:hint="eastAsia" w:ascii="仿宋_GB2312" w:hAnsi="宋体" w:eastAsia="仿宋_GB2312"/>
                <w:bCs/>
                <w:sz w:val="24"/>
              </w:rPr>
              <w:t>万元</w:t>
            </w:r>
          </w:p>
        </w:tc>
        <w:tc>
          <w:tcPr>
            <w:tcW w:w="158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24"/>
              </w:rPr>
            </w:pPr>
            <w:r>
              <w:rPr>
                <w:rFonts w:hint="eastAsia" w:ascii="仿宋_GB2312" w:hAnsi="宋体" w:eastAsia="仿宋_GB2312"/>
                <w:bCs/>
                <w:sz w:val="24"/>
              </w:rPr>
              <w:t>净资产</w:t>
            </w:r>
          </w:p>
        </w:tc>
        <w:tc>
          <w:tcPr>
            <w:tcW w:w="1584" w:type="dxa"/>
            <w:gridSpan w:val="2"/>
            <w:tcBorders>
              <w:top w:val="single" w:color="auto" w:sz="4" w:space="0"/>
              <w:left w:val="single" w:color="auto" w:sz="4" w:space="0"/>
              <w:bottom w:val="single" w:color="auto" w:sz="4" w:space="0"/>
              <w:right w:val="single" w:color="auto" w:sz="12" w:space="0"/>
            </w:tcBorders>
            <w:vAlign w:val="center"/>
          </w:tcPr>
          <w:p>
            <w:pPr>
              <w:jc w:val="right"/>
              <w:rPr>
                <w:rFonts w:hint="eastAsia" w:ascii="仿宋_GB2312" w:hAnsi="宋体" w:eastAsia="仿宋_GB2312"/>
                <w:bCs/>
                <w:sz w:val="24"/>
              </w:rPr>
            </w:pPr>
            <w:r>
              <w:rPr>
                <w:rFonts w:hint="eastAsia" w:ascii="仿宋_GB2312" w:hAnsi="宋体" w:eastAsia="仿宋_GB2312"/>
                <w:bCs/>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00" w:hRule="exact"/>
          <w:jc w:val="center"/>
        </w:trPr>
        <w:tc>
          <w:tcPr>
            <w:tcW w:w="1584" w:type="dxa"/>
            <w:gridSpan w:val="3"/>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宋体" w:eastAsia="仿宋_GB2312"/>
                <w:bCs/>
                <w:sz w:val="24"/>
              </w:rPr>
            </w:pPr>
            <w:r>
              <w:rPr>
                <w:rFonts w:hint="eastAsia" w:ascii="仿宋_GB2312" w:hAnsi="宋体" w:eastAsia="仿宋_GB2312"/>
                <w:bCs/>
                <w:sz w:val="24"/>
              </w:rPr>
              <w:t>销售收入</w:t>
            </w:r>
          </w:p>
        </w:tc>
        <w:tc>
          <w:tcPr>
            <w:tcW w:w="1584" w:type="dxa"/>
            <w:gridSpan w:val="4"/>
            <w:tcBorders>
              <w:top w:val="single" w:color="auto" w:sz="4" w:space="0"/>
              <w:left w:val="single" w:color="auto" w:sz="4" w:space="0"/>
              <w:bottom w:val="single" w:color="auto" w:sz="4" w:space="0"/>
              <w:right w:val="single" w:color="auto" w:sz="4" w:space="0"/>
            </w:tcBorders>
            <w:vAlign w:val="center"/>
          </w:tcPr>
          <w:p>
            <w:pPr>
              <w:jc w:val="right"/>
              <w:rPr>
                <w:rFonts w:hint="eastAsia" w:ascii="仿宋_GB2312" w:hAnsi="宋体" w:eastAsia="仿宋_GB2312"/>
                <w:bCs/>
                <w:sz w:val="24"/>
              </w:rPr>
            </w:pPr>
            <w:r>
              <w:rPr>
                <w:rFonts w:hint="eastAsia" w:ascii="仿宋_GB2312" w:hAnsi="宋体" w:eastAsia="仿宋_GB2312"/>
                <w:bCs/>
                <w:sz w:val="24"/>
              </w:rPr>
              <w:t>万元</w:t>
            </w:r>
          </w:p>
        </w:tc>
        <w:tc>
          <w:tcPr>
            <w:tcW w:w="158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24"/>
              </w:rPr>
            </w:pPr>
            <w:r>
              <w:rPr>
                <w:rFonts w:hint="eastAsia" w:ascii="仿宋_GB2312" w:hAnsi="宋体" w:eastAsia="仿宋_GB2312"/>
                <w:bCs/>
                <w:sz w:val="24"/>
              </w:rPr>
              <w:t>总产值</w:t>
            </w:r>
          </w:p>
        </w:tc>
        <w:tc>
          <w:tcPr>
            <w:tcW w:w="1584" w:type="dxa"/>
            <w:gridSpan w:val="4"/>
            <w:tcBorders>
              <w:top w:val="single" w:color="auto" w:sz="4" w:space="0"/>
              <w:left w:val="single" w:color="auto" w:sz="4" w:space="0"/>
              <w:bottom w:val="single" w:color="auto" w:sz="4" w:space="0"/>
              <w:right w:val="single" w:color="auto" w:sz="4" w:space="0"/>
            </w:tcBorders>
            <w:vAlign w:val="center"/>
          </w:tcPr>
          <w:p>
            <w:pPr>
              <w:jc w:val="right"/>
              <w:rPr>
                <w:rFonts w:hint="eastAsia" w:ascii="仿宋_GB2312" w:hAnsi="宋体" w:eastAsia="仿宋_GB2312"/>
                <w:bCs/>
                <w:sz w:val="24"/>
              </w:rPr>
            </w:pPr>
            <w:r>
              <w:rPr>
                <w:rFonts w:hint="eastAsia" w:ascii="仿宋_GB2312" w:hAnsi="宋体" w:eastAsia="仿宋_GB2312"/>
                <w:bCs/>
                <w:sz w:val="24"/>
              </w:rPr>
              <w:t>万元</w:t>
            </w:r>
          </w:p>
        </w:tc>
        <w:tc>
          <w:tcPr>
            <w:tcW w:w="158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24"/>
              </w:rPr>
            </w:pPr>
            <w:r>
              <w:rPr>
                <w:rFonts w:hint="eastAsia" w:ascii="仿宋_GB2312" w:hAnsi="宋体" w:eastAsia="仿宋_GB2312"/>
                <w:bCs/>
                <w:sz w:val="24"/>
              </w:rPr>
              <w:t>增加值</w:t>
            </w:r>
          </w:p>
        </w:tc>
        <w:tc>
          <w:tcPr>
            <w:tcW w:w="1584" w:type="dxa"/>
            <w:gridSpan w:val="2"/>
            <w:tcBorders>
              <w:top w:val="single" w:color="auto" w:sz="4" w:space="0"/>
              <w:left w:val="single" w:color="auto" w:sz="4" w:space="0"/>
              <w:bottom w:val="single" w:color="auto" w:sz="4" w:space="0"/>
              <w:right w:val="single" w:color="auto" w:sz="12" w:space="0"/>
            </w:tcBorders>
            <w:vAlign w:val="center"/>
          </w:tcPr>
          <w:p>
            <w:pPr>
              <w:jc w:val="right"/>
              <w:rPr>
                <w:rFonts w:hint="eastAsia" w:ascii="仿宋_GB2312" w:hAnsi="宋体" w:eastAsia="仿宋_GB2312"/>
                <w:bCs/>
                <w:sz w:val="24"/>
              </w:rPr>
            </w:pPr>
            <w:r>
              <w:rPr>
                <w:rFonts w:hint="eastAsia" w:ascii="仿宋_GB2312" w:hAnsi="宋体" w:eastAsia="仿宋_GB2312"/>
                <w:bCs/>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00" w:hRule="exact"/>
          <w:jc w:val="center"/>
        </w:trPr>
        <w:tc>
          <w:tcPr>
            <w:tcW w:w="1584" w:type="dxa"/>
            <w:gridSpan w:val="3"/>
            <w:tcBorders>
              <w:top w:val="single" w:color="auto" w:sz="4" w:space="0"/>
              <w:left w:val="single" w:color="auto" w:sz="12" w:space="0"/>
              <w:bottom w:val="single" w:color="auto" w:sz="12" w:space="0"/>
              <w:right w:val="single" w:color="auto" w:sz="4" w:space="0"/>
            </w:tcBorders>
            <w:vAlign w:val="center"/>
          </w:tcPr>
          <w:p>
            <w:pPr>
              <w:jc w:val="center"/>
              <w:rPr>
                <w:rFonts w:hint="eastAsia" w:ascii="仿宋_GB2312" w:hAnsi="宋体" w:eastAsia="仿宋_GB2312"/>
                <w:bCs/>
                <w:sz w:val="24"/>
              </w:rPr>
            </w:pPr>
            <w:r>
              <w:rPr>
                <w:rFonts w:hint="eastAsia" w:ascii="仿宋_GB2312" w:hAnsi="宋体" w:eastAsia="仿宋_GB2312"/>
                <w:bCs/>
                <w:sz w:val="24"/>
              </w:rPr>
              <w:t>净利润</w:t>
            </w:r>
          </w:p>
        </w:tc>
        <w:tc>
          <w:tcPr>
            <w:tcW w:w="1584" w:type="dxa"/>
            <w:gridSpan w:val="4"/>
            <w:tcBorders>
              <w:top w:val="single" w:color="auto" w:sz="4" w:space="0"/>
              <w:left w:val="single" w:color="auto" w:sz="4" w:space="0"/>
              <w:bottom w:val="single" w:color="auto" w:sz="12" w:space="0"/>
              <w:right w:val="single" w:color="auto" w:sz="4" w:space="0"/>
            </w:tcBorders>
            <w:vAlign w:val="center"/>
          </w:tcPr>
          <w:p>
            <w:pPr>
              <w:jc w:val="right"/>
              <w:rPr>
                <w:rFonts w:hint="eastAsia" w:ascii="仿宋_GB2312" w:hAnsi="宋体" w:eastAsia="仿宋_GB2312"/>
                <w:bCs/>
                <w:sz w:val="24"/>
              </w:rPr>
            </w:pPr>
            <w:r>
              <w:rPr>
                <w:rFonts w:hint="eastAsia" w:ascii="仿宋_GB2312" w:hAnsi="宋体" w:eastAsia="仿宋_GB2312"/>
                <w:bCs/>
                <w:sz w:val="24"/>
              </w:rPr>
              <w:t>万元</w:t>
            </w:r>
          </w:p>
        </w:tc>
        <w:tc>
          <w:tcPr>
            <w:tcW w:w="1584" w:type="dxa"/>
            <w:gridSpan w:val="4"/>
            <w:tcBorders>
              <w:top w:val="single" w:color="auto" w:sz="4" w:space="0"/>
              <w:left w:val="single" w:color="auto" w:sz="4" w:space="0"/>
              <w:bottom w:val="single" w:color="auto" w:sz="12" w:space="0"/>
              <w:right w:val="single" w:color="auto" w:sz="4" w:space="0"/>
            </w:tcBorders>
            <w:vAlign w:val="center"/>
          </w:tcPr>
          <w:p>
            <w:pPr>
              <w:jc w:val="center"/>
              <w:rPr>
                <w:rFonts w:hint="eastAsia" w:ascii="仿宋_GB2312" w:hAnsi="宋体" w:eastAsia="仿宋_GB2312"/>
                <w:bCs/>
                <w:sz w:val="24"/>
              </w:rPr>
            </w:pPr>
            <w:r>
              <w:rPr>
                <w:rFonts w:hint="eastAsia" w:ascii="仿宋_GB2312" w:hAnsi="宋体" w:eastAsia="仿宋_GB2312"/>
                <w:bCs/>
                <w:sz w:val="24"/>
              </w:rPr>
              <w:t>纳税总额</w:t>
            </w:r>
          </w:p>
        </w:tc>
        <w:tc>
          <w:tcPr>
            <w:tcW w:w="1584" w:type="dxa"/>
            <w:gridSpan w:val="4"/>
            <w:tcBorders>
              <w:top w:val="single" w:color="auto" w:sz="4" w:space="0"/>
              <w:left w:val="single" w:color="auto" w:sz="4" w:space="0"/>
              <w:bottom w:val="single" w:color="auto" w:sz="12" w:space="0"/>
              <w:right w:val="single" w:color="auto" w:sz="4" w:space="0"/>
            </w:tcBorders>
            <w:vAlign w:val="center"/>
          </w:tcPr>
          <w:p>
            <w:pPr>
              <w:jc w:val="right"/>
              <w:rPr>
                <w:rFonts w:hint="eastAsia" w:ascii="仿宋_GB2312" w:hAnsi="宋体" w:eastAsia="仿宋_GB2312"/>
                <w:bCs/>
                <w:sz w:val="24"/>
              </w:rPr>
            </w:pPr>
            <w:r>
              <w:rPr>
                <w:rFonts w:hint="eastAsia" w:ascii="仿宋_GB2312" w:hAnsi="宋体" w:eastAsia="仿宋_GB2312"/>
                <w:bCs/>
                <w:sz w:val="24"/>
              </w:rPr>
              <w:t>万元</w:t>
            </w:r>
          </w:p>
        </w:tc>
        <w:tc>
          <w:tcPr>
            <w:tcW w:w="1584" w:type="dxa"/>
            <w:gridSpan w:val="5"/>
            <w:tcBorders>
              <w:top w:val="single" w:color="auto" w:sz="4" w:space="0"/>
              <w:left w:val="single" w:color="auto" w:sz="4" w:space="0"/>
              <w:bottom w:val="single" w:color="auto" w:sz="12" w:space="0"/>
              <w:right w:val="single" w:color="auto" w:sz="4" w:space="0"/>
            </w:tcBorders>
            <w:vAlign w:val="center"/>
          </w:tcPr>
          <w:p>
            <w:pPr>
              <w:jc w:val="center"/>
              <w:rPr>
                <w:rFonts w:hint="eastAsia" w:ascii="仿宋_GB2312" w:hAnsi="宋体" w:eastAsia="仿宋_GB2312"/>
                <w:bCs/>
                <w:sz w:val="24"/>
              </w:rPr>
            </w:pPr>
            <w:r>
              <w:rPr>
                <w:rFonts w:hint="eastAsia" w:ascii="仿宋_GB2312" w:hAnsi="宋体" w:eastAsia="仿宋_GB2312"/>
                <w:bCs/>
                <w:sz w:val="24"/>
              </w:rPr>
              <w:t>研发经费</w:t>
            </w:r>
          </w:p>
        </w:tc>
        <w:tc>
          <w:tcPr>
            <w:tcW w:w="1584" w:type="dxa"/>
            <w:gridSpan w:val="2"/>
            <w:tcBorders>
              <w:top w:val="single" w:color="auto" w:sz="4" w:space="0"/>
              <w:left w:val="single" w:color="auto" w:sz="4" w:space="0"/>
              <w:bottom w:val="single" w:color="auto" w:sz="12" w:space="0"/>
              <w:right w:val="single" w:color="auto" w:sz="12" w:space="0"/>
            </w:tcBorders>
            <w:vAlign w:val="center"/>
          </w:tcPr>
          <w:p>
            <w:pPr>
              <w:jc w:val="right"/>
              <w:rPr>
                <w:rFonts w:ascii="仿宋_GB2312" w:hAnsi="宋体" w:eastAsia="仿宋_GB2312"/>
                <w:bCs/>
                <w:sz w:val="24"/>
              </w:rPr>
            </w:pPr>
            <w:r>
              <w:rPr>
                <w:rFonts w:hint="eastAsia" w:ascii="仿宋_GB2312" w:hAnsi="宋体" w:eastAsia="仿宋_GB2312"/>
                <w:bCs/>
                <w:sz w:val="24"/>
              </w:rPr>
              <w:t>万元</w:t>
            </w:r>
          </w:p>
        </w:tc>
      </w:tr>
    </w:tbl>
    <w:p>
      <w:pPr>
        <w:rPr>
          <w:rFonts w:hint="eastAsia" w:ascii="仿宋_GB2312" w:hAnsi="宋体" w:eastAsia="仿宋_GB2312"/>
          <w:b/>
          <w:sz w:val="36"/>
          <w:szCs w:val="36"/>
        </w:rPr>
      </w:pPr>
      <w:r>
        <w:rPr>
          <w:rFonts w:hint="eastAsia" w:ascii="仿宋_GB2312" w:hAnsi="宋体" w:eastAsia="仿宋_GB2312"/>
          <w:b/>
          <w:sz w:val="36"/>
          <w:szCs w:val="36"/>
        </w:rPr>
        <w:t>二、项目情况</w:t>
      </w:r>
    </w:p>
    <w:tbl>
      <w:tblPr>
        <w:tblStyle w:val="7"/>
        <w:tblW w:w="950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4"/>
        <w:gridCol w:w="1257"/>
        <w:gridCol w:w="1404"/>
        <w:gridCol w:w="540"/>
        <w:gridCol w:w="540"/>
        <w:gridCol w:w="324"/>
        <w:gridCol w:w="216"/>
        <w:gridCol w:w="216"/>
        <w:gridCol w:w="108"/>
        <w:gridCol w:w="434"/>
        <w:gridCol w:w="430"/>
        <w:gridCol w:w="540"/>
        <w:gridCol w:w="830"/>
        <w:gridCol w:w="250"/>
        <w:gridCol w:w="216"/>
        <w:gridCol w:w="16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05" w:hRule="atLeast"/>
          <w:jc w:val="center"/>
        </w:trPr>
        <w:tc>
          <w:tcPr>
            <w:tcW w:w="1811" w:type="dxa"/>
            <w:gridSpan w:val="2"/>
            <w:tcBorders>
              <w:top w:val="single" w:color="auto" w:sz="12"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项目名称</w:t>
            </w:r>
          </w:p>
        </w:tc>
        <w:tc>
          <w:tcPr>
            <w:tcW w:w="4752" w:type="dxa"/>
            <w:gridSpan w:val="10"/>
            <w:tcBorders>
              <w:top w:val="single" w:color="auto" w:sz="12" w:space="0"/>
              <w:left w:val="single" w:color="auto" w:sz="4" w:space="0"/>
              <w:bottom w:val="single" w:color="auto" w:sz="4" w:space="0"/>
              <w:right w:val="single" w:color="auto" w:sz="4" w:space="0"/>
            </w:tcBorders>
            <w:vAlign w:val="center"/>
          </w:tcPr>
          <w:p>
            <w:pPr>
              <w:spacing w:line="440" w:lineRule="atLeast"/>
              <w:rPr>
                <w:rFonts w:hint="eastAsia" w:ascii="仿宋_GB2312" w:hAnsi="宋体" w:eastAsia="仿宋_GB2312"/>
                <w:sz w:val="24"/>
              </w:rPr>
            </w:pPr>
          </w:p>
        </w:tc>
        <w:tc>
          <w:tcPr>
            <w:tcW w:w="1080" w:type="dxa"/>
            <w:gridSpan w:val="2"/>
            <w:tcBorders>
              <w:top w:val="single" w:color="auto" w:sz="12" w:space="0"/>
              <w:left w:val="single" w:color="auto" w:sz="4" w:space="0"/>
              <w:bottom w:val="single" w:color="auto" w:sz="4" w:space="0"/>
              <w:right w:val="single" w:color="auto" w:sz="4" w:space="0"/>
            </w:tcBorders>
            <w:vAlign w:val="center"/>
          </w:tcPr>
          <w:p>
            <w:pPr>
              <w:spacing w:line="440" w:lineRule="atLeast"/>
              <w:rPr>
                <w:rFonts w:hint="eastAsia" w:ascii="仿宋_GB2312" w:hAnsi="宋体" w:eastAsia="仿宋_GB2312"/>
                <w:sz w:val="24"/>
              </w:rPr>
            </w:pPr>
            <w:r>
              <w:rPr>
                <w:rFonts w:hint="eastAsia" w:ascii="仿宋_GB2312" w:hAnsi="宋体" w:eastAsia="仿宋_GB2312"/>
                <w:sz w:val="24"/>
              </w:rPr>
              <w:t>所属行业及代码</w:t>
            </w:r>
          </w:p>
        </w:tc>
        <w:tc>
          <w:tcPr>
            <w:tcW w:w="1860" w:type="dxa"/>
            <w:gridSpan w:val="2"/>
            <w:tcBorders>
              <w:top w:val="single" w:color="auto" w:sz="12" w:space="0"/>
              <w:left w:val="single" w:color="auto" w:sz="4" w:space="0"/>
              <w:bottom w:val="single" w:color="auto" w:sz="4" w:space="0"/>
              <w:right w:val="single" w:color="auto" w:sz="12" w:space="0"/>
            </w:tcBorders>
            <w:vAlign w:val="center"/>
          </w:tcPr>
          <w:p>
            <w:pPr>
              <w:spacing w:line="440" w:lineRule="atLeast"/>
              <w:rPr>
                <w:rFonts w:hint="eastAsia"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69"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投资总额</w:t>
            </w:r>
          </w:p>
        </w:tc>
        <w:tc>
          <w:tcPr>
            <w:tcW w:w="3024" w:type="dxa"/>
            <w:gridSpan w:val="5"/>
            <w:tcBorders>
              <w:top w:val="single" w:color="auto" w:sz="4" w:space="0"/>
              <w:left w:val="single" w:color="auto" w:sz="4" w:space="0"/>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万元</w:t>
            </w:r>
          </w:p>
        </w:tc>
        <w:tc>
          <w:tcPr>
            <w:tcW w:w="2808" w:type="dxa"/>
            <w:gridSpan w:val="7"/>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宋体" w:eastAsia="仿宋_GB2312"/>
                <w:sz w:val="24"/>
              </w:rPr>
            </w:pPr>
            <w:r>
              <w:rPr>
                <w:rFonts w:hint="eastAsia" w:ascii="仿宋_GB2312" w:hAnsi="宋体" w:eastAsia="仿宋_GB2312"/>
                <w:sz w:val="24"/>
              </w:rPr>
              <w:t>是否高新技术项目</w:t>
            </w:r>
          </w:p>
        </w:tc>
        <w:tc>
          <w:tcPr>
            <w:tcW w:w="1860" w:type="dxa"/>
            <w:gridSpan w:val="2"/>
            <w:tcBorders>
              <w:top w:val="single" w:color="auto" w:sz="4" w:space="0"/>
              <w:left w:val="single" w:color="auto" w:sz="4" w:space="0"/>
              <w:bottom w:val="single" w:color="auto" w:sz="4" w:space="0"/>
              <w:right w:val="single" w:color="auto" w:sz="12" w:space="0"/>
            </w:tcBorders>
            <w:vAlign w:val="bottom"/>
          </w:tcPr>
          <w:p>
            <w:pPr>
              <w:jc w:val="righ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69"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预计建设期限</w:t>
            </w:r>
          </w:p>
        </w:tc>
        <w:tc>
          <w:tcPr>
            <w:tcW w:w="7692" w:type="dxa"/>
            <w:gridSpan w:val="14"/>
            <w:tcBorders>
              <w:top w:val="single" w:color="auto" w:sz="4" w:space="0"/>
              <w:left w:val="single" w:color="auto" w:sz="4" w:space="0"/>
              <w:bottom w:val="single" w:color="auto" w:sz="4" w:space="0"/>
              <w:right w:val="single" w:color="auto" w:sz="12" w:space="0"/>
            </w:tcBorders>
            <w:vAlign w:val="center"/>
          </w:tcPr>
          <w:p>
            <w:pPr>
              <w:spacing w:line="320" w:lineRule="exact"/>
              <w:jc w:val="left"/>
              <w:rPr>
                <w:rFonts w:hint="eastAsia" w:ascii="仿宋_GB2312" w:hAnsi="宋体" w:eastAsia="仿宋_GB2312"/>
                <w:sz w:val="24"/>
                <w:szCs w:val="24"/>
              </w:rPr>
            </w:pPr>
            <w:r>
              <w:rPr>
                <w:rFonts w:hint="eastAsia" w:ascii="仿宋_GB2312" w:hAnsi="宋体" w:eastAsia="仿宋_GB2312"/>
                <w:sz w:val="24"/>
                <w:szCs w:val="24"/>
              </w:rPr>
              <w:t xml:space="preserve">             年      月    至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69"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项目技术状况</w:t>
            </w:r>
          </w:p>
        </w:tc>
        <w:tc>
          <w:tcPr>
            <w:tcW w:w="7692" w:type="dxa"/>
            <w:gridSpan w:val="14"/>
            <w:tcBorders>
              <w:top w:val="single" w:color="auto" w:sz="4" w:space="0"/>
              <w:left w:val="single" w:color="auto" w:sz="4" w:space="0"/>
              <w:bottom w:val="single" w:color="auto" w:sz="4" w:space="0"/>
              <w:right w:val="single" w:color="auto" w:sz="12" w:space="0"/>
            </w:tcBorders>
            <w:vAlign w:val="center"/>
          </w:tcPr>
          <w:p>
            <w:pPr>
              <w:spacing w:line="320" w:lineRule="exact"/>
              <w:ind w:firstLine="118" w:firstLineChars="50"/>
              <w:rPr>
                <w:rFonts w:hint="eastAsia" w:ascii="仿宋_GB2312" w:hAnsi="宋体" w:eastAsia="仿宋_GB2312"/>
                <w:sz w:val="24"/>
              </w:rPr>
            </w:pPr>
            <w:r>
              <w:rPr>
                <w:rFonts w:hint="eastAsia" w:ascii="仿宋_GB2312" w:hAnsi="宋体" w:eastAsia="仿宋_GB2312"/>
                <w:sz w:val="24"/>
                <w:szCs w:val="24"/>
              </w:rPr>
              <w:t>□国际先进  □国内领先  □省内领先  □一般水平  □自主知识产权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350"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资金来源</w:t>
            </w:r>
          </w:p>
        </w:tc>
        <w:tc>
          <w:tcPr>
            <w:tcW w:w="7692" w:type="dxa"/>
            <w:gridSpan w:val="14"/>
            <w:tcBorders>
              <w:top w:val="single" w:color="auto" w:sz="4" w:space="0"/>
              <w:left w:val="single" w:color="auto" w:sz="4" w:space="0"/>
              <w:bottom w:val="single" w:color="auto" w:sz="4" w:space="0"/>
              <w:right w:val="single" w:color="auto" w:sz="12" w:space="0"/>
            </w:tcBorders>
            <w:vAlign w:val="top"/>
          </w:tcPr>
          <w:p>
            <w:pPr>
              <w:widowControl/>
              <w:spacing w:line="360" w:lineRule="auto"/>
              <w:rPr>
                <w:rFonts w:hint="eastAsia" w:ascii="仿宋_GB2312" w:hAnsi="宋体" w:eastAsia="仿宋_GB2312"/>
                <w:sz w:val="24"/>
              </w:rPr>
            </w:pPr>
            <w:r>
              <w:rPr>
                <w:rFonts w:hint="eastAsia" w:ascii="仿宋_GB2312" w:hAnsi="宋体" w:eastAsia="仿宋_GB2312"/>
                <w:sz w:val="24"/>
              </w:rPr>
              <w:t>1、自有资金</w:t>
            </w:r>
            <w:r>
              <w:rPr>
                <w:rFonts w:hint="eastAsia" w:ascii="仿宋_GB2312" w:hAnsi="宋体" w:eastAsia="仿宋_GB2312"/>
                <w:sz w:val="24"/>
                <w:u w:val="single"/>
              </w:rPr>
              <w:t xml:space="preserve">          </w:t>
            </w:r>
            <w:r>
              <w:rPr>
                <w:rFonts w:hint="eastAsia" w:ascii="仿宋_GB2312" w:hAnsi="宋体" w:eastAsia="仿宋_GB2312"/>
                <w:sz w:val="24"/>
              </w:rPr>
              <w:t>万元；</w:t>
            </w:r>
          </w:p>
          <w:p>
            <w:pPr>
              <w:widowControl/>
              <w:spacing w:line="360" w:lineRule="auto"/>
              <w:rPr>
                <w:rFonts w:hint="eastAsia" w:ascii="仿宋_GB2312" w:hAnsi="宋体" w:eastAsia="仿宋_GB2312"/>
                <w:sz w:val="24"/>
              </w:rPr>
            </w:pPr>
            <w:r>
              <w:rPr>
                <w:rFonts w:hint="eastAsia" w:ascii="仿宋_GB2312" w:hAnsi="宋体" w:eastAsia="仿宋_GB2312"/>
                <w:sz w:val="24"/>
              </w:rPr>
              <w:t>2、其他资金</w:t>
            </w:r>
            <w:r>
              <w:rPr>
                <w:rFonts w:hint="eastAsia" w:ascii="仿宋_GB2312" w:hAnsi="宋体" w:eastAsia="仿宋_GB2312"/>
                <w:sz w:val="24"/>
                <w:u w:val="single"/>
              </w:rPr>
              <w:t xml:space="preserve">          </w:t>
            </w:r>
            <w:r>
              <w:rPr>
                <w:rFonts w:hint="eastAsia" w:ascii="仿宋_GB2312" w:hAnsi="宋体" w:eastAsia="仿宋_GB2312"/>
                <w:sz w:val="24"/>
              </w:rPr>
              <w:t>万元，其中：</w:t>
            </w:r>
          </w:p>
          <w:p>
            <w:pPr>
              <w:widowControl/>
              <w:spacing w:line="360" w:lineRule="auto"/>
              <w:rPr>
                <w:rFonts w:hint="eastAsia" w:ascii="仿宋_GB2312" w:hAnsi="宋体" w:eastAsia="仿宋_GB2312"/>
                <w:sz w:val="24"/>
                <w:szCs w:val="24"/>
              </w:rPr>
            </w:pPr>
            <w:r>
              <w:rPr>
                <w:rFonts w:hint="eastAsia" w:ascii="仿宋_GB2312" w:hAnsi="宋体" w:eastAsia="仿宋_GB2312"/>
                <w:sz w:val="24"/>
              </w:rPr>
              <w:t xml:space="preserve">    </w:t>
            </w:r>
            <w:r>
              <w:rPr>
                <w:rFonts w:hint="eastAsia" w:ascii="仿宋_GB2312" w:hAnsi="宋体" w:eastAsia="仿宋_GB2312"/>
                <w:sz w:val="24"/>
                <w:szCs w:val="24"/>
              </w:rPr>
              <w:t>□银行借款：</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万元；　□股东增资：</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万元；</w:t>
            </w:r>
          </w:p>
          <w:p>
            <w:pPr>
              <w:widowControl/>
              <w:spacing w:line="360" w:lineRule="auto"/>
              <w:rPr>
                <w:rFonts w:hint="eastAsia" w:ascii="仿宋_GB2312" w:hAnsi="宋体" w:eastAsia="仿宋_GB2312"/>
                <w:sz w:val="24"/>
                <w:u w:val="single"/>
              </w:rPr>
            </w:pPr>
            <w:r>
              <w:rPr>
                <w:rFonts w:hint="eastAsia" w:ascii="仿宋_GB2312" w:hAnsi="宋体" w:eastAsia="仿宋_GB2312"/>
                <w:sz w:val="24"/>
                <w:szCs w:val="24"/>
              </w:rPr>
              <w:t xml:space="preserve">    □引进投资：</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万元；　□其他</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szCs w:val="24"/>
              </w:rPr>
              <w:t>万元。</w:t>
            </w:r>
            <w:r>
              <w:rPr>
                <w:rFonts w:hint="eastAsia" w:ascii="仿宋_GB2312" w:hAnsi="宋体"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87"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申请土地面积</w:t>
            </w:r>
          </w:p>
        </w:tc>
        <w:tc>
          <w:tcPr>
            <w:tcW w:w="1944" w:type="dxa"/>
            <w:gridSpan w:val="2"/>
            <w:tcBorders>
              <w:top w:val="single" w:color="auto" w:sz="4" w:space="0"/>
              <w:left w:val="single" w:color="auto" w:sz="4" w:space="0"/>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sz w:val="24"/>
              </w:rPr>
              <w:t>㎡</w:t>
            </w:r>
          </w:p>
        </w:tc>
        <w:tc>
          <w:tcPr>
            <w:tcW w:w="1296" w:type="dxa"/>
            <w:gridSpan w:val="4"/>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仿宋_GB2312" w:hAnsi="宋体" w:eastAsia="仿宋_GB2312"/>
                <w:sz w:val="24"/>
              </w:rPr>
            </w:pPr>
            <w:r>
              <w:rPr>
                <w:rFonts w:hint="eastAsia" w:ascii="仿宋_GB2312" w:hAnsi="宋体" w:eastAsia="仿宋_GB2312"/>
                <w:sz w:val="24"/>
              </w:rPr>
              <w:t>拟选址区位</w:t>
            </w:r>
          </w:p>
        </w:tc>
        <w:tc>
          <w:tcPr>
            <w:tcW w:w="4452" w:type="dxa"/>
            <w:gridSpan w:val="8"/>
            <w:tcBorders>
              <w:top w:val="single" w:color="auto" w:sz="4" w:space="0"/>
              <w:left w:val="single" w:color="auto" w:sz="4" w:space="0"/>
              <w:bottom w:val="single" w:color="auto" w:sz="4" w:space="0"/>
              <w:right w:val="single" w:color="auto" w:sz="12" w:space="0"/>
            </w:tcBorders>
            <w:vAlign w:val="center"/>
          </w:tcPr>
          <w:p>
            <w:pPr>
              <w:spacing w:line="440" w:lineRule="atLeast"/>
              <w:ind w:firstLine="1180" w:firstLineChars="500"/>
              <w:rPr>
                <w:rFonts w:hint="eastAsia" w:ascii="仿宋_GB2312" w:hAnsi="宋体" w:eastAsia="仿宋_GB2312"/>
                <w:sz w:val="24"/>
              </w:rPr>
            </w:pPr>
            <w:r>
              <w:rPr>
                <w:rFonts w:hint="eastAsia" w:ascii="仿宋_GB2312" w:hAnsi="宋体" w:eastAsia="仿宋_GB2312"/>
                <w:sz w:val="24"/>
              </w:rPr>
              <w:t>区　　　　　　街道/工业区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59"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总建筑面积</w:t>
            </w:r>
          </w:p>
        </w:tc>
        <w:tc>
          <w:tcPr>
            <w:tcW w:w="1944" w:type="dxa"/>
            <w:gridSpan w:val="2"/>
            <w:tcBorders>
              <w:top w:val="single" w:color="auto" w:sz="4" w:space="0"/>
              <w:left w:val="single" w:color="auto" w:sz="4" w:space="0"/>
              <w:bottom w:val="single" w:color="auto" w:sz="4" w:space="0"/>
              <w:right w:val="single" w:color="auto" w:sz="4" w:space="0"/>
            </w:tcBorders>
            <w:vAlign w:val="center"/>
          </w:tcPr>
          <w:p>
            <w:pPr>
              <w:spacing w:line="440" w:lineRule="atLeast"/>
              <w:ind w:firstLine="2212" w:firstLineChars="700"/>
              <w:jc w:val="right"/>
              <w:rPr>
                <w:rFonts w:hint="eastAsia" w:ascii="仿宋_GB2312" w:hAnsi="宋体" w:eastAsia="仿宋_GB2312"/>
                <w:sz w:val="24"/>
              </w:rPr>
            </w:pPr>
            <w:r>
              <w:rPr>
                <w:rFonts w:hint="eastAsia" w:ascii="仿宋_GB2312" w:hAnsi="宋体"/>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容积率</w:t>
            </w:r>
          </w:p>
        </w:tc>
        <w:tc>
          <w:tcPr>
            <w:tcW w:w="1188" w:type="dxa"/>
            <w:gridSpan w:val="4"/>
            <w:tcBorders>
              <w:top w:val="single" w:color="auto" w:sz="4" w:space="0"/>
              <w:left w:val="single" w:color="auto" w:sz="4" w:space="0"/>
              <w:bottom w:val="single" w:color="auto" w:sz="4" w:space="0"/>
              <w:right w:val="single" w:color="auto" w:sz="4" w:space="0"/>
            </w:tcBorders>
            <w:vAlign w:val="center"/>
          </w:tcPr>
          <w:p>
            <w:pPr>
              <w:spacing w:line="440" w:lineRule="atLeast"/>
              <w:ind w:firstLine="944" w:firstLineChars="400"/>
              <w:rPr>
                <w:rFonts w:hint="eastAsia" w:ascii="仿宋_GB2312" w:hAnsi="宋体" w:eastAsia="仿宋_GB2312"/>
                <w:sz w:val="24"/>
              </w:rPr>
            </w:pPr>
          </w:p>
        </w:tc>
        <w:tc>
          <w:tcPr>
            <w:tcW w:w="1836" w:type="dxa"/>
            <w:gridSpan w:val="4"/>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土地款</w:t>
            </w:r>
          </w:p>
        </w:tc>
        <w:tc>
          <w:tcPr>
            <w:tcW w:w="1644" w:type="dxa"/>
            <w:tcBorders>
              <w:top w:val="single" w:color="auto" w:sz="4" w:space="0"/>
              <w:left w:val="single" w:color="auto" w:sz="4" w:space="0"/>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22" w:hRule="atLeast"/>
          <w:jc w:val="center"/>
        </w:trPr>
        <w:tc>
          <w:tcPr>
            <w:tcW w:w="3755" w:type="dxa"/>
            <w:gridSpan w:val="4"/>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建筑物、构筑物及堆场占地面积</w:t>
            </w:r>
          </w:p>
        </w:tc>
        <w:tc>
          <w:tcPr>
            <w:tcW w:w="2268" w:type="dxa"/>
            <w:gridSpan w:val="7"/>
            <w:tcBorders>
              <w:top w:val="single" w:color="auto" w:sz="4" w:space="0"/>
              <w:left w:val="single" w:color="auto" w:sz="4" w:space="0"/>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w:t>
            </w:r>
          </w:p>
        </w:tc>
        <w:tc>
          <w:tcPr>
            <w:tcW w:w="540" w:type="dxa"/>
            <w:vMerge w:val="restart"/>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固定资产投资</w:t>
            </w:r>
          </w:p>
        </w:tc>
        <w:tc>
          <w:tcPr>
            <w:tcW w:w="1296"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建筑物</w:t>
            </w:r>
          </w:p>
        </w:tc>
        <w:tc>
          <w:tcPr>
            <w:tcW w:w="1644" w:type="dxa"/>
            <w:tcBorders>
              <w:top w:val="single" w:color="auto" w:sz="4" w:space="0"/>
              <w:left w:val="single" w:color="auto" w:sz="4" w:space="0"/>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59" w:hRule="atLeast"/>
          <w:jc w:val="center"/>
        </w:trPr>
        <w:tc>
          <w:tcPr>
            <w:tcW w:w="3755" w:type="dxa"/>
            <w:gridSpan w:val="4"/>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行政办公及生活服务设施占地面积</w:t>
            </w:r>
          </w:p>
        </w:tc>
        <w:tc>
          <w:tcPr>
            <w:tcW w:w="2268" w:type="dxa"/>
            <w:gridSpan w:val="7"/>
            <w:tcBorders>
              <w:top w:val="single" w:color="auto" w:sz="4" w:space="0"/>
              <w:left w:val="single" w:color="auto" w:sz="4" w:space="0"/>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sz w:val="24"/>
              </w:rPr>
              <w:t>㎡</w:t>
            </w:r>
          </w:p>
        </w:tc>
        <w:tc>
          <w:tcPr>
            <w:tcW w:w="540" w:type="dxa"/>
            <w:vMerge w:val="continue"/>
            <w:tcBorders>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1296"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设 备</w:t>
            </w:r>
          </w:p>
        </w:tc>
        <w:tc>
          <w:tcPr>
            <w:tcW w:w="1644" w:type="dxa"/>
            <w:tcBorders>
              <w:top w:val="single" w:color="auto" w:sz="4" w:space="0"/>
              <w:left w:val="single" w:color="auto" w:sz="4" w:space="0"/>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41"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r>
              <w:rPr>
                <w:rFonts w:hint="eastAsia" w:ascii="仿宋_GB2312" w:hAnsi="宋体" w:eastAsia="仿宋_GB2312"/>
                <w:sz w:val="24"/>
              </w:rPr>
              <w:t>年用水量</w:t>
            </w:r>
          </w:p>
        </w:tc>
        <w:tc>
          <w:tcPr>
            <w:tcW w:w="14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仿宋_GB2312" w:hAnsi="宋体" w:eastAsia="仿宋_GB2312"/>
                <w:sz w:val="24"/>
              </w:rPr>
            </w:pPr>
            <w:r>
              <w:rPr>
                <w:rFonts w:hint="eastAsia" w:ascii="仿宋_GB2312" w:hAnsi="宋体" w:eastAsia="仿宋_GB2312"/>
                <w:sz w:val="24"/>
              </w:rPr>
              <w:t xml:space="preserve">吨      </w:t>
            </w:r>
          </w:p>
        </w:tc>
        <w:tc>
          <w:tcPr>
            <w:tcW w:w="1404" w:type="dxa"/>
            <w:gridSpan w:val="3"/>
            <w:tcBorders>
              <w:top w:val="single" w:color="auto" w:sz="4" w:space="0"/>
              <w:left w:val="single" w:color="auto" w:sz="4" w:space="0"/>
              <w:bottom w:val="single" w:color="auto" w:sz="4" w:space="0"/>
              <w:right w:val="single" w:color="auto" w:sz="4" w:space="0"/>
            </w:tcBorders>
            <w:vAlign w:val="top"/>
          </w:tcPr>
          <w:p>
            <w:pPr>
              <w:spacing w:line="440" w:lineRule="atLeast"/>
              <w:jc w:val="center"/>
              <w:rPr>
                <w:rFonts w:hint="eastAsia" w:ascii="仿宋_GB2312" w:hAnsi="宋体" w:eastAsia="仿宋_GB2312"/>
                <w:sz w:val="24"/>
              </w:rPr>
            </w:pPr>
            <w:r>
              <w:rPr>
                <w:rFonts w:hint="eastAsia" w:ascii="仿宋_GB2312" w:hAnsi="宋体" w:eastAsia="仿宋_GB2312"/>
                <w:sz w:val="24"/>
              </w:rPr>
              <w:t>年用电量</w:t>
            </w:r>
          </w:p>
        </w:tc>
        <w:tc>
          <w:tcPr>
            <w:tcW w:w="1404" w:type="dxa"/>
            <w:gridSpan w:val="5"/>
            <w:tcBorders>
              <w:top w:val="single" w:color="auto" w:sz="4" w:space="0"/>
              <w:left w:val="single" w:color="auto" w:sz="4" w:space="0"/>
              <w:bottom w:val="single" w:color="auto" w:sz="4" w:space="0"/>
              <w:right w:val="single" w:color="auto" w:sz="4" w:space="0"/>
            </w:tcBorders>
            <w:vAlign w:val="center"/>
          </w:tcPr>
          <w:p>
            <w:pPr>
              <w:jc w:val="right"/>
            </w:pPr>
            <w:r>
              <w:rPr>
                <w:rFonts w:hint="eastAsia" w:ascii="仿宋_GB2312" w:hAnsi="宋体" w:eastAsia="仿宋_GB2312"/>
                <w:sz w:val="24"/>
              </w:rPr>
              <w:t>万度</w:t>
            </w:r>
          </w:p>
        </w:tc>
        <w:tc>
          <w:tcPr>
            <w:tcW w:w="540" w:type="dxa"/>
            <w:vMerge w:val="continue"/>
            <w:tcBorders>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1296"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合 计</w:t>
            </w:r>
          </w:p>
        </w:tc>
        <w:tc>
          <w:tcPr>
            <w:tcW w:w="1644" w:type="dxa"/>
            <w:tcBorders>
              <w:top w:val="single" w:color="auto" w:sz="4" w:space="0"/>
              <w:left w:val="single" w:color="auto" w:sz="4" w:space="0"/>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00"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hint="eastAsia" w:ascii="仿宋_GB2312" w:hAnsi="宋体" w:eastAsia="仿宋_GB2312"/>
              </w:rPr>
            </w:pPr>
            <w:r>
              <w:rPr>
                <w:rFonts w:hint="eastAsia" w:ascii="仿宋_GB2312" w:hAnsi="宋体" w:eastAsia="仿宋_GB2312"/>
                <w:sz w:val="24"/>
              </w:rPr>
              <w:t>项目流动资金</w:t>
            </w:r>
          </w:p>
        </w:tc>
        <w:tc>
          <w:tcPr>
            <w:tcW w:w="3348" w:type="dxa"/>
            <w:gridSpan w:val="7"/>
            <w:tcBorders>
              <w:top w:val="single" w:color="auto" w:sz="4" w:space="0"/>
              <w:left w:val="single" w:color="auto" w:sz="4" w:space="0"/>
              <w:bottom w:val="single" w:color="auto" w:sz="4" w:space="0"/>
              <w:right w:val="single" w:color="auto" w:sz="4" w:space="0"/>
            </w:tcBorders>
            <w:vAlign w:val="center"/>
          </w:tcPr>
          <w:p>
            <w:pPr>
              <w:spacing w:line="440" w:lineRule="atLeast"/>
              <w:ind w:firstLine="2596" w:firstLineChars="1100"/>
              <w:rPr>
                <w:rFonts w:hint="eastAsia" w:ascii="仿宋_GB2312" w:hAnsi="宋体" w:eastAsia="仿宋_GB2312"/>
                <w:sz w:val="24"/>
              </w:rPr>
            </w:pPr>
            <w:r>
              <w:rPr>
                <w:rFonts w:hint="eastAsia" w:ascii="仿宋_GB2312" w:hAnsi="宋体" w:eastAsia="仿宋_GB2312"/>
                <w:sz w:val="24"/>
              </w:rPr>
              <w:t>万元</w:t>
            </w:r>
          </w:p>
        </w:tc>
        <w:tc>
          <w:tcPr>
            <w:tcW w:w="2700" w:type="dxa"/>
            <w:gridSpan w:val="6"/>
            <w:tcBorders>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项目固定资产投资强度</w:t>
            </w:r>
          </w:p>
        </w:tc>
        <w:tc>
          <w:tcPr>
            <w:tcW w:w="1644" w:type="dxa"/>
            <w:tcBorders>
              <w:top w:val="single" w:color="auto" w:sz="4" w:space="0"/>
              <w:left w:val="single" w:color="auto" w:sz="4" w:space="0"/>
              <w:bottom w:val="single" w:color="auto" w:sz="4" w:space="0"/>
              <w:right w:val="single" w:color="auto" w:sz="12" w:space="0"/>
            </w:tcBorders>
            <w:vAlign w:val="top"/>
          </w:tcPr>
          <w:p>
            <w:pPr>
              <w:spacing w:line="440" w:lineRule="atLeast"/>
              <w:jc w:val="right"/>
            </w:pPr>
            <w:r>
              <w:rPr>
                <w:rFonts w:hint="eastAsia" w:ascii="仿宋_GB2312" w:hAnsi="宋体" w:eastAsia="仿宋_GB2312"/>
                <w:sz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00" w:hRule="atLeast"/>
          <w:jc w:val="center"/>
        </w:trPr>
        <w:tc>
          <w:tcPr>
            <w:tcW w:w="9503" w:type="dxa"/>
            <w:gridSpan w:val="16"/>
            <w:tcBorders>
              <w:top w:val="single" w:color="auto" w:sz="4" w:space="0"/>
              <w:left w:val="single" w:color="auto" w:sz="12" w:space="0"/>
              <w:bottom w:val="single" w:color="auto" w:sz="4" w:space="0"/>
              <w:right w:val="single" w:color="auto" w:sz="12" w:space="0"/>
            </w:tcBorders>
            <w:vAlign w:val="center"/>
          </w:tcPr>
          <w:p>
            <w:pPr>
              <w:spacing w:line="440" w:lineRule="atLeast"/>
              <w:ind w:right="480"/>
              <w:jc w:val="center"/>
              <w:rPr>
                <w:rFonts w:hint="eastAsia" w:ascii="仿宋_GB2312" w:hAnsi="宋体" w:eastAsia="仿宋_GB2312"/>
                <w:b/>
                <w:sz w:val="28"/>
                <w:szCs w:val="28"/>
              </w:rPr>
            </w:pPr>
            <w:r>
              <w:rPr>
                <w:rFonts w:hint="eastAsia" w:ascii="仿宋_GB2312" w:hAnsi="宋体" w:eastAsia="仿宋_GB2312"/>
                <w:b/>
                <w:sz w:val="28"/>
                <w:szCs w:val="28"/>
              </w:rPr>
              <w:t>先进制造业项目填写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41"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预计工业增加值</w:t>
            </w:r>
          </w:p>
        </w:tc>
        <w:tc>
          <w:tcPr>
            <w:tcW w:w="2484"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万元</w:t>
            </w:r>
          </w:p>
        </w:tc>
        <w:tc>
          <w:tcPr>
            <w:tcW w:w="2268" w:type="dxa"/>
            <w:gridSpan w:val="7"/>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预计年产值</w:t>
            </w:r>
          </w:p>
        </w:tc>
        <w:tc>
          <w:tcPr>
            <w:tcW w:w="2940" w:type="dxa"/>
            <w:gridSpan w:val="4"/>
            <w:tcBorders>
              <w:top w:val="single" w:color="auto" w:sz="4" w:space="0"/>
              <w:left w:val="single" w:color="auto" w:sz="4" w:space="0"/>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41"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预计年净利润</w:t>
            </w:r>
          </w:p>
        </w:tc>
        <w:tc>
          <w:tcPr>
            <w:tcW w:w="2484"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万元</w:t>
            </w:r>
          </w:p>
        </w:tc>
        <w:tc>
          <w:tcPr>
            <w:tcW w:w="2268" w:type="dxa"/>
            <w:gridSpan w:val="7"/>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预计年纳税额</w:t>
            </w:r>
          </w:p>
        </w:tc>
        <w:tc>
          <w:tcPr>
            <w:tcW w:w="2940" w:type="dxa"/>
            <w:gridSpan w:val="4"/>
            <w:tcBorders>
              <w:top w:val="single" w:color="auto" w:sz="4" w:space="0"/>
              <w:left w:val="single" w:color="auto" w:sz="4" w:space="0"/>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41"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土地产出率</w:t>
            </w:r>
          </w:p>
        </w:tc>
        <w:tc>
          <w:tcPr>
            <w:tcW w:w="2484"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元/</w:t>
            </w:r>
            <w:r>
              <w:rPr>
                <w:rFonts w:hint="eastAsia" w:ascii="仿宋_GB2312" w:hAnsi="宋体"/>
                <w:sz w:val="24"/>
              </w:rPr>
              <w:t>㎡</w:t>
            </w:r>
          </w:p>
        </w:tc>
        <w:tc>
          <w:tcPr>
            <w:tcW w:w="2268" w:type="dxa"/>
            <w:gridSpan w:val="7"/>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预计达产年限</w:t>
            </w:r>
          </w:p>
        </w:tc>
        <w:tc>
          <w:tcPr>
            <w:tcW w:w="2940" w:type="dxa"/>
            <w:gridSpan w:val="4"/>
            <w:tcBorders>
              <w:top w:val="single" w:color="auto" w:sz="4" w:space="0"/>
              <w:left w:val="single" w:color="auto" w:sz="4" w:space="0"/>
              <w:bottom w:val="single" w:color="auto" w:sz="4" w:space="0"/>
              <w:right w:val="single" w:color="auto" w:sz="12" w:space="0"/>
            </w:tcBorders>
            <w:vAlign w:val="center"/>
          </w:tcPr>
          <w:p>
            <w:pPr>
              <w:spacing w:line="440" w:lineRule="atLeast"/>
              <w:jc w:val="right"/>
              <w:rPr>
                <w:rFonts w:hint="eastAsia" w:ascii="仿宋_GB2312" w:hAnsi="宋体" w:eastAsia="仿宋_GB2312"/>
                <w:sz w:val="24"/>
              </w:rPr>
            </w:pPr>
            <w:r>
              <w:rPr>
                <w:rFonts w:hint="eastAsia" w:ascii="仿宋_GB2312" w:hAnsi="宋体" w:eastAsia="仿宋_GB2312"/>
                <w:sz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89" w:hRule="atLeast"/>
          <w:jc w:val="center"/>
        </w:trPr>
        <w:tc>
          <w:tcPr>
            <w:tcW w:w="9503" w:type="dxa"/>
            <w:gridSpan w:val="16"/>
            <w:tcBorders>
              <w:top w:val="single" w:color="auto" w:sz="4" w:space="0"/>
              <w:left w:val="single" w:color="auto" w:sz="12" w:space="0"/>
              <w:bottom w:val="single" w:color="auto" w:sz="4" w:space="0"/>
              <w:right w:val="single" w:color="auto" w:sz="1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b/>
                <w:sz w:val="24"/>
              </w:rPr>
              <w:t>主要产品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55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宋体" w:eastAsia="仿宋_GB2312"/>
                <w:sz w:val="24"/>
              </w:rPr>
            </w:pPr>
            <w:r>
              <w:rPr>
                <w:rFonts w:hint="eastAsia" w:ascii="仿宋_GB2312" w:hAnsi="宋体" w:eastAsia="仿宋_GB2312"/>
                <w:sz w:val="24"/>
              </w:rPr>
              <w:t>序</w:t>
            </w:r>
          </w:p>
          <w:p>
            <w:pPr>
              <w:jc w:val="center"/>
              <w:rPr>
                <w:rFonts w:hint="eastAsia" w:ascii="仿宋_GB2312" w:hAnsi="宋体" w:eastAsia="仿宋_GB2312"/>
                <w:sz w:val="24"/>
              </w:rPr>
            </w:pPr>
            <w:r>
              <w:rPr>
                <w:rFonts w:hint="eastAsia" w:ascii="仿宋_GB2312" w:hAnsi="宋体" w:eastAsia="仿宋_GB2312"/>
                <w:sz w:val="24"/>
              </w:rPr>
              <w:t>号</w:t>
            </w:r>
          </w:p>
        </w:tc>
        <w:tc>
          <w:tcPr>
            <w:tcW w:w="32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sz w:val="24"/>
              </w:rPr>
            </w:pPr>
            <w:r>
              <w:rPr>
                <w:rFonts w:hint="eastAsia" w:ascii="仿宋_GB2312" w:hAnsi="宋体" w:eastAsia="仿宋_GB2312"/>
                <w:sz w:val="24"/>
              </w:rPr>
              <w:t>产品名称</w:t>
            </w:r>
          </w:p>
        </w:tc>
        <w:tc>
          <w:tcPr>
            <w:tcW w:w="1838"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sz w:val="24"/>
              </w:rPr>
            </w:pPr>
            <w:r>
              <w:rPr>
                <w:rFonts w:hint="eastAsia" w:ascii="仿宋_GB2312" w:hAnsi="宋体" w:eastAsia="仿宋_GB2312"/>
                <w:sz w:val="24"/>
              </w:rPr>
              <w:t>预计年产值</w:t>
            </w:r>
          </w:p>
          <w:p>
            <w:pPr>
              <w:jc w:val="center"/>
              <w:rPr>
                <w:rFonts w:hint="eastAsia" w:ascii="仿宋_GB2312" w:hAnsi="宋体" w:eastAsia="仿宋_GB2312"/>
                <w:sz w:val="24"/>
              </w:rPr>
            </w:pPr>
            <w:r>
              <w:rPr>
                <w:rFonts w:hint="eastAsia" w:ascii="仿宋_GB2312" w:hAnsi="宋体" w:eastAsia="仿宋_GB2312"/>
                <w:sz w:val="24"/>
              </w:rPr>
              <w:t>（万元）</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sz w:val="24"/>
              </w:rPr>
            </w:pPr>
            <w:r>
              <w:rPr>
                <w:rFonts w:hint="eastAsia" w:ascii="仿宋_GB2312" w:hAnsi="宋体" w:eastAsia="仿宋_GB2312"/>
                <w:sz w:val="24"/>
              </w:rPr>
              <w:t>预计年销售额</w:t>
            </w:r>
          </w:p>
          <w:p>
            <w:pPr>
              <w:jc w:val="center"/>
              <w:rPr>
                <w:rFonts w:hint="eastAsia" w:ascii="仿宋_GB2312" w:hAnsi="宋体" w:eastAsia="仿宋_GB2312"/>
                <w:sz w:val="24"/>
              </w:rPr>
            </w:pPr>
            <w:r>
              <w:rPr>
                <w:rFonts w:hint="eastAsia" w:ascii="仿宋_GB2312" w:hAnsi="宋体" w:eastAsia="仿宋_GB2312"/>
                <w:sz w:val="24"/>
              </w:rPr>
              <w:t>（万元）</w:t>
            </w:r>
          </w:p>
        </w:tc>
        <w:tc>
          <w:tcPr>
            <w:tcW w:w="2110" w:type="dxa"/>
            <w:gridSpan w:val="3"/>
            <w:tcBorders>
              <w:top w:val="single" w:color="auto" w:sz="4" w:space="0"/>
              <w:left w:val="single" w:color="auto" w:sz="4" w:space="0"/>
              <w:bottom w:val="single" w:color="auto" w:sz="4" w:space="0"/>
              <w:right w:val="single" w:color="auto" w:sz="12" w:space="0"/>
            </w:tcBorders>
            <w:vAlign w:val="center"/>
          </w:tcPr>
          <w:p>
            <w:pPr>
              <w:jc w:val="center"/>
              <w:rPr>
                <w:rFonts w:hint="eastAsia" w:ascii="仿宋_GB2312" w:hAnsi="宋体" w:eastAsia="仿宋_GB2312"/>
                <w:sz w:val="24"/>
              </w:rPr>
            </w:pPr>
            <w:r>
              <w:rPr>
                <w:rFonts w:hint="eastAsia" w:ascii="仿宋_GB2312" w:hAnsi="宋体" w:eastAsia="仿宋_GB2312"/>
                <w:sz w:val="24"/>
              </w:rPr>
              <w:t>预计年出口额</w:t>
            </w:r>
          </w:p>
          <w:p>
            <w:pPr>
              <w:jc w:val="center"/>
              <w:rPr>
                <w:rFonts w:hint="eastAsia" w:ascii="仿宋_GB2312" w:hAnsi="宋体" w:eastAsia="仿宋_GB2312"/>
                <w:sz w:val="24"/>
              </w:rPr>
            </w:pPr>
            <w:r>
              <w:rPr>
                <w:rFonts w:hint="eastAsia" w:ascii="仿宋_GB2312" w:hAnsi="宋体" w:eastAsia="仿宋_GB2312"/>
                <w:sz w:val="24"/>
              </w:rPr>
              <w:t>（万美元）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5" w:hRule="atLeast"/>
          <w:jc w:val="center"/>
        </w:trPr>
        <w:tc>
          <w:tcPr>
            <w:tcW w:w="55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32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1838"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2110" w:type="dxa"/>
            <w:gridSpan w:val="3"/>
            <w:tcBorders>
              <w:top w:val="single" w:color="auto" w:sz="4" w:space="0"/>
              <w:left w:val="single" w:color="auto" w:sz="4" w:space="0"/>
              <w:bottom w:val="single" w:color="auto" w:sz="4" w:space="0"/>
              <w:right w:val="single" w:color="auto" w:sz="12" w:space="0"/>
            </w:tcBorders>
            <w:vAlign w:val="center"/>
          </w:tcPr>
          <w:p>
            <w:pPr>
              <w:jc w:val="center"/>
              <w:rPr>
                <w:rFonts w:hint="eastAsia" w:ascii="仿宋_GB2312" w:hAnsi="宋体" w:eastAsia="仿宋_GB2312"/>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5" w:hRule="atLeast"/>
          <w:jc w:val="center"/>
        </w:trPr>
        <w:tc>
          <w:tcPr>
            <w:tcW w:w="55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32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1838"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2110" w:type="dxa"/>
            <w:gridSpan w:val="3"/>
            <w:tcBorders>
              <w:top w:val="single" w:color="auto" w:sz="4" w:space="0"/>
              <w:left w:val="single" w:color="auto" w:sz="4" w:space="0"/>
              <w:bottom w:val="single" w:color="auto" w:sz="4" w:space="0"/>
              <w:right w:val="single" w:color="auto" w:sz="12" w:space="0"/>
            </w:tcBorders>
            <w:vAlign w:val="center"/>
          </w:tcPr>
          <w:p>
            <w:pPr>
              <w:jc w:val="center"/>
              <w:rPr>
                <w:rFonts w:hint="eastAsia" w:ascii="仿宋_GB2312" w:hAnsi="宋体" w:eastAsia="仿宋_GB2312"/>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5" w:hRule="atLeast"/>
          <w:jc w:val="center"/>
        </w:trPr>
        <w:tc>
          <w:tcPr>
            <w:tcW w:w="55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32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1838"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
                <w:sz w:val="24"/>
              </w:rPr>
            </w:pPr>
          </w:p>
        </w:tc>
        <w:tc>
          <w:tcPr>
            <w:tcW w:w="2110" w:type="dxa"/>
            <w:gridSpan w:val="3"/>
            <w:tcBorders>
              <w:top w:val="single" w:color="auto" w:sz="4" w:space="0"/>
              <w:left w:val="single" w:color="auto" w:sz="4" w:space="0"/>
              <w:bottom w:val="single" w:color="auto" w:sz="4" w:space="0"/>
              <w:right w:val="single" w:color="auto" w:sz="12" w:space="0"/>
            </w:tcBorders>
            <w:vAlign w:val="center"/>
          </w:tcPr>
          <w:p>
            <w:pPr>
              <w:jc w:val="center"/>
              <w:rPr>
                <w:rFonts w:hint="eastAsia" w:ascii="仿宋_GB2312" w:hAnsi="宋体" w:eastAsia="仿宋_GB2312"/>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5" w:hRule="atLeast"/>
          <w:jc w:val="center"/>
        </w:trPr>
        <w:tc>
          <w:tcPr>
            <w:tcW w:w="554" w:type="dxa"/>
            <w:tcBorders>
              <w:top w:val="single" w:color="auto" w:sz="4" w:space="0"/>
              <w:left w:val="single" w:color="auto" w:sz="12" w:space="0"/>
              <w:bottom w:val="single" w:color="auto" w:sz="2" w:space="0"/>
              <w:right w:val="single" w:color="auto" w:sz="4" w:space="0"/>
            </w:tcBorders>
            <w:vAlign w:val="center"/>
          </w:tcPr>
          <w:p>
            <w:pPr>
              <w:jc w:val="center"/>
              <w:rPr>
                <w:rFonts w:hint="eastAsia" w:ascii="仿宋_GB2312" w:hAnsi="宋体" w:eastAsia="仿宋_GB2312"/>
                <w:b/>
                <w:sz w:val="24"/>
              </w:rPr>
            </w:pPr>
          </w:p>
        </w:tc>
        <w:tc>
          <w:tcPr>
            <w:tcW w:w="3201" w:type="dxa"/>
            <w:gridSpan w:val="3"/>
            <w:tcBorders>
              <w:top w:val="single" w:color="auto" w:sz="4" w:space="0"/>
              <w:left w:val="single" w:color="auto" w:sz="4" w:space="0"/>
              <w:bottom w:val="single" w:color="auto" w:sz="2" w:space="0"/>
              <w:right w:val="single" w:color="auto" w:sz="4" w:space="0"/>
            </w:tcBorders>
            <w:vAlign w:val="center"/>
          </w:tcPr>
          <w:p>
            <w:pPr>
              <w:jc w:val="center"/>
              <w:rPr>
                <w:rFonts w:hint="eastAsia" w:ascii="仿宋_GB2312" w:hAnsi="宋体" w:eastAsia="仿宋_GB2312"/>
                <w:b/>
                <w:sz w:val="24"/>
              </w:rPr>
            </w:pPr>
            <w:r>
              <w:rPr>
                <w:rFonts w:hint="eastAsia" w:ascii="仿宋_GB2312" w:hAnsi="宋体" w:eastAsia="仿宋_GB2312"/>
                <w:sz w:val="24"/>
              </w:rPr>
              <w:t>合 计</w:t>
            </w:r>
          </w:p>
        </w:tc>
        <w:tc>
          <w:tcPr>
            <w:tcW w:w="1838" w:type="dxa"/>
            <w:gridSpan w:val="6"/>
            <w:tcBorders>
              <w:top w:val="single" w:color="auto" w:sz="4" w:space="0"/>
              <w:left w:val="single" w:color="auto" w:sz="4" w:space="0"/>
              <w:bottom w:val="single" w:color="auto" w:sz="2" w:space="0"/>
              <w:right w:val="single" w:color="auto" w:sz="4" w:space="0"/>
            </w:tcBorders>
            <w:vAlign w:val="center"/>
          </w:tcPr>
          <w:p>
            <w:pPr>
              <w:jc w:val="center"/>
              <w:rPr>
                <w:rFonts w:hint="eastAsia" w:ascii="仿宋_GB2312" w:hAnsi="宋体" w:eastAsia="仿宋_GB2312"/>
                <w:b/>
                <w:sz w:val="24"/>
              </w:rPr>
            </w:pPr>
          </w:p>
        </w:tc>
        <w:tc>
          <w:tcPr>
            <w:tcW w:w="1800" w:type="dxa"/>
            <w:gridSpan w:val="3"/>
            <w:tcBorders>
              <w:top w:val="single" w:color="auto" w:sz="4" w:space="0"/>
              <w:left w:val="single" w:color="auto" w:sz="4" w:space="0"/>
              <w:bottom w:val="single" w:color="auto" w:sz="2" w:space="0"/>
              <w:right w:val="single" w:color="auto" w:sz="4" w:space="0"/>
            </w:tcBorders>
            <w:vAlign w:val="center"/>
          </w:tcPr>
          <w:p>
            <w:pPr>
              <w:jc w:val="center"/>
              <w:rPr>
                <w:rFonts w:hint="eastAsia" w:ascii="仿宋_GB2312" w:hAnsi="宋体" w:eastAsia="仿宋_GB2312"/>
                <w:b/>
                <w:sz w:val="24"/>
              </w:rPr>
            </w:pPr>
          </w:p>
        </w:tc>
        <w:tc>
          <w:tcPr>
            <w:tcW w:w="2110" w:type="dxa"/>
            <w:gridSpan w:val="3"/>
            <w:tcBorders>
              <w:top w:val="single" w:color="auto" w:sz="4" w:space="0"/>
              <w:left w:val="single" w:color="auto" w:sz="4" w:space="0"/>
              <w:bottom w:val="single" w:color="auto" w:sz="2" w:space="0"/>
              <w:right w:val="single" w:color="auto" w:sz="12" w:space="0"/>
            </w:tcBorders>
            <w:vAlign w:val="center"/>
          </w:tcPr>
          <w:p>
            <w:pPr>
              <w:jc w:val="center"/>
              <w:rPr>
                <w:rFonts w:hint="eastAsia" w:ascii="仿宋_GB2312" w:hAnsi="宋体" w:eastAsia="仿宋_GB2312"/>
                <w:b/>
                <w:sz w:val="24"/>
              </w:rPr>
            </w:pPr>
          </w:p>
        </w:tc>
      </w:tr>
    </w:tbl>
    <w:p/>
    <w:tbl>
      <w:tblPr>
        <w:tblStyle w:val="7"/>
        <w:tblW w:w="952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
        <w:gridCol w:w="950"/>
        <w:gridCol w:w="861"/>
        <w:gridCol w:w="89"/>
        <w:gridCol w:w="950"/>
        <w:gridCol w:w="951"/>
        <w:gridCol w:w="494"/>
        <w:gridCol w:w="540"/>
        <w:gridCol w:w="758"/>
        <w:gridCol w:w="108"/>
        <w:gridCol w:w="869"/>
        <w:gridCol w:w="82"/>
        <w:gridCol w:w="950"/>
        <w:gridCol w:w="950"/>
        <w:gridCol w:w="926"/>
        <w:gridCol w:w="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trHeight w:val="465" w:hRule="atLeast"/>
          <w:jc w:val="center"/>
        </w:trPr>
        <w:tc>
          <w:tcPr>
            <w:tcW w:w="4295" w:type="dxa"/>
            <w:gridSpan w:val="6"/>
            <w:tcBorders>
              <w:top w:val="single" w:color="auto" w:sz="2" w:space="0"/>
              <w:left w:val="single" w:color="auto" w:sz="1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主要原料年消耗量</w:t>
            </w:r>
          </w:p>
        </w:tc>
        <w:tc>
          <w:tcPr>
            <w:tcW w:w="1298" w:type="dxa"/>
            <w:gridSpan w:val="2"/>
            <w:vMerge w:val="restart"/>
            <w:tcBorders>
              <w:top w:val="single" w:color="auto" w:sz="2" w:space="0"/>
              <w:left w:val="single" w:color="auto" w:sz="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主要设备及工艺流程</w:t>
            </w:r>
          </w:p>
        </w:tc>
        <w:tc>
          <w:tcPr>
            <w:tcW w:w="3910" w:type="dxa"/>
            <w:gridSpan w:val="7"/>
            <w:vMerge w:val="restart"/>
            <w:tcBorders>
              <w:top w:val="single" w:color="auto" w:sz="2" w:space="0"/>
              <w:left w:val="single" w:color="auto" w:sz="2" w:space="0"/>
              <w:right w:val="single" w:color="auto" w:sz="1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trHeight w:val="465" w:hRule="atLeast"/>
          <w:jc w:val="center"/>
        </w:trPr>
        <w:tc>
          <w:tcPr>
            <w:tcW w:w="1811" w:type="dxa"/>
            <w:gridSpan w:val="2"/>
            <w:tcBorders>
              <w:top w:val="single" w:color="auto" w:sz="2" w:space="0"/>
              <w:left w:val="single" w:color="auto" w:sz="1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原料名称</w:t>
            </w:r>
          </w:p>
        </w:tc>
        <w:tc>
          <w:tcPr>
            <w:tcW w:w="2484" w:type="dxa"/>
            <w:gridSpan w:val="4"/>
            <w:tcBorders>
              <w:top w:val="single" w:color="auto" w:sz="2" w:space="0"/>
              <w:left w:val="single" w:color="auto" w:sz="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年消耗量</w:t>
            </w:r>
          </w:p>
        </w:tc>
        <w:tc>
          <w:tcPr>
            <w:tcW w:w="1298" w:type="dxa"/>
            <w:gridSpan w:val="2"/>
            <w:vMerge w:val="continue"/>
            <w:tcBorders>
              <w:left w:val="single" w:color="auto" w:sz="2" w:space="0"/>
              <w:right w:val="single" w:color="auto" w:sz="2" w:space="0"/>
            </w:tcBorders>
            <w:vAlign w:val="center"/>
          </w:tcPr>
          <w:p>
            <w:pPr>
              <w:spacing w:line="440" w:lineRule="atLeast"/>
              <w:jc w:val="center"/>
              <w:rPr>
                <w:rFonts w:hint="eastAsia" w:ascii="仿宋_GB2312" w:hAnsi="宋体" w:eastAsia="仿宋_GB2312"/>
                <w:sz w:val="24"/>
              </w:rPr>
            </w:pPr>
          </w:p>
        </w:tc>
        <w:tc>
          <w:tcPr>
            <w:tcW w:w="3910" w:type="dxa"/>
            <w:gridSpan w:val="7"/>
            <w:vMerge w:val="continue"/>
            <w:tcBorders>
              <w:left w:val="single" w:color="auto" w:sz="2" w:space="0"/>
              <w:right w:val="single" w:color="auto" w:sz="12" w:space="0"/>
            </w:tcBorders>
            <w:vAlign w:val="center"/>
          </w:tcPr>
          <w:p>
            <w:pPr>
              <w:spacing w:line="440" w:lineRule="atLeast"/>
              <w:jc w:val="center"/>
              <w:rPr>
                <w:rFonts w:hint="eastAsia"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trHeight w:val="465" w:hRule="atLeast"/>
          <w:jc w:val="center"/>
        </w:trPr>
        <w:tc>
          <w:tcPr>
            <w:tcW w:w="1811" w:type="dxa"/>
            <w:gridSpan w:val="2"/>
            <w:tcBorders>
              <w:top w:val="single" w:color="auto" w:sz="2" w:space="0"/>
              <w:left w:val="single" w:color="auto" w:sz="1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p>
        </w:tc>
        <w:tc>
          <w:tcPr>
            <w:tcW w:w="2484" w:type="dxa"/>
            <w:gridSpan w:val="4"/>
            <w:tcBorders>
              <w:top w:val="single" w:color="auto" w:sz="2" w:space="0"/>
              <w:left w:val="single" w:color="auto" w:sz="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 xml:space="preserve">            </w:t>
            </w:r>
          </w:p>
        </w:tc>
        <w:tc>
          <w:tcPr>
            <w:tcW w:w="1298" w:type="dxa"/>
            <w:gridSpan w:val="2"/>
            <w:vMerge w:val="continue"/>
            <w:tcBorders>
              <w:left w:val="single" w:color="auto" w:sz="2" w:space="0"/>
              <w:right w:val="single" w:color="auto" w:sz="2" w:space="0"/>
            </w:tcBorders>
            <w:vAlign w:val="center"/>
          </w:tcPr>
          <w:p>
            <w:pPr>
              <w:spacing w:line="440" w:lineRule="atLeast"/>
              <w:jc w:val="center"/>
              <w:rPr>
                <w:rFonts w:hint="eastAsia" w:ascii="仿宋_GB2312" w:hAnsi="宋体" w:eastAsia="仿宋_GB2312"/>
                <w:sz w:val="24"/>
              </w:rPr>
            </w:pPr>
          </w:p>
        </w:tc>
        <w:tc>
          <w:tcPr>
            <w:tcW w:w="3910" w:type="dxa"/>
            <w:gridSpan w:val="7"/>
            <w:vMerge w:val="continue"/>
            <w:tcBorders>
              <w:left w:val="single" w:color="auto" w:sz="2" w:space="0"/>
              <w:right w:val="single" w:color="auto" w:sz="12" w:space="0"/>
            </w:tcBorders>
            <w:vAlign w:val="center"/>
          </w:tcPr>
          <w:p>
            <w:pPr>
              <w:spacing w:line="440" w:lineRule="atLeast"/>
              <w:jc w:val="center"/>
              <w:rPr>
                <w:rFonts w:hint="eastAsia"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trHeight w:val="465" w:hRule="atLeast"/>
          <w:jc w:val="center"/>
        </w:trPr>
        <w:tc>
          <w:tcPr>
            <w:tcW w:w="1811" w:type="dxa"/>
            <w:gridSpan w:val="2"/>
            <w:tcBorders>
              <w:top w:val="single" w:color="auto" w:sz="2" w:space="0"/>
              <w:left w:val="single" w:color="auto" w:sz="1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p>
        </w:tc>
        <w:tc>
          <w:tcPr>
            <w:tcW w:w="2484" w:type="dxa"/>
            <w:gridSpan w:val="4"/>
            <w:tcBorders>
              <w:top w:val="single" w:color="auto" w:sz="2" w:space="0"/>
              <w:left w:val="single" w:color="auto" w:sz="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p>
        </w:tc>
        <w:tc>
          <w:tcPr>
            <w:tcW w:w="1298" w:type="dxa"/>
            <w:gridSpan w:val="2"/>
            <w:vMerge w:val="continue"/>
            <w:tcBorders>
              <w:left w:val="single" w:color="auto" w:sz="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p>
        </w:tc>
        <w:tc>
          <w:tcPr>
            <w:tcW w:w="3910" w:type="dxa"/>
            <w:gridSpan w:val="7"/>
            <w:vMerge w:val="continue"/>
            <w:tcBorders>
              <w:left w:val="single" w:color="auto" w:sz="2" w:space="0"/>
              <w:bottom w:val="single" w:color="auto" w:sz="2" w:space="0"/>
              <w:right w:val="single" w:color="auto" w:sz="12" w:space="0"/>
            </w:tcBorders>
            <w:vAlign w:val="center"/>
          </w:tcPr>
          <w:p>
            <w:pPr>
              <w:spacing w:line="440" w:lineRule="atLeast"/>
              <w:jc w:val="center"/>
              <w:rPr>
                <w:rFonts w:hint="eastAsia"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trHeight w:val="465" w:hRule="atLeast"/>
          <w:jc w:val="center"/>
        </w:trPr>
        <w:tc>
          <w:tcPr>
            <w:tcW w:w="9503" w:type="dxa"/>
            <w:gridSpan w:val="15"/>
            <w:tcBorders>
              <w:top w:val="single" w:color="auto" w:sz="2" w:space="0"/>
              <w:left w:val="single" w:color="auto" w:sz="12" w:space="0"/>
              <w:bottom w:val="single" w:color="auto" w:sz="2" w:space="0"/>
              <w:right w:val="single" w:color="auto" w:sz="12" w:space="0"/>
            </w:tcBorders>
            <w:vAlign w:val="center"/>
          </w:tcPr>
          <w:p>
            <w:pPr>
              <w:jc w:val="center"/>
              <w:rPr>
                <w:rFonts w:hint="eastAsia" w:ascii="仿宋_GB2312" w:hAnsi="宋体" w:eastAsia="仿宋_GB2312"/>
                <w:b/>
                <w:sz w:val="28"/>
                <w:szCs w:val="28"/>
              </w:rPr>
            </w:pPr>
            <w:r>
              <w:rPr>
                <w:rFonts w:hint="eastAsia" w:ascii="仿宋_GB2312" w:hAnsi="宋体" w:eastAsia="仿宋_GB2312"/>
                <w:b/>
                <w:sz w:val="28"/>
                <w:szCs w:val="28"/>
              </w:rPr>
              <w:t>现代服务业项目填写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trHeight w:val="465" w:hRule="atLeast"/>
          <w:jc w:val="center"/>
        </w:trPr>
        <w:tc>
          <w:tcPr>
            <w:tcW w:w="1811" w:type="dxa"/>
            <w:gridSpan w:val="2"/>
            <w:tcBorders>
              <w:top w:val="single" w:color="auto" w:sz="2" w:space="0"/>
              <w:left w:val="single" w:color="auto" w:sz="1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预计年净利润</w:t>
            </w:r>
          </w:p>
        </w:tc>
        <w:tc>
          <w:tcPr>
            <w:tcW w:w="2484" w:type="dxa"/>
            <w:gridSpan w:val="4"/>
            <w:tcBorders>
              <w:top w:val="single" w:color="auto" w:sz="2" w:space="0"/>
              <w:left w:val="single" w:color="auto" w:sz="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 xml:space="preserve">               万元</w:t>
            </w:r>
          </w:p>
        </w:tc>
        <w:tc>
          <w:tcPr>
            <w:tcW w:w="2275" w:type="dxa"/>
            <w:gridSpan w:val="4"/>
            <w:tcBorders>
              <w:top w:val="single" w:color="auto" w:sz="2" w:space="0"/>
              <w:left w:val="single" w:color="auto" w:sz="2" w:space="0"/>
              <w:bottom w:val="single" w:color="auto" w:sz="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预计年纳税额</w:t>
            </w:r>
          </w:p>
        </w:tc>
        <w:tc>
          <w:tcPr>
            <w:tcW w:w="2933" w:type="dxa"/>
            <w:gridSpan w:val="5"/>
            <w:tcBorders>
              <w:top w:val="single" w:color="auto" w:sz="2" w:space="0"/>
              <w:left w:val="single" w:color="auto" w:sz="2" w:space="0"/>
              <w:bottom w:val="single" w:color="auto" w:sz="2" w:space="0"/>
              <w:right w:val="single" w:color="auto" w:sz="1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 xml:space="preserve">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trHeight w:val="465" w:hRule="atLeast"/>
          <w:jc w:val="center"/>
        </w:trPr>
        <w:tc>
          <w:tcPr>
            <w:tcW w:w="1811" w:type="dxa"/>
            <w:gridSpan w:val="2"/>
            <w:tcBorders>
              <w:top w:val="single" w:color="auto" w:sz="2" w:space="0"/>
              <w:left w:val="single" w:color="auto" w:sz="12" w:space="0"/>
              <w:bottom w:val="single" w:color="auto" w:sz="1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土地产出率</w:t>
            </w:r>
          </w:p>
        </w:tc>
        <w:tc>
          <w:tcPr>
            <w:tcW w:w="2484" w:type="dxa"/>
            <w:gridSpan w:val="4"/>
            <w:tcBorders>
              <w:top w:val="single" w:color="auto" w:sz="2" w:space="0"/>
              <w:left w:val="single" w:color="auto" w:sz="2" w:space="0"/>
              <w:bottom w:val="single" w:color="auto" w:sz="1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 xml:space="preserve">              元/</w:t>
            </w:r>
            <w:r>
              <w:rPr>
                <w:rFonts w:hint="eastAsia" w:ascii="仿宋_GB2312" w:hAnsi="宋体"/>
                <w:sz w:val="24"/>
              </w:rPr>
              <w:t>㎡</w:t>
            </w:r>
          </w:p>
        </w:tc>
        <w:tc>
          <w:tcPr>
            <w:tcW w:w="2275" w:type="dxa"/>
            <w:gridSpan w:val="4"/>
            <w:tcBorders>
              <w:top w:val="single" w:color="auto" w:sz="2" w:space="0"/>
              <w:left w:val="single" w:color="auto" w:sz="2" w:space="0"/>
              <w:bottom w:val="single" w:color="auto" w:sz="12" w:space="0"/>
              <w:right w:val="single" w:color="auto" w:sz="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预计建设年限</w:t>
            </w:r>
          </w:p>
        </w:tc>
        <w:tc>
          <w:tcPr>
            <w:tcW w:w="2933" w:type="dxa"/>
            <w:gridSpan w:val="5"/>
            <w:tcBorders>
              <w:top w:val="single" w:color="auto" w:sz="2" w:space="0"/>
              <w:left w:val="single" w:color="auto" w:sz="2" w:space="0"/>
              <w:bottom w:val="single" w:color="auto" w:sz="12" w:space="0"/>
              <w:right w:val="single" w:color="auto" w:sz="1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 xml:space="preserve">                    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cantSplit/>
          <w:trHeight w:val="548" w:hRule="exact"/>
          <w:jc w:val="center"/>
        </w:trPr>
        <w:tc>
          <w:tcPr>
            <w:tcW w:w="9503" w:type="dxa"/>
            <w:gridSpan w:val="15"/>
            <w:tcBorders>
              <w:top w:val="single" w:color="auto" w:sz="12" w:space="0"/>
              <w:left w:val="single" w:color="auto" w:sz="12" w:space="0"/>
              <w:bottom w:val="single" w:color="auto" w:sz="4" w:space="0"/>
              <w:right w:val="single" w:color="auto" w:sz="12" w:space="0"/>
            </w:tcBorders>
            <w:vAlign w:val="center"/>
          </w:tcPr>
          <w:p>
            <w:pPr>
              <w:jc w:val="center"/>
              <w:rPr>
                <w:rFonts w:hint="eastAsia" w:ascii="仿宋_GB2312" w:hAnsi="宋体" w:eastAsia="仿宋_GB2312"/>
                <w:b/>
                <w:sz w:val="24"/>
              </w:rPr>
            </w:pPr>
            <w:r>
              <w:rPr>
                <w:rFonts w:hint="eastAsia" w:ascii="仿宋_GB2312" w:hAnsi="宋体" w:eastAsia="仿宋_GB2312"/>
                <w:b/>
                <w:sz w:val="24"/>
              </w:rPr>
              <w:t>环保指标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jc w:val="center"/>
        </w:trPr>
        <w:tc>
          <w:tcPr>
            <w:tcW w:w="9503" w:type="dxa"/>
            <w:gridSpan w:val="15"/>
            <w:tcBorders>
              <w:top w:val="single" w:color="auto" w:sz="4" w:space="0"/>
              <w:left w:val="single" w:color="auto" w:sz="12" w:space="0"/>
              <w:bottom w:val="single" w:color="auto" w:sz="4" w:space="0"/>
              <w:right w:val="single" w:color="auto" w:sz="1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是否有下列污染排放(有划“√”，无划“×”)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jc w:val="center"/>
        </w:trPr>
        <w:tc>
          <w:tcPr>
            <w:tcW w:w="950" w:type="dxa"/>
            <w:vMerge w:val="restart"/>
            <w:tcBorders>
              <w:top w:val="single" w:color="auto" w:sz="4" w:space="0"/>
              <w:left w:val="single" w:color="auto" w:sz="12"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废气</w:t>
            </w:r>
          </w:p>
        </w:tc>
        <w:tc>
          <w:tcPr>
            <w:tcW w:w="950" w:type="dxa"/>
            <w:gridSpan w:val="2"/>
            <w:vMerge w:val="restart"/>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0" w:type="dxa"/>
            <w:vMerge w:val="restart"/>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其中</w:t>
            </w:r>
          </w:p>
        </w:tc>
        <w:tc>
          <w:tcPr>
            <w:tcW w:w="9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粉尘</w:t>
            </w:r>
          </w:p>
        </w:tc>
        <w:tc>
          <w:tcPr>
            <w:tcW w:w="1900" w:type="dxa"/>
            <w:gridSpan w:val="4"/>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1" w:type="dxa"/>
            <w:gridSpan w:val="2"/>
            <w:vMerge w:val="restart"/>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废水</w:t>
            </w:r>
          </w:p>
        </w:tc>
        <w:tc>
          <w:tcPr>
            <w:tcW w:w="950" w:type="dxa"/>
            <w:vMerge w:val="restart"/>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0" w:type="dxa"/>
            <w:vMerge w:val="restart"/>
            <w:tcBorders>
              <w:top w:val="single" w:color="auto" w:sz="4" w:space="0"/>
              <w:left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固废</w:t>
            </w:r>
          </w:p>
        </w:tc>
        <w:tc>
          <w:tcPr>
            <w:tcW w:w="951" w:type="dxa"/>
            <w:gridSpan w:val="2"/>
            <w:vMerge w:val="restart"/>
            <w:tcBorders>
              <w:top w:val="single" w:color="auto" w:sz="4" w:space="0"/>
              <w:left w:val="single" w:color="auto" w:sz="4" w:space="0"/>
              <w:right w:val="single" w:color="auto" w:sz="12" w:space="0"/>
            </w:tcBorders>
            <w:vAlign w:val="center"/>
          </w:tcPr>
          <w:p>
            <w:pPr>
              <w:spacing w:line="440" w:lineRule="atLeast"/>
              <w:jc w:val="center"/>
              <w:rPr>
                <w:rFonts w:hint="eastAsia"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jc w:val="center"/>
        </w:trPr>
        <w:tc>
          <w:tcPr>
            <w:tcW w:w="950" w:type="dxa"/>
            <w:vMerge w:val="continue"/>
            <w:tcBorders>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0" w:type="dxa"/>
            <w:gridSpan w:val="2"/>
            <w:vMerge w:val="continue"/>
            <w:tcBorders>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0" w:type="dxa"/>
            <w:vMerge w:val="continue"/>
            <w:tcBorders>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恶臭</w:t>
            </w:r>
          </w:p>
        </w:tc>
        <w:tc>
          <w:tcPr>
            <w:tcW w:w="1900" w:type="dxa"/>
            <w:gridSpan w:val="4"/>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1" w:type="dxa"/>
            <w:gridSpan w:val="2"/>
            <w:vMerge w:val="continue"/>
            <w:tcBorders>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0" w:type="dxa"/>
            <w:vMerge w:val="continue"/>
            <w:tcBorders>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0" w:type="dxa"/>
            <w:vMerge w:val="continue"/>
            <w:tcBorders>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1" w:type="dxa"/>
            <w:gridSpan w:val="2"/>
            <w:vMerge w:val="continue"/>
            <w:tcBorders>
              <w:left w:val="single" w:color="auto" w:sz="4" w:space="0"/>
              <w:bottom w:val="single" w:color="auto" w:sz="4" w:space="0"/>
              <w:right w:val="single" w:color="auto" w:sz="12" w:space="0"/>
            </w:tcBorders>
            <w:vAlign w:val="center"/>
          </w:tcPr>
          <w:p>
            <w:pPr>
              <w:spacing w:line="440" w:lineRule="atLeast"/>
              <w:jc w:val="center"/>
              <w:rPr>
                <w:rFonts w:hint="eastAsia"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jc w:val="center"/>
        </w:trPr>
        <w:tc>
          <w:tcPr>
            <w:tcW w:w="950" w:type="dxa"/>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mc:AlternateContent>
                <mc:Choice Requires="wps">
                  <w:drawing>
                    <wp:anchor distT="0" distB="0" distL="114300" distR="114300" simplePos="0" relativeHeight="251658240" behindDoc="0" locked="0" layoutInCell="0" allowOverlap="1">
                      <wp:simplePos x="0" y="0"/>
                      <wp:positionH relativeFrom="column">
                        <wp:posOffset>-304800</wp:posOffset>
                      </wp:positionH>
                      <wp:positionV relativeFrom="paragraph">
                        <wp:posOffset>273685</wp:posOffset>
                      </wp:positionV>
                      <wp:extent cx="635" cy="7859395"/>
                      <wp:effectExtent l="0" t="0" r="0" b="0"/>
                      <wp:wrapNone/>
                      <wp:docPr id="1" name="直线 2"/>
                      <wp:cNvGraphicFramePr/>
                      <a:graphic xmlns:a="http://schemas.openxmlformats.org/drawingml/2006/main">
                        <a:graphicData uri="http://schemas.microsoft.com/office/word/2010/wordprocessingShape">
                          <wps:wsp>
                            <wps:cNvSpPr/>
                            <wps:spPr>
                              <a:xfrm>
                                <a:off x="0" y="0"/>
                                <a:ext cx="635" cy="7859395"/>
                              </a:xfrm>
                              <a:prstGeom prst="line">
                                <a:avLst/>
                              </a:prstGeom>
                              <a:ln w="9525">
                                <a:noFill/>
                              </a:ln>
                            </wps:spPr>
                            <wps:bodyPr upright="1"/>
                          </wps:wsp>
                        </a:graphicData>
                      </a:graphic>
                    </wp:anchor>
                  </w:drawing>
                </mc:Choice>
                <mc:Fallback>
                  <w:pict>
                    <v:line id="直线 2" o:spid="_x0000_s1026" o:spt="20" style="position:absolute;left:0pt;margin-left:-24pt;margin-top:21.55pt;height:618.85pt;width:0.05pt;z-index:251658240;mso-width-relative:page;mso-height-relative:page;" filled="f" stroked="f" coordsize="21600,21600" o:allowincell="f" o:gfxdata="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H/o7e2wAAAAsBAAAPAAAAAAAAAAEAIAAAACIAAABkcnMvZG93bnJldi54bWxQSwEC&#10;FAAUAAAACACHTuJAesMcgH8BAADjAgAADgAAAAAAAAABACAAAAAqAQAAZHJzL2Uyb0RvYy54bWxQ&#10;SwUGAAAAAAYABgBZAQAAGwUAAAAA&#10;">
                      <v:path arrowok="t"/>
                      <v:fill on="f" focussize="0,0"/>
                      <v:stroke on="f"/>
                      <v:imagedata o:title=""/>
                      <o:lock v:ext="edit" grouping="f" rotation="f" text="f" aspectratio="f"/>
                    </v:line>
                  </w:pict>
                </mc:Fallback>
              </mc:AlternateContent>
            </w:r>
            <w:r>
              <w:rPr>
                <w:rFonts w:hint="eastAsia" w:ascii="仿宋_GB2312" w:hAnsi="宋体" w:eastAsia="仿宋_GB2312"/>
                <w:sz w:val="24"/>
              </w:rPr>
              <w:t>噪声</w:t>
            </w:r>
          </w:p>
        </w:tc>
        <w:tc>
          <w:tcPr>
            <w:tcW w:w="950" w:type="dxa"/>
            <w:gridSpan w:val="2"/>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震动</w:t>
            </w:r>
          </w:p>
        </w:tc>
        <w:tc>
          <w:tcPr>
            <w:tcW w:w="9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核辐射</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1" w:type="dxa"/>
            <w:gridSpan w:val="2"/>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电磁  辐射</w:t>
            </w:r>
          </w:p>
        </w:tc>
        <w:tc>
          <w:tcPr>
            <w:tcW w:w="95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其它</w:t>
            </w:r>
          </w:p>
        </w:tc>
        <w:tc>
          <w:tcPr>
            <w:tcW w:w="951" w:type="dxa"/>
            <w:gridSpan w:val="2"/>
            <w:tcBorders>
              <w:top w:val="single" w:color="auto" w:sz="4" w:space="0"/>
              <w:left w:val="single" w:color="auto" w:sz="4" w:space="0"/>
              <w:bottom w:val="single" w:color="auto" w:sz="4" w:space="0"/>
              <w:right w:val="single" w:color="auto" w:sz="12" w:space="0"/>
            </w:tcBorders>
            <w:vAlign w:val="center"/>
          </w:tcPr>
          <w:p>
            <w:pPr>
              <w:spacing w:line="440" w:lineRule="atLeast"/>
              <w:jc w:val="center"/>
              <w:rPr>
                <w:rFonts w:hint="eastAsia"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cantSplit/>
          <w:trHeight w:val="1018"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上述污染物的排放应达到相关标准要求</w:t>
            </w:r>
          </w:p>
        </w:tc>
        <w:tc>
          <w:tcPr>
            <w:tcW w:w="7692" w:type="dxa"/>
            <w:gridSpan w:val="13"/>
            <w:tcBorders>
              <w:top w:val="single" w:color="auto" w:sz="4" w:space="0"/>
              <w:left w:val="single" w:color="auto" w:sz="4" w:space="0"/>
              <w:bottom w:val="single" w:color="auto" w:sz="4" w:space="0"/>
              <w:right w:val="single" w:color="auto" w:sz="12" w:space="0"/>
            </w:tcBorders>
            <w:vAlign w:val="top"/>
          </w:tcPr>
          <w:p>
            <w:pPr>
              <w:spacing w:line="440" w:lineRule="atLeast"/>
              <w:rPr>
                <w:rFonts w:hint="eastAsia" w:ascii="仿宋_GB2312" w:hAnsi="宋体" w:eastAsia="仿宋_GB2312"/>
                <w:sz w:val="24"/>
              </w:rPr>
            </w:pPr>
          </w:p>
          <w:p>
            <w:pPr>
              <w:spacing w:line="440" w:lineRule="atLeast"/>
              <w:rPr>
                <w:rFonts w:hint="eastAsia"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cantSplit/>
          <w:trHeight w:val="705" w:hRule="atLeast"/>
          <w:jc w:val="center"/>
        </w:trPr>
        <w:tc>
          <w:tcPr>
            <w:tcW w:w="1811" w:type="dxa"/>
            <w:gridSpan w:val="2"/>
            <w:tcBorders>
              <w:top w:val="single" w:color="auto" w:sz="4" w:space="0"/>
              <w:left w:val="single" w:color="auto" w:sz="12" w:space="0"/>
              <w:bottom w:val="single" w:color="auto" w:sz="4" w:space="0"/>
              <w:right w:val="single" w:color="auto" w:sz="4"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sz w:val="24"/>
              </w:rPr>
              <w:t>防治措施</w:t>
            </w:r>
          </w:p>
        </w:tc>
        <w:tc>
          <w:tcPr>
            <w:tcW w:w="7692" w:type="dxa"/>
            <w:gridSpan w:val="13"/>
            <w:tcBorders>
              <w:top w:val="single" w:color="auto" w:sz="4" w:space="0"/>
              <w:left w:val="single" w:color="auto" w:sz="4" w:space="0"/>
              <w:bottom w:val="single" w:color="auto" w:sz="4" w:space="0"/>
              <w:right w:val="single" w:color="auto" w:sz="12" w:space="0"/>
            </w:tcBorders>
            <w:vAlign w:val="top"/>
          </w:tcPr>
          <w:p>
            <w:pPr>
              <w:spacing w:line="440" w:lineRule="atLeast"/>
              <w:ind w:firstLine="236" w:firstLineChars="100"/>
              <w:rPr>
                <w:rFonts w:hint="eastAsia" w:ascii="仿宋_GB2312" w:hAnsi="宋体" w:eastAsia="仿宋_GB2312"/>
                <w:sz w:val="24"/>
              </w:rPr>
            </w:pPr>
            <w:r>
              <w:rPr>
                <w:rFonts w:hint="eastAsia" w:ascii="仿宋_GB2312" w:hAnsi="宋体" w:eastAsia="仿宋_GB2312"/>
                <w:sz w:val="24"/>
                <w:szCs w:val="24"/>
              </w:rPr>
              <w:t>□</w:t>
            </w:r>
            <w:r>
              <w:rPr>
                <w:rFonts w:hint="eastAsia" w:ascii="仿宋_GB2312" w:hAnsi="宋体" w:eastAsia="仿宋_GB2312"/>
                <w:sz w:val="24"/>
              </w:rPr>
              <w:t>修建污染防治设施：需占地</w:t>
            </w:r>
            <w:r>
              <w:rPr>
                <w:rFonts w:hint="eastAsia" w:ascii="仿宋_GB2312" w:hAnsi="宋体" w:eastAsia="仿宋_GB2312"/>
                <w:sz w:val="24"/>
                <w:u w:val="single"/>
              </w:rPr>
              <w:t xml:space="preserve">           </w:t>
            </w:r>
            <w:r>
              <w:rPr>
                <w:rFonts w:hint="eastAsia" w:ascii="仿宋_GB2312" w:hAnsi="宋体"/>
                <w:sz w:val="24"/>
              </w:rPr>
              <w:t>㎡</w:t>
            </w:r>
            <w:r>
              <w:rPr>
                <w:rFonts w:hint="eastAsia" w:ascii="仿宋_GB2312" w:hAnsi="宋体" w:eastAsia="仿宋_GB2312"/>
                <w:sz w:val="24"/>
              </w:rPr>
              <w:t>；需投资</w:t>
            </w:r>
            <w:r>
              <w:rPr>
                <w:rFonts w:hint="eastAsia" w:ascii="仿宋_GB2312" w:hAnsi="宋体" w:eastAsia="仿宋_GB2312"/>
                <w:sz w:val="24"/>
                <w:u w:val="single"/>
              </w:rPr>
              <w:t xml:space="preserve">         </w:t>
            </w:r>
            <w:r>
              <w:rPr>
                <w:rFonts w:hint="eastAsia" w:ascii="仿宋_GB2312" w:hAnsi="宋体" w:eastAsia="仿宋_GB2312"/>
                <w:sz w:val="24"/>
              </w:rPr>
              <w:t>万元；</w:t>
            </w:r>
          </w:p>
          <w:p>
            <w:pPr>
              <w:spacing w:line="440" w:lineRule="atLeast"/>
              <w:ind w:firstLine="236" w:firstLineChars="100"/>
              <w:rPr>
                <w:rFonts w:hint="eastAsia" w:ascii="仿宋_GB2312" w:hAnsi="宋体" w:eastAsia="仿宋_GB2312"/>
                <w:sz w:val="24"/>
                <w:u w:val="single"/>
              </w:rPr>
            </w:pPr>
            <w:r>
              <w:rPr>
                <w:rFonts w:hint="eastAsia" w:ascii="仿宋_GB2312" w:hAnsi="宋体" w:eastAsia="仿宋_GB2312"/>
                <w:sz w:val="24"/>
                <w:szCs w:val="24"/>
              </w:rPr>
              <w:t>□</w:t>
            </w:r>
            <w:r>
              <w:rPr>
                <w:rFonts w:hint="eastAsia" w:ascii="仿宋_GB2312" w:hAnsi="宋体" w:eastAsia="仿宋_GB2312"/>
                <w:sz w:val="24"/>
              </w:rPr>
              <w:t>其它措施：</w:t>
            </w:r>
            <w:r>
              <w:rPr>
                <w:rFonts w:hint="eastAsia" w:ascii="仿宋_GB2312" w:hAnsi="宋体"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gridBefore w:val="1"/>
          <w:wBefore w:w="17" w:type="dxa"/>
          <w:cantSplit/>
          <w:trHeight w:val="633" w:hRule="atLeast"/>
          <w:jc w:val="center"/>
        </w:trPr>
        <w:tc>
          <w:tcPr>
            <w:tcW w:w="9503" w:type="dxa"/>
            <w:gridSpan w:val="15"/>
            <w:tcBorders>
              <w:top w:val="single" w:color="auto" w:sz="4" w:space="0"/>
              <w:left w:val="single" w:color="auto" w:sz="12" w:space="0"/>
              <w:bottom w:val="single" w:color="auto" w:sz="4" w:space="0"/>
              <w:right w:val="single" w:color="auto" w:sz="12" w:space="0"/>
            </w:tcBorders>
            <w:vAlign w:val="center"/>
          </w:tcPr>
          <w:p>
            <w:pPr>
              <w:spacing w:line="440" w:lineRule="atLeast"/>
              <w:jc w:val="center"/>
              <w:rPr>
                <w:rFonts w:hint="eastAsia" w:ascii="仿宋_GB2312" w:hAnsi="宋体" w:eastAsia="仿宋_GB2312"/>
                <w:sz w:val="24"/>
              </w:rPr>
            </w:pPr>
            <w:r>
              <w:rPr>
                <w:rFonts w:hint="eastAsia" w:ascii="仿宋_GB2312" w:hAnsi="宋体" w:eastAsia="仿宋_GB2312"/>
                <w:b/>
                <w:sz w:val="24"/>
              </w:rPr>
              <w:t>项目申请认定理由、项目具备的条件（或先进性）、市场前景、项目建设内容及进度阐述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jc w:val="center"/>
        </w:trPr>
        <w:tc>
          <w:tcPr>
            <w:tcW w:w="9495" w:type="dxa"/>
            <w:gridSpan w:val="15"/>
            <w:tcBorders>
              <w:left w:val="single" w:color="auto" w:sz="12" w:space="0"/>
              <w:bottom w:val="single" w:color="auto" w:sz="12" w:space="0"/>
              <w:right w:val="single" w:color="auto" w:sz="12" w:space="0"/>
            </w:tcBorders>
            <w:vAlign w:val="top"/>
          </w:tcPr>
          <w:p>
            <w:pPr>
              <w:rPr>
                <w:rFonts w:hint="eastAsia" w:ascii="仿宋_GB2312" w:hAnsi="宋体" w:eastAsia="仿宋_GB2312"/>
                <w:b/>
                <w:sz w:val="24"/>
              </w:rPr>
            </w:pPr>
          </w:p>
          <w:p>
            <w:pPr>
              <w:rPr>
                <w:rFonts w:hint="eastAsia" w:ascii="仿宋_GB2312" w:hAnsi="宋体" w:eastAsia="仿宋_GB2312"/>
                <w:b/>
                <w:sz w:val="24"/>
              </w:rPr>
            </w:pPr>
          </w:p>
          <w:p>
            <w:pPr>
              <w:rPr>
                <w:rFonts w:hint="eastAsia" w:ascii="仿宋_GB2312" w:hAnsi="宋体" w:eastAsia="仿宋_GB2312"/>
                <w:b/>
                <w:sz w:val="24"/>
              </w:rPr>
            </w:pPr>
          </w:p>
          <w:p>
            <w:pPr>
              <w:rPr>
                <w:rFonts w:hint="eastAsia" w:ascii="仿宋_GB2312" w:hAnsi="宋体" w:eastAsia="仿宋_GB2312"/>
                <w:b/>
                <w:sz w:val="24"/>
              </w:rPr>
            </w:pPr>
          </w:p>
          <w:p>
            <w:pPr>
              <w:rPr>
                <w:rFonts w:hint="eastAsia" w:ascii="仿宋_GB2312" w:hAnsi="宋体" w:eastAsia="仿宋_GB2312"/>
                <w:b/>
                <w:sz w:val="24"/>
              </w:rPr>
            </w:pPr>
          </w:p>
          <w:p>
            <w:pPr>
              <w:rPr>
                <w:rFonts w:hint="eastAsia" w:ascii="仿宋_GB2312" w:hAnsi="宋体" w:eastAsia="仿宋_GB2312"/>
                <w:bCs/>
                <w:sz w:val="24"/>
              </w:rPr>
            </w:pPr>
          </w:p>
          <w:p>
            <w:pPr>
              <w:rPr>
                <w:rFonts w:hint="eastAsia" w:ascii="仿宋_GB2312" w:hAnsi="宋体" w:eastAsia="仿宋_GB2312"/>
                <w:bCs/>
                <w:sz w:val="24"/>
              </w:rPr>
            </w:pPr>
          </w:p>
          <w:p>
            <w:pPr>
              <w:rPr>
                <w:rFonts w:hint="eastAsia" w:ascii="仿宋_GB2312" w:hAnsi="宋体" w:eastAsia="仿宋_GB2312"/>
                <w:bCs/>
                <w:sz w:val="24"/>
              </w:rPr>
            </w:pPr>
          </w:p>
          <w:p>
            <w:pPr>
              <w:rPr>
                <w:rFonts w:hint="eastAsia" w:ascii="仿宋_GB2312" w:hAnsi="宋体" w:eastAsia="仿宋_GB2312"/>
                <w:bCs/>
                <w:sz w:val="24"/>
              </w:rPr>
            </w:pPr>
          </w:p>
          <w:p>
            <w:pPr>
              <w:rPr>
                <w:rFonts w:hint="eastAsia" w:ascii="仿宋_GB2312" w:hAnsi="宋体" w:eastAsia="仿宋_GB2312"/>
                <w:bCs/>
                <w:sz w:val="24"/>
              </w:rPr>
            </w:pPr>
          </w:p>
          <w:p>
            <w:pPr>
              <w:rPr>
                <w:rFonts w:hint="eastAsia" w:ascii="仿宋_GB2312" w:hAnsi="宋体" w:eastAsia="仿宋_GB2312"/>
                <w:bCs/>
                <w:sz w:val="24"/>
              </w:rPr>
            </w:pPr>
          </w:p>
          <w:p>
            <w:pPr>
              <w:rPr>
                <w:rFonts w:hint="eastAsia" w:ascii="仿宋_GB2312" w:hAnsi="宋体" w:eastAsia="仿宋_GB2312"/>
                <w:bCs/>
                <w:sz w:val="24"/>
              </w:rPr>
            </w:pPr>
          </w:p>
          <w:p>
            <w:pPr>
              <w:rPr>
                <w:rFonts w:hint="eastAsia" w:ascii="仿宋_GB2312" w:hAnsi="宋体" w:eastAsia="仿宋_GB2312"/>
                <w:bCs/>
                <w:sz w:val="24"/>
              </w:rPr>
            </w:pPr>
          </w:p>
          <w:p>
            <w:pPr>
              <w:jc w:val="right"/>
              <w:rPr>
                <w:rFonts w:hint="eastAsia" w:ascii="仿宋_GB2312" w:hAnsi="宋体" w:eastAsia="仿宋_GB2312"/>
                <w:b/>
                <w:sz w:val="24"/>
              </w:rPr>
            </w:pPr>
            <w:r>
              <w:rPr>
                <w:rFonts w:hint="eastAsia" w:ascii="仿宋_GB2312" w:hAnsi="宋体" w:eastAsia="仿宋_GB2312"/>
                <w:bCs/>
                <w:sz w:val="24"/>
              </w:rPr>
              <w:t>（如本栏不够填写，可另附A4纸续页）</w:t>
            </w:r>
          </w:p>
        </w:tc>
      </w:tr>
    </w:tbl>
    <w:p>
      <w:pPr>
        <w:rPr>
          <w:rFonts w:hint="eastAsia" w:ascii="仿宋_GB2312" w:hAnsi="宋体" w:eastAsia="仿宋_GB2312"/>
          <w:b/>
          <w:sz w:val="36"/>
          <w:szCs w:val="36"/>
        </w:rPr>
      </w:pPr>
      <w:r>
        <w:rPr>
          <w:rFonts w:hint="eastAsia" w:ascii="仿宋_GB2312" w:hAnsi="宋体" w:eastAsia="仿宋_GB2312"/>
          <w:b/>
          <w:sz w:val="44"/>
        </w:rPr>
        <w:br w:type="page"/>
      </w:r>
      <w:r>
        <w:rPr>
          <w:rFonts w:hint="eastAsia" w:ascii="仿宋_GB2312" w:hAnsi="宋体" w:eastAsia="仿宋_GB2312"/>
          <w:b/>
          <w:sz w:val="36"/>
          <w:szCs w:val="36"/>
        </w:rPr>
        <w:t>三、申报单位法人代表声明</w:t>
      </w:r>
    </w:p>
    <w:tbl>
      <w:tblPr>
        <w:tblStyle w:val="7"/>
        <w:tblW w:w="907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65" w:hRule="atLeast"/>
        </w:trPr>
        <w:tc>
          <w:tcPr>
            <w:tcW w:w="9072" w:type="dxa"/>
            <w:vAlign w:val="top"/>
          </w:tcPr>
          <w:p>
            <w:pPr>
              <w:spacing w:line="440" w:lineRule="atLeast"/>
              <w:jc w:val="center"/>
              <w:rPr>
                <w:rFonts w:hint="eastAsia" w:ascii="仿宋_GB2312" w:hAnsi="宋体" w:eastAsia="仿宋_GB2312"/>
                <w:b/>
                <w:bCs/>
                <w:sz w:val="28"/>
              </w:rPr>
            </w:pPr>
            <w:r>
              <w:rPr>
                <w:rFonts w:hint="eastAsia" w:ascii="仿宋_GB2312" w:hAnsi="宋体" w:eastAsia="仿宋_GB2312"/>
                <w:b/>
                <w:bCs/>
                <w:sz w:val="28"/>
              </w:rPr>
              <w:t>声  明</w:t>
            </w:r>
          </w:p>
          <w:p>
            <w:pPr>
              <w:pStyle w:val="2"/>
              <w:spacing w:line="360" w:lineRule="exact"/>
              <w:ind w:firstLine="482"/>
              <w:rPr>
                <w:rFonts w:hint="eastAsia" w:ascii="仿宋_GB2312" w:eastAsia="仿宋_GB2312"/>
              </w:rPr>
            </w:pPr>
            <w:r>
              <w:rPr>
                <w:rFonts w:hint="eastAsia" w:ascii="仿宋_GB2312" w:eastAsia="仿宋_GB2312"/>
              </w:rPr>
              <w:t>本人郑重声明：本单位提交的申报资料及本表所填报的信息完全属实，如存在瞒报、假报等不实情况，由本人承担全部责任。</w:t>
            </w:r>
          </w:p>
          <w:p>
            <w:pPr>
              <w:spacing w:line="480" w:lineRule="auto"/>
              <w:rPr>
                <w:rFonts w:hint="eastAsia" w:ascii="仿宋_GB2312" w:hAnsi="宋体" w:eastAsia="仿宋_GB2312"/>
                <w:bCs/>
                <w:sz w:val="24"/>
              </w:rPr>
            </w:pPr>
          </w:p>
          <w:p>
            <w:pPr>
              <w:spacing w:line="240" w:lineRule="exact"/>
              <w:ind w:firstLine="1652" w:firstLineChars="700"/>
              <w:rPr>
                <w:rFonts w:hint="eastAsia" w:ascii="仿宋_GB2312" w:hAnsi="宋体" w:eastAsia="仿宋_GB2312"/>
                <w:bCs/>
                <w:sz w:val="24"/>
                <w:u w:val="single"/>
              </w:rPr>
            </w:pPr>
            <w:r>
              <w:rPr>
                <w:rFonts w:hint="eastAsia" w:ascii="仿宋_GB2312" w:hAnsi="宋体" w:eastAsia="仿宋_GB2312"/>
                <w:bCs/>
                <w:sz w:val="24"/>
              </w:rPr>
              <w:t>法人代表签名（亲笔）</w:t>
            </w:r>
            <w:r>
              <w:rPr>
                <w:rFonts w:hint="eastAsia" w:ascii="仿宋_GB2312" w:hAnsi="宋体" w:eastAsia="仿宋_GB2312"/>
                <w:bCs/>
                <w:sz w:val="24"/>
                <w:u w:val="single"/>
              </w:rPr>
              <w:t>　　　　　　</w:t>
            </w:r>
          </w:p>
          <w:p>
            <w:pPr>
              <w:spacing w:line="240" w:lineRule="exact"/>
              <w:ind w:firstLine="2124" w:firstLineChars="900"/>
              <w:rPr>
                <w:rFonts w:hint="eastAsia" w:ascii="仿宋_GB2312" w:hAnsi="宋体" w:eastAsia="仿宋_GB2312"/>
                <w:bCs/>
                <w:sz w:val="24"/>
              </w:rPr>
            </w:pPr>
            <w:r>
              <w:rPr>
                <w:rFonts w:hint="eastAsia" w:ascii="仿宋_GB2312" w:hAnsi="宋体" w:eastAsia="仿宋_GB2312"/>
                <w:bCs/>
                <w:sz w:val="24"/>
              </w:rPr>
              <w:t>（申报单位公章）</w:t>
            </w:r>
          </w:p>
          <w:p>
            <w:pPr>
              <w:spacing w:line="240" w:lineRule="exact"/>
              <w:ind w:firstLine="2596" w:firstLineChars="1100"/>
              <w:rPr>
                <w:rFonts w:hint="eastAsia" w:ascii="仿宋_GB2312" w:hAnsi="宋体" w:eastAsia="仿宋_GB2312"/>
                <w:bCs/>
                <w:sz w:val="24"/>
              </w:rPr>
            </w:pPr>
          </w:p>
          <w:p>
            <w:pPr>
              <w:spacing w:line="480" w:lineRule="auto"/>
              <w:rPr>
                <w:rFonts w:hint="eastAsia" w:ascii="仿宋_GB2312" w:hAnsi="宋体" w:eastAsia="仿宋_GB2312"/>
                <w:bCs/>
                <w:sz w:val="24"/>
              </w:rPr>
            </w:pPr>
            <w:r>
              <w:rPr>
                <w:rFonts w:hint="eastAsia" w:ascii="仿宋_GB2312" w:hAnsi="宋体" w:eastAsia="仿宋_GB2312"/>
                <w:bCs/>
                <w:sz w:val="24"/>
              </w:rPr>
              <w:t xml:space="preserve">                                                    年       月       日                         </w:t>
            </w:r>
          </w:p>
          <w:p>
            <w:pPr>
              <w:jc w:val="center"/>
              <w:rPr>
                <w:rFonts w:hint="eastAsia" w:ascii="仿宋_GB2312" w:hAnsi="宋体" w:eastAsia="仿宋_GB2312"/>
                <w:bCs/>
                <w:sz w:val="24"/>
              </w:rPr>
            </w:pPr>
            <w:r>
              <w:rPr>
                <w:rFonts w:hint="eastAsia" w:ascii="仿宋_GB2312" w:hAnsi="宋体" w:eastAsia="仿宋_GB2312"/>
                <w:bCs/>
                <w:sz w:val="24"/>
              </w:rPr>
              <w:t xml:space="preserve">                                                 </w:t>
            </w:r>
          </w:p>
        </w:tc>
      </w:tr>
    </w:tbl>
    <w:p>
      <w:pPr>
        <w:rPr>
          <w:rFonts w:hint="eastAsia" w:ascii="仿宋_GB2312" w:eastAsia="仿宋_GB2312"/>
        </w:rPr>
      </w:pPr>
    </w:p>
    <w:p>
      <w:pPr>
        <w:jc w:val="center"/>
      </w:pPr>
    </w:p>
    <w:p/>
    <w:p>
      <w:pPr>
        <w:sectPr>
          <w:pgSz w:w="11906" w:h="16838"/>
          <w:pgMar w:top="1440" w:right="1800" w:bottom="1440" w:left="1800" w:header="851" w:footer="992" w:gutter="0"/>
          <w:cols w:space="720" w:num="1"/>
          <w:docGrid w:type="lines" w:linePitch="312" w:charSpace="0"/>
        </w:sectPr>
      </w:pPr>
    </w:p>
    <w:p>
      <w:pPr>
        <w:spacing w:line="540" w:lineRule="exact"/>
        <w:rPr>
          <w:rFonts w:hint="eastAsia" w:ascii="黑体" w:eastAsia="黑体"/>
          <w:color w:val="000000"/>
          <w:sz w:val="28"/>
          <w:szCs w:val="28"/>
        </w:rPr>
      </w:pPr>
      <w:r>
        <w:rPr>
          <w:rFonts w:hint="eastAsia" w:ascii="黑体" w:eastAsia="黑体"/>
          <w:color w:val="000000"/>
          <w:sz w:val="28"/>
          <w:szCs w:val="28"/>
        </w:rPr>
        <w:t>附件2</w:t>
      </w:r>
    </w:p>
    <w:p>
      <w:pPr>
        <w:jc w:val="center"/>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现代产业项目认定申报应提供材料的清单</w:t>
      </w:r>
    </w:p>
    <w:p>
      <w:pPr>
        <w:jc w:val="center"/>
        <w:rPr>
          <w:rFonts w:hint="eastAsia" w:ascii="仿宋_GB2312" w:hAnsi="仿宋_GB2312" w:eastAsia="仿宋_GB2312"/>
          <w:color w:val="000000"/>
          <w:sz w:val="48"/>
          <w:szCs w:val="48"/>
        </w:rPr>
      </w:pPr>
    </w:p>
    <w:p>
      <w:pPr>
        <w:spacing w:line="560" w:lineRule="exact"/>
        <w:ind w:left="158" w:leftChars="50" w:right="158" w:rightChars="50"/>
        <w:rPr>
          <w:rFonts w:hint="eastAsia" w:ascii="宋体" w:hAnsi="宋体" w:cs="宋体"/>
          <w:b/>
          <w:bCs/>
          <w:color w:val="000000"/>
        </w:rPr>
      </w:pPr>
      <w:r>
        <w:rPr>
          <w:rFonts w:hint="eastAsia" w:ascii="宋体" w:hAnsi="宋体"/>
          <w:b/>
          <w:bCs/>
          <w:color w:val="000000"/>
          <w:sz w:val="48"/>
          <w:szCs w:val="48"/>
        </w:rPr>
        <w:t xml:space="preserve">   </w:t>
      </w:r>
      <w:r>
        <w:rPr>
          <w:rFonts w:hint="eastAsia" w:ascii="仿宋_GB2312" w:hAnsi="宋体" w:eastAsia="仿宋_GB2312"/>
          <w:b/>
          <w:bCs/>
          <w:color w:val="000000"/>
          <w:sz w:val="48"/>
          <w:szCs w:val="48"/>
        </w:rPr>
        <w:t xml:space="preserve"> </w:t>
      </w:r>
      <w:r>
        <w:rPr>
          <w:rFonts w:hint="eastAsia" w:ascii="宋体" w:hAnsi="宋体" w:cs="宋体"/>
          <w:b/>
          <w:bCs/>
          <w:color w:val="000000"/>
        </w:rPr>
        <w:t>一、现代服务业</w:t>
      </w:r>
    </w:p>
    <w:p>
      <w:pPr>
        <w:spacing w:line="560" w:lineRule="exact"/>
        <w:ind w:left="158" w:leftChars="50" w:right="158" w:rightChars="50"/>
        <w:rPr>
          <w:rFonts w:hint="eastAsia" w:ascii="宋体" w:hAnsi="宋体" w:cs="宋体"/>
          <w:b/>
          <w:color w:val="000000"/>
        </w:rPr>
      </w:pPr>
      <w:r>
        <w:rPr>
          <w:rFonts w:hint="eastAsia" w:ascii="宋体" w:hAnsi="宋体" w:cs="宋体"/>
          <w:b/>
          <w:bCs/>
          <w:color w:val="000000"/>
        </w:rPr>
        <w:t xml:space="preserve">   （一）</w:t>
      </w:r>
      <w:r>
        <w:rPr>
          <w:rFonts w:hint="eastAsia" w:ascii="宋体" w:hAnsi="宋体" w:cs="宋体"/>
          <w:b/>
          <w:color w:val="000000"/>
        </w:rPr>
        <w:t>总部经济项目（</w:t>
      </w:r>
      <w:r>
        <w:rPr>
          <w:rFonts w:hint="eastAsia" w:ascii="宋体" w:hAnsi="宋体" w:cs="宋体"/>
          <w:b/>
        </w:rPr>
        <w:t>非华侨试验区内项目</w:t>
      </w:r>
      <w:r>
        <w:rPr>
          <w:rFonts w:hint="eastAsia" w:ascii="宋体" w:hAnsi="宋体" w:cs="宋体"/>
          <w:b/>
          <w:color w:val="000000"/>
        </w:rPr>
        <w:t>）认定申报材料：</w:t>
      </w:r>
    </w:p>
    <w:p>
      <w:pPr>
        <w:adjustRightInd w:val="0"/>
        <w:snapToGrid w:val="0"/>
        <w:spacing w:line="560" w:lineRule="exact"/>
        <w:ind w:left="158" w:leftChars="50" w:right="158" w:rightChars="50" w:firstLine="645"/>
        <w:rPr>
          <w:rFonts w:hint="eastAsia" w:ascii="宋体" w:hAnsi="宋体" w:cs="宋体"/>
          <w:bCs/>
        </w:rPr>
      </w:pPr>
      <w:r>
        <w:rPr>
          <w:rFonts w:hint="eastAsia" w:ascii="宋体" w:hAnsi="宋体" w:cs="宋体"/>
        </w:rPr>
        <w:t>1、</w:t>
      </w:r>
      <w:r>
        <w:rPr>
          <w:rFonts w:hint="eastAsia" w:ascii="宋体" w:hAnsi="宋体" w:cs="宋体"/>
          <w:bCs/>
        </w:rPr>
        <w:t>《汕头经济特区现代产业项目认定申报表》；</w:t>
      </w:r>
    </w:p>
    <w:p>
      <w:pPr>
        <w:adjustRightInd w:val="0"/>
        <w:snapToGrid w:val="0"/>
        <w:spacing w:line="560" w:lineRule="exact"/>
        <w:ind w:left="158" w:leftChars="50" w:right="158" w:rightChars="50" w:firstLine="645"/>
        <w:rPr>
          <w:rFonts w:hint="eastAsia" w:ascii="宋体" w:hAnsi="宋体" w:cs="宋体"/>
          <w:bCs/>
        </w:rPr>
      </w:pPr>
      <w:r>
        <w:rPr>
          <w:rFonts w:hint="eastAsia" w:ascii="宋体" w:hAnsi="宋体" w:cs="宋体"/>
          <w:bCs/>
        </w:rPr>
        <w:t>2、《汕头市总部企业证书》；</w:t>
      </w:r>
    </w:p>
    <w:p>
      <w:pPr>
        <w:adjustRightInd w:val="0"/>
        <w:snapToGrid w:val="0"/>
        <w:spacing w:line="560" w:lineRule="exact"/>
        <w:ind w:left="158" w:leftChars="50" w:right="158" w:rightChars="50" w:firstLine="645"/>
        <w:rPr>
          <w:rFonts w:hint="eastAsia" w:ascii="宋体" w:hAnsi="宋体" w:cs="宋体"/>
          <w:bCs/>
        </w:rPr>
      </w:pPr>
      <w:r>
        <w:rPr>
          <w:rFonts w:hint="eastAsia" w:ascii="宋体" w:hAnsi="宋体" w:cs="宋体"/>
          <w:bCs/>
        </w:rPr>
        <w:t>3、编制项目建设方案；</w:t>
      </w:r>
    </w:p>
    <w:p>
      <w:pPr>
        <w:adjustRightInd w:val="0"/>
        <w:snapToGrid w:val="0"/>
        <w:spacing w:line="560" w:lineRule="exact"/>
        <w:ind w:left="158" w:leftChars="50" w:right="158" w:rightChars="50" w:firstLine="645"/>
        <w:rPr>
          <w:rFonts w:hint="eastAsia" w:ascii="宋体" w:hAnsi="宋体" w:cs="宋体"/>
          <w:bCs/>
        </w:rPr>
      </w:pPr>
      <w:r>
        <w:rPr>
          <w:rFonts w:hint="eastAsia" w:ascii="宋体" w:hAnsi="宋体" w:cs="宋体"/>
          <w:bCs/>
        </w:rPr>
        <w:t>4、出具全面接受土地出让公告提出的条件，并且不得以任何理由提出修改要求的承诺书；</w:t>
      </w:r>
    </w:p>
    <w:p>
      <w:pPr>
        <w:adjustRightInd w:val="0"/>
        <w:snapToGrid w:val="0"/>
        <w:spacing w:line="560" w:lineRule="exact"/>
        <w:ind w:left="158" w:leftChars="50" w:right="158" w:rightChars="50" w:firstLine="645"/>
        <w:rPr>
          <w:rFonts w:hint="eastAsia" w:ascii="宋体" w:hAnsi="宋体" w:cs="宋体"/>
          <w:bCs/>
        </w:rPr>
      </w:pPr>
      <w:r>
        <w:rPr>
          <w:rFonts w:hint="eastAsia" w:ascii="宋体" w:hAnsi="宋体" w:cs="宋体"/>
          <w:bCs/>
        </w:rPr>
        <w:t>5、项目建设资金（筹措）方案及自有资金证明材料；</w:t>
      </w:r>
    </w:p>
    <w:p>
      <w:pPr>
        <w:adjustRightInd w:val="0"/>
        <w:snapToGrid w:val="0"/>
        <w:spacing w:line="560" w:lineRule="exact"/>
        <w:ind w:left="158" w:leftChars="50" w:right="158" w:rightChars="50" w:firstLine="645"/>
        <w:rPr>
          <w:rFonts w:hint="eastAsia" w:ascii="宋体" w:hAnsi="宋体" w:cs="宋体"/>
        </w:rPr>
      </w:pPr>
      <w:r>
        <w:rPr>
          <w:rFonts w:hint="eastAsia" w:ascii="宋体" w:hAnsi="宋体" w:cs="宋体"/>
          <w:bCs/>
        </w:rPr>
        <w:t>6、出具建设资金落实承诺函。</w:t>
      </w:r>
    </w:p>
    <w:p>
      <w:pPr>
        <w:adjustRightInd w:val="0"/>
        <w:snapToGrid w:val="0"/>
        <w:spacing w:line="560" w:lineRule="exact"/>
        <w:ind w:left="158" w:leftChars="50" w:right="158" w:rightChars="50"/>
        <w:rPr>
          <w:rFonts w:hint="eastAsia" w:ascii="宋体" w:hAnsi="宋体" w:cs="宋体"/>
          <w:b/>
          <w:color w:val="000000"/>
        </w:rPr>
      </w:pPr>
      <w:r>
        <w:rPr>
          <w:rFonts w:hint="eastAsia" w:ascii="宋体" w:hAnsi="宋体" w:cs="宋体"/>
          <w:b/>
          <w:color w:val="000000"/>
        </w:rPr>
        <w:t xml:space="preserve">   （二）金融服务项目认定申报材料：</w:t>
      </w:r>
    </w:p>
    <w:p>
      <w:pPr>
        <w:spacing w:line="560" w:lineRule="exact"/>
        <w:ind w:left="158" w:leftChars="50" w:right="158" w:rightChars="50"/>
        <w:rPr>
          <w:rFonts w:hint="eastAsia" w:ascii="宋体" w:hAnsi="宋体" w:cs="宋体"/>
        </w:rPr>
      </w:pPr>
      <w:r>
        <w:rPr>
          <w:rFonts w:hint="eastAsia" w:ascii="宋体" w:hAnsi="宋体" w:cs="宋体"/>
        </w:rPr>
        <w:t xml:space="preserve">    </w:t>
      </w:r>
      <w:r>
        <w:rPr>
          <w:rFonts w:hint="eastAsia" w:ascii="宋体" w:hAnsi="宋体" w:cs="宋体"/>
          <w:bCs/>
        </w:rPr>
        <w:t>1、《汕头经济特区现代产业项目认定申报表》</w:t>
      </w:r>
      <w:r>
        <w:rPr>
          <w:rFonts w:hint="eastAsia" w:ascii="宋体" w:hAnsi="宋体" w:cs="宋体"/>
        </w:rPr>
        <w:t>（须载明经营指标情况及符合申报条件依据）；</w:t>
      </w:r>
    </w:p>
    <w:p>
      <w:pPr>
        <w:spacing w:line="560" w:lineRule="exact"/>
        <w:ind w:left="158" w:leftChars="50" w:right="158" w:rightChars="50"/>
        <w:rPr>
          <w:rFonts w:hint="eastAsia" w:ascii="宋体" w:hAnsi="宋体" w:cs="宋体"/>
        </w:rPr>
      </w:pPr>
      <w:r>
        <w:rPr>
          <w:rFonts w:hint="eastAsia" w:ascii="宋体" w:hAnsi="宋体" w:cs="宋体"/>
        </w:rPr>
        <w:t xml:space="preserve">    2、监管部门颁发的金融业务经营许可证或监管部门出具的允许从事金融业务的证明文件；</w:t>
      </w:r>
    </w:p>
    <w:p>
      <w:pPr>
        <w:spacing w:line="560" w:lineRule="exact"/>
        <w:ind w:left="158" w:leftChars="50" w:right="158" w:rightChars="50"/>
        <w:rPr>
          <w:rFonts w:hint="eastAsia" w:ascii="宋体" w:hAnsi="宋体" w:cs="宋体"/>
        </w:rPr>
      </w:pPr>
      <w:r>
        <w:rPr>
          <w:rFonts w:hint="eastAsia" w:ascii="宋体" w:hAnsi="宋体" w:cs="宋体"/>
        </w:rPr>
        <w:t xml:space="preserve">    3、工商营业执照和税务登记证；</w:t>
      </w:r>
    </w:p>
    <w:p>
      <w:pPr>
        <w:spacing w:line="560" w:lineRule="exact"/>
        <w:ind w:left="158" w:leftChars="50" w:right="158" w:rightChars="50"/>
        <w:rPr>
          <w:rFonts w:hint="eastAsia" w:ascii="宋体" w:hAnsi="宋体" w:cs="宋体"/>
        </w:rPr>
      </w:pPr>
      <w:r>
        <w:rPr>
          <w:rFonts w:hint="eastAsia" w:ascii="宋体" w:hAnsi="宋体" w:cs="宋体"/>
        </w:rPr>
        <w:t xml:space="preserve">    4、经注册会计事务所审计的本企业上年度财务报表；</w:t>
      </w:r>
    </w:p>
    <w:p>
      <w:pPr>
        <w:spacing w:line="560" w:lineRule="exact"/>
        <w:ind w:left="158" w:leftChars="50" w:right="158" w:rightChars="50"/>
        <w:rPr>
          <w:rFonts w:hint="eastAsia" w:ascii="宋体" w:hAnsi="宋体" w:cs="宋体"/>
        </w:rPr>
      </w:pPr>
      <w:r>
        <w:rPr>
          <w:rFonts w:hint="eastAsia" w:ascii="宋体" w:hAnsi="宋体" w:cs="宋体"/>
        </w:rPr>
        <w:t xml:space="preserve">    5、当地主管税务机关出具的本企业上年度纳税情况；</w:t>
      </w:r>
    </w:p>
    <w:p>
      <w:pPr>
        <w:spacing w:line="560" w:lineRule="exact"/>
        <w:ind w:left="158" w:leftChars="50" w:right="158" w:rightChars="50"/>
        <w:rPr>
          <w:rFonts w:hint="eastAsia" w:ascii="宋体" w:hAnsi="宋体" w:cs="宋体"/>
        </w:rPr>
      </w:pPr>
      <w:r>
        <w:rPr>
          <w:rFonts w:hint="eastAsia" w:ascii="宋体" w:hAnsi="宋体" w:cs="宋体"/>
        </w:rPr>
        <w:t xml:space="preserve">    6、市金融工作局要求提供的其他相关文件材料。</w:t>
      </w:r>
    </w:p>
    <w:p>
      <w:pPr>
        <w:spacing w:line="560" w:lineRule="exact"/>
        <w:ind w:left="158" w:leftChars="50" w:right="158" w:rightChars="50"/>
        <w:rPr>
          <w:rFonts w:hint="eastAsia" w:ascii="宋体" w:hAnsi="宋体" w:cs="宋体"/>
        </w:rPr>
      </w:pPr>
      <w:r>
        <w:rPr>
          <w:rFonts w:hint="eastAsia" w:ascii="宋体" w:hAnsi="宋体" w:cs="宋体"/>
        </w:rPr>
        <w:t xml:space="preserve">    上述各类证照、证明和审计报告均收复印件（一式二份）、验原件。</w:t>
      </w:r>
    </w:p>
    <w:p>
      <w:pPr>
        <w:adjustRightInd w:val="0"/>
        <w:snapToGrid w:val="0"/>
        <w:spacing w:line="560" w:lineRule="exact"/>
        <w:ind w:left="158" w:leftChars="50" w:right="158" w:rightChars="50"/>
        <w:rPr>
          <w:rFonts w:hint="eastAsia" w:ascii="宋体" w:hAnsi="宋体" w:cs="宋体"/>
          <w:b/>
          <w:color w:val="000000"/>
        </w:rPr>
      </w:pPr>
      <w:r>
        <w:rPr>
          <w:rFonts w:hint="eastAsia" w:ascii="宋体" w:hAnsi="宋体" w:cs="宋体"/>
          <w:b/>
          <w:color w:val="000000"/>
        </w:rPr>
        <w:t xml:space="preserve">   （三）科技服务项目认定申报材料：</w:t>
      </w:r>
    </w:p>
    <w:p>
      <w:pPr>
        <w:adjustRightInd w:val="0"/>
        <w:snapToGrid w:val="0"/>
        <w:spacing w:line="560" w:lineRule="exact"/>
        <w:ind w:left="158" w:leftChars="50" w:right="158" w:rightChars="50"/>
        <w:rPr>
          <w:rFonts w:hint="eastAsia" w:ascii="宋体" w:hAnsi="宋体" w:cs="宋体"/>
        </w:rPr>
      </w:pPr>
      <w:r>
        <w:rPr>
          <w:rFonts w:hint="eastAsia" w:ascii="宋体" w:hAnsi="宋体" w:cs="宋体"/>
          <w:b/>
          <w:color w:val="000000"/>
        </w:rPr>
        <w:t xml:space="preserve">  </w:t>
      </w:r>
      <w:r>
        <w:rPr>
          <w:rFonts w:hint="eastAsia" w:ascii="宋体" w:hAnsi="宋体" w:cs="宋体"/>
        </w:rPr>
        <w:t xml:space="preserve">  1、《</w:t>
      </w:r>
      <w:r>
        <w:rPr>
          <w:rFonts w:hint="eastAsia" w:ascii="宋体" w:hAnsi="宋体" w:cs="宋体"/>
          <w:bCs/>
        </w:rPr>
        <w:t>汕头经济特区现代产业项目认定申报表</w:t>
      </w:r>
      <w:r>
        <w:rPr>
          <w:rFonts w:hint="eastAsia" w:ascii="宋体" w:hAnsi="宋体" w:cs="宋体"/>
        </w:rPr>
        <w:t>》；</w:t>
      </w:r>
    </w:p>
    <w:p>
      <w:pPr>
        <w:spacing w:line="560" w:lineRule="exact"/>
        <w:ind w:left="158" w:leftChars="50" w:right="158" w:rightChars="50"/>
        <w:rPr>
          <w:rFonts w:hint="eastAsia" w:ascii="宋体" w:hAnsi="宋体" w:cs="宋体"/>
        </w:rPr>
      </w:pPr>
      <w:r>
        <w:rPr>
          <w:rFonts w:hint="eastAsia" w:ascii="宋体" w:hAnsi="宋体" w:cs="宋体"/>
        </w:rPr>
        <w:t xml:space="preserve">    2、营业执照（副本）复印件；</w:t>
      </w:r>
    </w:p>
    <w:p>
      <w:pPr>
        <w:spacing w:line="560" w:lineRule="exact"/>
        <w:ind w:left="158" w:leftChars="50" w:right="158" w:rightChars="50"/>
        <w:rPr>
          <w:rFonts w:hint="eastAsia" w:ascii="宋体" w:hAnsi="宋体" w:cs="宋体"/>
        </w:rPr>
      </w:pPr>
      <w:r>
        <w:rPr>
          <w:rFonts w:hint="eastAsia" w:ascii="宋体" w:hAnsi="宋体" w:cs="宋体"/>
        </w:rPr>
        <w:t xml:space="preserve">    3、近三个年度的工作报告；</w:t>
      </w:r>
    </w:p>
    <w:p>
      <w:pPr>
        <w:spacing w:line="560" w:lineRule="exact"/>
        <w:ind w:left="158" w:leftChars="50" w:right="158" w:rightChars="50"/>
        <w:rPr>
          <w:rFonts w:hint="eastAsia" w:ascii="宋体" w:hAnsi="宋体" w:cs="宋体"/>
        </w:rPr>
      </w:pPr>
      <w:r>
        <w:rPr>
          <w:rFonts w:hint="eastAsia" w:ascii="宋体" w:hAnsi="宋体" w:cs="宋体"/>
        </w:rPr>
        <w:t xml:space="preserve">    4、上年度公共技术服务专项审计报告及近三年财务报表；</w:t>
      </w:r>
    </w:p>
    <w:p>
      <w:pPr>
        <w:spacing w:line="560" w:lineRule="exact"/>
        <w:ind w:left="158" w:leftChars="50" w:right="158" w:rightChars="50"/>
        <w:rPr>
          <w:rFonts w:hint="eastAsia" w:ascii="宋体" w:hAnsi="宋体" w:cs="宋体"/>
        </w:rPr>
      </w:pPr>
      <w:r>
        <w:rPr>
          <w:rFonts w:hint="eastAsia" w:ascii="宋体" w:hAnsi="宋体" w:cs="宋体"/>
        </w:rPr>
        <w:t xml:space="preserve">    5、服务产地、专职技术团队人员名单、设备清单；</w:t>
      </w:r>
    </w:p>
    <w:p>
      <w:pPr>
        <w:spacing w:line="560" w:lineRule="exact"/>
        <w:ind w:left="158" w:leftChars="50" w:right="158" w:rightChars="50"/>
        <w:rPr>
          <w:rFonts w:hint="eastAsia" w:ascii="宋体" w:hAnsi="宋体" w:cs="宋体"/>
        </w:rPr>
      </w:pPr>
      <w:r>
        <w:rPr>
          <w:rFonts w:hint="eastAsia" w:ascii="宋体" w:hAnsi="宋体" w:cs="宋体"/>
        </w:rPr>
        <w:t xml:space="preserve">    6、申报单位资格证明材料；</w:t>
      </w:r>
    </w:p>
    <w:p>
      <w:pPr>
        <w:spacing w:line="560" w:lineRule="exact"/>
        <w:ind w:left="158" w:leftChars="50" w:right="158" w:rightChars="50"/>
        <w:rPr>
          <w:rFonts w:hint="eastAsia" w:ascii="宋体" w:hAnsi="宋体" w:cs="宋体"/>
        </w:rPr>
      </w:pPr>
      <w:r>
        <w:rPr>
          <w:rFonts w:hint="eastAsia" w:ascii="宋体" w:hAnsi="宋体" w:cs="宋体"/>
        </w:rPr>
        <w:t xml:space="preserve">    7、上年度服务企业名单及满意度意见证明；</w:t>
      </w:r>
    </w:p>
    <w:p>
      <w:pPr>
        <w:spacing w:line="560" w:lineRule="exact"/>
        <w:ind w:left="158" w:leftChars="50" w:right="158" w:rightChars="50"/>
        <w:rPr>
          <w:rFonts w:hint="eastAsia" w:ascii="宋体" w:hAnsi="宋体" w:cs="宋体"/>
        </w:rPr>
      </w:pPr>
      <w:r>
        <w:rPr>
          <w:rFonts w:hint="eastAsia" w:ascii="宋体" w:hAnsi="宋体" w:cs="宋体"/>
        </w:rPr>
        <w:t xml:space="preserve">    8、开展科技服务的业务证明材料；</w:t>
      </w:r>
    </w:p>
    <w:p>
      <w:pPr>
        <w:spacing w:line="560" w:lineRule="exact"/>
        <w:ind w:left="158" w:leftChars="50" w:right="158" w:rightChars="50"/>
        <w:rPr>
          <w:rFonts w:hint="eastAsia" w:ascii="宋体" w:hAnsi="宋体" w:cs="宋体"/>
        </w:rPr>
      </w:pPr>
      <w:r>
        <w:rPr>
          <w:rFonts w:hint="eastAsia" w:ascii="宋体" w:hAnsi="宋体" w:cs="宋体"/>
        </w:rPr>
        <w:t xml:space="preserve">    9、其他证明材料。</w:t>
      </w:r>
    </w:p>
    <w:p>
      <w:pPr>
        <w:adjustRightInd w:val="0"/>
        <w:snapToGrid w:val="0"/>
        <w:spacing w:line="560" w:lineRule="exact"/>
        <w:ind w:left="158" w:leftChars="50" w:right="158" w:rightChars="50"/>
        <w:rPr>
          <w:rFonts w:hint="eastAsia" w:ascii="宋体" w:hAnsi="宋体" w:cs="宋体"/>
          <w:b/>
          <w:color w:val="000000"/>
        </w:rPr>
      </w:pPr>
      <w:r>
        <w:rPr>
          <w:rFonts w:hint="eastAsia" w:ascii="宋体" w:hAnsi="宋体" w:cs="宋体"/>
          <w:b/>
          <w:color w:val="000000"/>
        </w:rPr>
        <w:t xml:space="preserve">   （四）商贸会展项目认定申报材料：</w:t>
      </w:r>
    </w:p>
    <w:p>
      <w:pPr>
        <w:spacing w:line="560" w:lineRule="exact"/>
        <w:ind w:left="158" w:leftChars="50" w:right="158" w:rightChars="50"/>
        <w:rPr>
          <w:rFonts w:hint="eastAsia" w:ascii="宋体" w:hAnsi="宋体" w:cs="宋体"/>
        </w:rPr>
      </w:pPr>
      <w:r>
        <w:rPr>
          <w:rFonts w:hint="eastAsia" w:ascii="宋体" w:hAnsi="宋体" w:cs="宋体"/>
        </w:rPr>
        <w:t xml:space="preserve">    1、</w:t>
      </w:r>
      <w:r>
        <w:rPr>
          <w:rFonts w:hint="eastAsia" w:ascii="宋体" w:hAnsi="宋体" w:cs="宋体"/>
          <w:bCs/>
        </w:rPr>
        <w:t>《汕头经济特区现代产业项目认定申报表》</w:t>
      </w:r>
      <w:r>
        <w:rPr>
          <w:rFonts w:hint="eastAsia" w:ascii="宋体" w:hAnsi="宋体" w:cs="宋体"/>
        </w:rPr>
        <w:t>；</w:t>
      </w:r>
    </w:p>
    <w:p>
      <w:pPr>
        <w:spacing w:line="560" w:lineRule="exact"/>
        <w:ind w:left="158" w:leftChars="50" w:right="158" w:rightChars="50"/>
        <w:rPr>
          <w:rFonts w:hint="eastAsia" w:ascii="宋体" w:hAnsi="宋体" w:cs="宋体"/>
        </w:rPr>
      </w:pPr>
      <w:r>
        <w:rPr>
          <w:rFonts w:hint="eastAsia" w:ascii="宋体" w:hAnsi="宋体" w:cs="宋体"/>
        </w:rPr>
        <w:t xml:space="preserve">    2、项目单位营业执照副本（复印件）；</w:t>
      </w:r>
    </w:p>
    <w:p>
      <w:pPr>
        <w:spacing w:line="560" w:lineRule="exact"/>
        <w:ind w:left="158" w:leftChars="50" w:right="158" w:rightChars="50"/>
        <w:rPr>
          <w:rFonts w:hint="eastAsia" w:ascii="宋体" w:hAnsi="宋体" w:cs="宋体"/>
        </w:rPr>
      </w:pPr>
      <w:r>
        <w:rPr>
          <w:rFonts w:hint="eastAsia" w:ascii="宋体" w:hAnsi="宋体" w:cs="宋体"/>
        </w:rPr>
        <w:t xml:space="preserve">    3、项目单位法人机构代码证（复印件）；</w:t>
      </w:r>
    </w:p>
    <w:p>
      <w:pPr>
        <w:spacing w:line="560" w:lineRule="exact"/>
        <w:ind w:left="158" w:leftChars="50" w:right="158" w:rightChars="50"/>
        <w:rPr>
          <w:rFonts w:hint="eastAsia" w:ascii="宋体" w:hAnsi="宋体" w:cs="宋体"/>
        </w:rPr>
      </w:pPr>
      <w:r>
        <w:rPr>
          <w:rFonts w:hint="eastAsia" w:ascii="宋体" w:hAnsi="宋体" w:cs="宋体"/>
        </w:rPr>
        <w:t xml:space="preserve">    4、项目单位税务登记证（复印件）；</w:t>
      </w:r>
    </w:p>
    <w:p>
      <w:pPr>
        <w:spacing w:line="560" w:lineRule="exact"/>
        <w:ind w:left="158" w:leftChars="50" w:right="158" w:rightChars="50"/>
        <w:rPr>
          <w:rFonts w:hint="eastAsia" w:ascii="宋体" w:hAnsi="宋体" w:cs="宋体"/>
        </w:rPr>
      </w:pPr>
      <w:r>
        <w:rPr>
          <w:rFonts w:hint="eastAsia" w:ascii="宋体" w:hAnsi="宋体" w:cs="宋体"/>
        </w:rPr>
        <w:t xml:space="preserve">    5、企业上年度审计报告；</w:t>
      </w:r>
    </w:p>
    <w:p>
      <w:pPr>
        <w:spacing w:line="560" w:lineRule="exact"/>
        <w:ind w:left="158" w:leftChars="50" w:right="158" w:rightChars="50"/>
        <w:rPr>
          <w:rFonts w:hint="eastAsia" w:ascii="宋体" w:hAnsi="宋体" w:cs="宋体"/>
        </w:rPr>
      </w:pPr>
      <w:r>
        <w:rPr>
          <w:rFonts w:hint="eastAsia" w:ascii="宋体" w:hAnsi="宋体" w:cs="宋体"/>
        </w:rPr>
        <w:t xml:space="preserve">    6、项目可行性研究报告；</w:t>
      </w:r>
    </w:p>
    <w:p>
      <w:pPr>
        <w:spacing w:line="560" w:lineRule="exact"/>
        <w:ind w:left="158" w:leftChars="50" w:right="158" w:rightChars="50"/>
        <w:rPr>
          <w:rFonts w:hint="eastAsia" w:ascii="宋体" w:hAnsi="宋体" w:cs="宋体"/>
        </w:rPr>
      </w:pPr>
      <w:r>
        <w:rPr>
          <w:rFonts w:hint="eastAsia" w:ascii="宋体" w:hAnsi="宋体" w:cs="宋体"/>
        </w:rPr>
        <w:t xml:space="preserve">    7、审核部门要求出具的其他资料。</w:t>
      </w:r>
    </w:p>
    <w:p>
      <w:pPr>
        <w:adjustRightInd w:val="0"/>
        <w:snapToGrid w:val="0"/>
        <w:spacing w:line="560" w:lineRule="exact"/>
        <w:ind w:left="158" w:leftChars="50" w:right="158" w:rightChars="50"/>
        <w:rPr>
          <w:rFonts w:hint="eastAsia" w:ascii="宋体" w:hAnsi="宋体" w:cs="宋体"/>
          <w:b/>
          <w:color w:val="000000"/>
        </w:rPr>
      </w:pPr>
      <w:r>
        <w:rPr>
          <w:rFonts w:hint="eastAsia" w:ascii="宋体" w:hAnsi="宋体" w:cs="宋体"/>
          <w:b/>
          <w:color w:val="000000"/>
        </w:rPr>
        <w:t xml:space="preserve">   （五）文化创意项目认定申报材料：</w:t>
      </w:r>
    </w:p>
    <w:p>
      <w:pPr>
        <w:spacing w:line="560" w:lineRule="exact"/>
        <w:ind w:left="158" w:leftChars="50" w:right="158" w:rightChars="50"/>
        <w:rPr>
          <w:rFonts w:hint="eastAsia" w:ascii="宋体" w:hAnsi="宋体" w:cs="宋体"/>
        </w:rPr>
      </w:pPr>
      <w:r>
        <w:rPr>
          <w:rFonts w:hint="eastAsia" w:ascii="宋体" w:hAnsi="宋体" w:cs="宋体"/>
        </w:rPr>
        <w:t xml:space="preserve">    </w:t>
      </w:r>
      <w:r>
        <w:rPr>
          <w:rFonts w:hint="eastAsia" w:ascii="宋体" w:hAnsi="宋体" w:cs="宋体"/>
          <w:bCs/>
        </w:rPr>
        <w:t>1、《汕头经济特区现代产业项目认定申报表》</w:t>
      </w:r>
      <w:r>
        <w:rPr>
          <w:rFonts w:hint="eastAsia" w:ascii="宋体" w:hAnsi="宋体" w:cs="宋体"/>
        </w:rPr>
        <w:t>；</w:t>
      </w:r>
    </w:p>
    <w:p>
      <w:pPr>
        <w:spacing w:line="560" w:lineRule="exact"/>
        <w:ind w:left="158" w:leftChars="50" w:right="158" w:rightChars="50" w:firstLine="640"/>
        <w:rPr>
          <w:rFonts w:hint="eastAsia" w:ascii="宋体" w:hAnsi="宋体" w:cs="宋体"/>
        </w:rPr>
      </w:pPr>
      <w:r>
        <w:rPr>
          <w:rFonts w:hint="eastAsia" w:ascii="宋体" w:hAnsi="宋体" w:cs="宋体"/>
        </w:rPr>
        <w:t>2、</w:t>
      </w:r>
      <w:r>
        <w:rPr>
          <w:rFonts w:hint="eastAsia" w:ascii="宋体" w:hAnsi="宋体" w:cs="宋体"/>
          <w:shd w:val="clear" w:color="auto" w:fill="FFFFFF"/>
        </w:rPr>
        <w:t>项目单位应提交工商营业执照、民办非企业法人登记证书或社会团体法人登记证书，</w:t>
      </w:r>
      <w:r>
        <w:rPr>
          <w:rFonts w:hint="eastAsia" w:ascii="宋体" w:hAnsi="宋体" w:cs="宋体"/>
        </w:rPr>
        <w:t>营业执照副本复印件；</w:t>
      </w:r>
    </w:p>
    <w:p>
      <w:pPr>
        <w:spacing w:line="560" w:lineRule="exact"/>
        <w:ind w:left="158" w:leftChars="50" w:right="158" w:rightChars="50"/>
        <w:rPr>
          <w:rFonts w:hint="eastAsia" w:ascii="宋体" w:hAnsi="宋体" w:cs="宋体"/>
        </w:rPr>
      </w:pPr>
      <w:r>
        <w:rPr>
          <w:rFonts w:hint="eastAsia" w:ascii="宋体" w:hAnsi="宋体" w:cs="宋体"/>
        </w:rPr>
        <w:t xml:space="preserve">    3、</w:t>
      </w:r>
      <w:r>
        <w:rPr>
          <w:rFonts w:hint="eastAsia" w:ascii="宋体" w:hAnsi="宋体" w:cs="宋体"/>
          <w:shd w:val="clear" w:color="auto" w:fill="FFFFFF"/>
        </w:rPr>
        <w:t>项目单位近1年年度财务报表</w:t>
      </w:r>
      <w:r>
        <w:rPr>
          <w:rFonts w:hint="eastAsia" w:ascii="宋体" w:hAnsi="宋体" w:cs="宋体"/>
        </w:rPr>
        <w:t>；</w:t>
      </w:r>
    </w:p>
    <w:p>
      <w:pPr>
        <w:spacing w:line="560" w:lineRule="exact"/>
        <w:ind w:left="158" w:leftChars="50" w:right="158" w:rightChars="50"/>
        <w:rPr>
          <w:rFonts w:hint="eastAsia" w:ascii="宋体" w:hAnsi="宋体" w:cs="宋体"/>
        </w:rPr>
      </w:pPr>
      <w:r>
        <w:rPr>
          <w:rFonts w:hint="eastAsia" w:ascii="宋体" w:hAnsi="宋体" w:cs="宋体"/>
        </w:rPr>
        <w:t xml:space="preserve">    4、项目单位两年内无违法违规记录声明书；</w:t>
      </w:r>
    </w:p>
    <w:p>
      <w:pPr>
        <w:spacing w:line="560" w:lineRule="exact"/>
        <w:ind w:left="158" w:leftChars="50" w:right="158" w:rightChars="50"/>
        <w:rPr>
          <w:rFonts w:hint="eastAsia" w:ascii="宋体" w:hAnsi="宋体" w:cs="宋体"/>
        </w:rPr>
      </w:pPr>
      <w:r>
        <w:rPr>
          <w:rFonts w:hint="eastAsia" w:ascii="宋体" w:hAnsi="宋体" w:cs="宋体"/>
        </w:rPr>
        <w:t xml:space="preserve">    5、申报项目可行性分析报告。</w:t>
      </w:r>
    </w:p>
    <w:p>
      <w:pPr>
        <w:adjustRightInd w:val="0"/>
        <w:snapToGrid w:val="0"/>
        <w:spacing w:line="560" w:lineRule="exact"/>
        <w:ind w:left="158" w:leftChars="50" w:right="158" w:rightChars="50"/>
        <w:rPr>
          <w:rFonts w:hint="eastAsia" w:ascii="宋体" w:hAnsi="宋体" w:cs="宋体"/>
          <w:b/>
        </w:rPr>
      </w:pPr>
      <w:r>
        <w:rPr>
          <w:rFonts w:hint="eastAsia" w:ascii="宋体" w:hAnsi="宋体" w:cs="宋体"/>
          <w:b/>
        </w:rPr>
        <w:t xml:space="preserve">   （六）旅游休闲项目认定申报材料：</w:t>
      </w:r>
    </w:p>
    <w:p>
      <w:pPr>
        <w:ind w:firstLine="790" w:firstLineChars="250"/>
        <w:rPr>
          <w:rFonts w:hint="eastAsia" w:ascii="宋体" w:hAnsi="宋体" w:cs="宋体"/>
          <w:bCs/>
        </w:rPr>
      </w:pPr>
      <w:r>
        <w:rPr>
          <w:rFonts w:hint="eastAsia" w:ascii="宋体" w:hAnsi="宋体" w:cs="宋体"/>
          <w:bCs/>
        </w:rPr>
        <w:t>1、《汕头经济特区现代产业项目认定申报表》；</w:t>
      </w:r>
    </w:p>
    <w:p>
      <w:pPr>
        <w:ind w:firstLine="790" w:firstLineChars="250"/>
        <w:rPr>
          <w:rFonts w:hint="eastAsia" w:ascii="宋体" w:hAnsi="宋体" w:cs="宋体"/>
        </w:rPr>
      </w:pPr>
      <w:r>
        <w:rPr>
          <w:rFonts w:hint="eastAsia" w:ascii="宋体" w:hAnsi="宋体" w:cs="宋体"/>
        </w:rPr>
        <w:t>2、项目单位营业执照等资质证明材料复印件；</w:t>
      </w:r>
    </w:p>
    <w:p>
      <w:pPr>
        <w:ind w:firstLine="790" w:firstLineChars="250"/>
        <w:rPr>
          <w:rFonts w:hint="eastAsia" w:ascii="宋体" w:hAnsi="宋体" w:cs="宋体"/>
        </w:rPr>
      </w:pPr>
      <w:r>
        <w:rPr>
          <w:rFonts w:hint="eastAsia" w:ascii="宋体" w:hAnsi="宋体" w:cs="宋体"/>
        </w:rPr>
        <w:t>3、项目基本情况，包括项目名称、类型、拟选址区位、所属行业、实施背景、建设运营内容、总投资等；</w:t>
      </w:r>
    </w:p>
    <w:p>
      <w:pPr>
        <w:ind w:firstLine="790" w:firstLineChars="250"/>
        <w:rPr>
          <w:rFonts w:hint="eastAsia" w:ascii="宋体" w:hAnsi="宋体" w:cs="宋体"/>
        </w:rPr>
      </w:pPr>
      <w:r>
        <w:rPr>
          <w:rFonts w:hint="eastAsia" w:ascii="宋体" w:hAnsi="宋体" w:cs="宋体"/>
        </w:rPr>
        <w:t>4、项目可行性报告；</w:t>
      </w:r>
    </w:p>
    <w:p>
      <w:pPr>
        <w:ind w:firstLine="790" w:firstLineChars="250"/>
        <w:rPr>
          <w:rFonts w:hint="eastAsia" w:ascii="宋体" w:hAnsi="宋体" w:cs="宋体"/>
          <w:color w:val="000000"/>
        </w:rPr>
      </w:pPr>
      <w:r>
        <w:rPr>
          <w:rFonts w:hint="eastAsia" w:ascii="宋体" w:hAnsi="宋体" w:cs="宋体"/>
        </w:rPr>
        <w:t>5、</w:t>
      </w:r>
      <w:r>
        <w:rPr>
          <w:rFonts w:hint="eastAsia" w:ascii="宋体" w:hAnsi="宋体" w:cs="宋体"/>
          <w:color w:val="000000"/>
        </w:rPr>
        <w:t>项目具备行业示范和引导作用的证明材料。</w:t>
      </w:r>
    </w:p>
    <w:p>
      <w:pPr>
        <w:adjustRightInd w:val="0"/>
        <w:snapToGrid w:val="0"/>
        <w:spacing w:line="560" w:lineRule="exact"/>
        <w:ind w:right="158" w:rightChars="50" w:firstLine="622" w:firstLineChars="196"/>
        <w:rPr>
          <w:rFonts w:hint="eastAsia" w:ascii="宋体" w:hAnsi="宋体" w:cs="宋体"/>
          <w:b/>
          <w:color w:val="000000"/>
        </w:rPr>
      </w:pPr>
      <w:r>
        <w:rPr>
          <w:rFonts w:hint="eastAsia" w:ascii="宋体" w:hAnsi="宋体" w:cs="宋体"/>
          <w:b/>
          <w:color w:val="000000"/>
        </w:rPr>
        <w:t>（七）教育培训项目认定申报材料：</w:t>
      </w:r>
    </w:p>
    <w:p>
      <w:pPr>
        <w:spacing w:line="560" w:lineRule="exact"/>
        <w:ind w:left="158" w:leftChars="50" w:right="158" w:rightChars="50" w:firstLine="632" w:firstLineChars="200"/>
        <w:rPr>
          <w:rFonts w:hint="eastAsia" w:ascii="宋体" w:hAnsi="宋体" w:cs="宋体"/>
        </w:rPr>
      </w:pPr>
      <w:r>
        <w:rPr>
          <w:rFonts w:hint="eastAsia" w:ascii="宋体" w:hAnsi="宋体" w:cs="宋体"/>
        </w:rPr>
        <w:t>1、运营许可证或资质证明材料；</w:t>
      </w:r>
    </w:p>
    <w:p>
      <w:pPr>
        <w:spacing w:line="560" w:lineRule="exact"/>
        <w:ind w:right="158" w:rightChars="50" w:firstLine="790" w:firstLineChars="250"/>
        <w:rPr>
          <w:rFonts w:hint="eastAsia" w:ascii="宋体" w:hAnsi="宋体" w:cs="宋体"/>
        </w:rPr>
      </w:pPr>
      <w:r>
        <w:rPr>
          <w:rFonts w:hint="eastAsia" w:ascii="宋体" w:hAnsi="宋体" w:cs="宋体"/>
        </w:rPr>
        <w:t>2、管理章程；</w:t>
      </w:r>
    </w:p>
    <w:p>
      <w:pPr>
        <w:spacing w:line="560" w:lineRule="exact"/>
        <w:ind w:right="158" w:rightChars="50" w:firstLine="790" w:firstLineChars="250"/>
        <w:rPr>
          <w:rFonts w:hint="eastAsia" w:ascii="宋体" w:hAnsi="宋体" w:cs="宋体"/>
        </w:rPr>
      </w:pPr>
      <w:r>
        <w:rPr>
          <w:rFonts w:hint="eastAsia" w:ascii="宋体" w:hAnsi="宋体" w:cs="宋体"/>
        </w:rPr>
        <w:t>3、运营近3年的工作报告；</w:t>
      </w:r>
    </w:p>
    <w:p>
      <w:pPr>
        <w:spacing w:line="560" w:lineRule="exact"/>
        <w:ind w:left="158" w:leftChars="50" w:right="158" w:rightChars="50" w:firstLine="632" w:firstLineChars="200"/>
        <w:rPr>
          <w:rFonts w:hint="eastAsia" w:ascii="宋体" w:hAnsi="宋体" w:cs="宋体"/>
        </w:rPr>
      </w:pPr>
      <w:r>
        <w:rPr>
          <w:rFonts w:hint="eastAsia" w:ascii="宋体" w:hAnsi="宋体" w:cs="宋体"/>
        </w:rPr>
        <w:t>4、经会计师事务所审计的上一年度的验资报告；</w:t>
      </w:r>
    </w:p>
    <w:p>
      <w:pPr>
        <w:spacing w:line="560" w:lineRule="exact"/>
        <w:ind w:right="158" w:rightChars="50" w:firstLine="790" w:firstLineChars="250"/>
        <w:rPr>
          <w:rFonts w:hint="eastAsia" w:ascii="宋体" w:hAnsi="宋体" w:cs="宋体"/>
        </w:rPr>
      </w:pPr>
      <w:r>
        <w:rPr>
          <w:rFonts w:hint="eastAsia" w:ascii="宋体" w:hAnsi="宋体" w:cs="宋体"/>
        </w:rPr>
        <w:t>5、场地的产权证及租赁合同；</w:t>
      </w:r>
    </w:p>
    <w:p>
      <w:pPr>
        <w:spacing w:line="560" w:lineRule="exact"/>
        <w:ind w:left="158" w:leftChars="50" w:right="158" w:rightChars="50" w:firstLine="632" w:firstLineChars="200"/>
        <w:rPr>
          <w:rFonts w:hint="eastAsia" w:ascii="宋体" w:hAnsi="宋体" w:cs="宋体"/>
        </w:rPr>
      </w:pPr>
      <w:r>
        <w:rPr>
          <w:rFonts w:hint="eastAsia" w:ascii="宋体" w:hAnsi="宋体" w:cs="宋体"/>
        </w:rPr>
        <w:t>6、法定代表人、管理人员和专业技术人员的名册及相应证明材料（包括身份证、学历证书、专业资格证书、聘用合同）；</w:t>
      </w:r>
    </w:p>
    <w:p>
      <w:pPr>
        <w:spacing w:line="560" w:lineRule="exact"/>
        <w:ind w:right="158" w:rightChars="50" w:firstLine="790" w:firstLineChars="250"/>
        <w:rPr>
          <w:rFonts w:hint="eastAsia" w:ascii="宋体" w:hAnsi="宋体" w:cs="宋体"/>
        </w:rPr>
      </w:pPr>
      <w:r>
        <w:rPr>
          <w:rFonts w:hint="eastAsia" w:ascii="宋体" w:hAnsi="宋体" w:cs="宋体"/>
        </w:rPr>
        <w:t>7、运营无违法违规记录和具有示范引领作用的证明材料。</w:t>
      </w:r>
    </w:p>
    <w:p>
      <w:pPr>
        <w:spacing w:line="560" w:lineRule="exact"/>
        <w:ind w:left="158" w:leftChars="50" w:right="158" w:rightChars="50" w:firstLine="632" w:firstLineChars="200"/>
        <w:rPr>
          <w:rFonts w:hint="eastAsia" w:ascii="宋体" w:hAnsi="宋体" w:cs="宋体"/>
        </w:rPr>
      </w:pPr>
      <w:r>
        <w:rPr>
          <w:rFonts w:hint="eastAsia" w:ascii="宋体" w:hAnsi="宋体" w:cs="宋体"/>
        </w:rPr>
        <w:t>8、项目的可行性研究报告。</w:t>
      </w:r>
    </w:p>
    <w:p>
      <w:pPr>
        <w:spacing w:line="560" w:lineRule="exact"/>
        <w:ind w:left="158" w:leftChars="50" w:right="158" w:rightChars="50"/>
        <w:rPr>
          <w:rFonts w:hint="eastAsia" w:ascii="宋体" w:hAnsi="宋体" w:cs="宋体"/>
        </w:rPr>
      </w:pPr>
      <w:r>
        <w:rPr>
          <w:rFonts w:hint="eastAsia" w:ascii="宋体" w:hAnsi="宋体" w:cs="宋体"/>
        </w:rPr>
        <w:t xml:space="preserve">  以上材料验原件收复印件一式2份。</w:t>
      </w:r>
    </w:p>
    <w:p>
      <w:pPr>
        <w:adjustRightInd w:val="0"/>
        <w:snapToGrid w:val="0"/>
        <w:spacing w:line="560" w:lineRule="exact"/>
        <w:ind w:left="158" w:leftChars="50" w:right="158" w:rightChars="50"/>
        <w:rPr>
          <w:rFonts w:hint="eastAsia" w:ascii="宋体" w:hAnsi="宋体" w:cs="宋体"/>
          <w:b/>
          <w:color w:val="000000"/>
        </w:rPr>
      </w:pPr>
      <w:r>
        <w:rPr>
          <w:rFonts w:hint="eastAsia" w:ascii="宋体" w:hAnsi="宋体" w:cs="宋体"/>
          <w:b/>
          <w:color w:val="000000"/>
        </w:rPr>
        <w:t xml:space="preserve">   （八）医疗服务项目认定申报材料：</w:t>
      </w:r>
    </w:p>
    <w:p>
      <w:pPr>
        <w:widowControl/>
        <w:spacing w:line="560" w:lineRule="exact"/>
        <w:ind w:left="158" w:leftChars="50" w:right="158" w:rightChars="50"/>
        <w:rPr>
          <w:rFonts w:hint="eastAsia" w:ascii="宋体" w:hAnsi="宋体" w:cs="宋体"/>
          <w:spacing w:val="-16"/>
        </w:rPr>
      </w:pPr>
      <w:r>
        <w:rPr>
          <w:rFonts w:hint="eastAsia" w:ascii="宋体" w:hAnsi="宋体" w:cs="宋体"/>
          <w:spacing w:val="-16"/>
        </w:rPr>
        <w:t xml:space="preserve">    </w:t>
      </w:r>
      <w:r>
        <w:rPr>
          <w:rFonts w:hint="eastAsia" w:ascii="宋体" w:hAnsi="宋体" w:cs="宋体"/>
          <w:bCs/>
          <w:spacing w:val="-16"/>
        </w:rPr>
        <w:t xml:space="preserve"> 1、《</w:t>
      </w:r>
      <w:r>
        <w:rPr>
          <w:rFonts w:hint="eastAsia" w:ascii="宋体" w:hAnsi="宋体" w:cs="宋体"/>
          <w:bCs/>
        </w:rPr>
        <w:t>汕头经济特区现代产业项目认定申报表</w:t>
      </w:r>
      <w:r>
        <w:rPr>
          <w:rFonts w:hint="eastAsia" w:ascii="宋体" w:hAnsi="宋体" w:cs="宋体"/>
          <w:bCs/>
          <w:spacing w:val="-16"/>
        </w:rPr>
        <w:t>》</w:t>
      </w:r>
      <w:r>
        <w:rPr>
          <w:rFonts w:hint="eastAsia" w:ascii="宋体" w:hAnsi="宋体" w:cs="宋体"/>
          <w:bCs/>
        </w:rPr>
        <w:t>；</w:t>
      </w:r>
    </w:p>
    <w:p>
      <w:pPr>
        <w:widowControl/>
        <w:spacing w:line="560" w:lineRule="exact"/>
        <w:ind w:right="158" w:rightChars="50" w:firstLine="864" w:firstLineChars="300"/>
        <w:rPr>
          <w:rFonts w:hint="eastAsia" w:ascii="宋体" w:hAnsi="宋体" w:cs="宋体"/>
          <w:spacing w:val="-16"/>
        </w:rPr>
      </w:pPr>
      <w:r>
        <w:rPr>
          <w:rFonts w:hint="eastAsia" w:ascii="宋体" w:hAnsi="宋体" w:cs="宋体"/>
          <w:spacing w:val="-16"/>
        </w:rPr>
        <w:t>2、《医疗机构执业许可证》（正、副本复印件各1份，注明与原件相符，盖公章）；</w:t>
      </w:r>
    </w:p>
    <w:p>
      <w:pPr>
        <w:widowControl/>
        <w:spacing w:line="560" w:lineRule="exact"/>
        <w:ind w:left="158" w:leftChars="50" w:right="158" w:rightChars="50"/>
        <w:rPr>
          <w:rFonts w:hint="eastAsia" w:ascii="宋体" w:hAnsi="宋体" w:cs="宋体"/>
          <w:spacing w:val="-16"/>
        </w:rPr>
      </w:pPr>
      <w:r>
        <w:rPr>
          <w:rFonts w:hint="eastAsia" w:ascii="宋体" w:hAnsi="宋体" w:cs="宋体"/>
          <w:spacing w:val="-16"/>
        </w:rPr>
        <w:t xml:space="preserve">     3、2年内没有发生医疗事故的报告（原件1份，盖公章）；</w:t>
      </w:r>
    </w:p>
    <w:p>
      <w:pPr>
        <w:widowControl/>
        <w:spacing w:line="560" w:lineRule="exact"/>
        <w:ind w:left="158" w:leftChars="50" w:right="158" w:rightChars="50"/>
        <w:rPr>
          <w:rFonts w:hint="eastAsia" w:ascii="宋体" w:hAnsi="宋体" w:cs="宋体"/>
          <w:spacing w:val="-16"/>
        </w:rPr>
      </w:pPr>
      <w:r>
        <w:rPr>
          <w:rFonts w:hint="eastAsia" w:ascii="宋体" w:hAnsi="宋体" w:cs="宋体"/>
          <w:spacing w:val="-16"/>
        </w:rPr>
        <w:t xml:space="preserve">     4、验资报告（复印件1份，注明与原件相符，盖公章，带原件核对）；</w:t>
      </w:r>
    </w:p>
    <w:p>
      <w:pPr>
        <w:widowControl/>
        <w:spacing w:line="560" w:lineRule="exact"/>
        <w:ind w:left="158" w:leftChars="50" w:right="158" w:rightChars="50"/>
        <w:rPr>
          <w:rFonts w:hint="eastAsia" w:ascii="宋体" w:hAnsi="宋体" w:cs="宋体"/>
          <w:spacing w:val="-16"/>
        </w:rPr>
      </w:pPr>
      <w:r>
        <w:rPr>
          <w:rFonts w:hint="eastAsia" w:ascii="宋体" w:hAnsi="宋体" w:cs="宋体"/>
          <w:spacing w:val="-16"/>
        </w:rPr>
        <w:t xml:space="preserve">     5、专利证书（复印件1份，注明与原件相符，盖公章，带原件核对）；</w:t>
      </w:r>
    </w:p>
    <w:p>
      <w:pPr>
        <w:widowControl/>
        <w:spacing w:line="560" w:lineRule="exact"/>
        <w:ind w:left="158" w:leftChars="50" w:right="158" w:rightChars="50"/>
        <w:rPr>
          <w:rFonts w:hint="eastAsia" w:ascii="宋体" w:hAnsi="宋体" w:cs="宋体"/>
        </w:rPr>
      </w:pPr>
      <w:r>
        <w:rPr>
          <w:rFonts w:hint="eastAsia" w:ascii="宋体" w:hAnsi="宋体" w:cs="宋体"/>
          <w:color w:val="FF0000"/>
          <w:spacing w:val="-16"/>
        </w:rPr>
        <w:t xml:space="preserve">     </w:t>
      </w:r>
      <w:r>
        <w:rPr>
          <w:rFonts w:hint="eastAsia" w:ascii="宋体" w:hAnsi="宋体" w:cs="宋体"/>
          <w:spacing w:val="-16"/>
        </w:rPr>
        <w:t>6、</w:t>
      </w:r>
      <w:r>
        <w:rPr>
          <w:rFonts w:hint="eastAsia" w:ascii="宋体" w:hAnsi="宋体" w:cs="宋体"/>
        </w:rPr>
        <w:t>省级战略性新兴产业或高新技术产业化计划认定材料</w:t>
      </w:r>
      <w:r>
        <w:rPr>
          <w:rFonts w:hint="eastAsia" w:ascii="宋体" w:hAnsi="宋体" w:cs="宋体"/>
          <w:spacing w:val="-16"/>
        </w:rPr>
        <w:t>（复印件1份，注明与原件相符，盖公章，带原件核对）。</w:t>
      </w:r>
    </w:p>
    <w:p>
      <w:pPr>
        <w:adjustRightInd w:val="0"/>
        <w:snapToGrid w:val="0"/>
        <w:spacing w:line="560" w:lineRule="exact"/>
        <w:ind w:left="158" w:leftChars="50" w:right="158" w:rightChars="50"/>
        <w:rPr>
          <w:rFonts w:hint="eastAsia" w:ascii="宋体" w:hAnsi="宋体" w:cs="宋体"/>
          <w:b/>
        </w:rPr>
      </w:pPr>
      <w:r>
        <w:rPr>
          <w:rFonts w:hint="eastAsia" w:ascii="宋体" w:hAnsi="宋体" w:cs="宋体"/>
          <w:b/>
        </w:rPr>
        <w:t xml:space="preserve">   （九）信息服务项目认定申报材料：</w:t>
      </w:r>
    </w:p>
    <w:p>
      <w:pPr>
        <w:spacing w:line="560" w:lineRule="exact"/>
        <w:ind w:left="158" w:leftChars="50" w:right="158" w:rightChars="50"/>
        <w:rPr>
          <w:rFonts w:hint="eastAsia" w:ascii="宋体" w:hAnsi="宋体" w:cs="宋体"/>
        </w:rPr>
      </w:pPr>
      <w:r>
        <w:rPr>
          <w:rFonts w:hint="eastAsia" w:ascii="宋体" w:hAnsi="宋体" w:cs="宋体"/>
        </w:rPr>
        <w:t xml:space="preserve">   </w:t>
      </w:r>
      <w:r>
        <w:rPr>
          <w:rFonts w:hint="eastAsia" w:ascii="宋体" w:hAnsi="宋体" w:cs="宋体"/>
          <w:bCs/>
        </w:rPr>
        <w:t xml:space="preserve"> 1、《汕头经济特区现代产业项目认定申报表》；</w:t>
      </w:r>
    </w:p>
    <w:p>
      <w:pPr>
        <w:spacing w:line="560" w:lineRule="exact"/>
        <w:ind w:left="158" w:leftChars="50" w:right="158" w:rightChars="50" w:firstLine="632" w:firstLineChars="200"/>
        <w:rPr>
          <w:rFonts w:hint="eastAsia" w:ascii="宋体" w:hAnsi="宋体" w:cs="宋体"/>
        </w:rPr>
      </w:pPr>
      <w:r>
        <w:rPr>
          <w:rFonts w:hint="eastAsia" w:ascii="宋体" w:hAnsi="宋体" w:cs="宋体"/>
        </w:rPr>
        <w:t>2、申报单位的汕头市行政区域内注册的独立的企（事）业法人营业执照副本复印件，或民办非企业单位登记证复印件（加盖公章）；</w:t>
      </w:r>
    </w:p>
    <w:p>
      <w:pPr>
        <w:spacing w:line="560" w:lineRule="exact"/>
        <w:ind w:left="158" w:leftChars="50" w:right="158" w:rightChars="50"/>
        <w:rPr>
          <w:rFonts w:hint="eastAsia" w:ascii="宋体" w:hAnsi="宋体" w:cs="宋体"/>
        </w:rPr>
      </w:pPr>
      <w:r>
        <w:rPr>
          <w:rFonts w:hint="eastAsia" w:ascii="宋体" w:hAnsi="宋体" w:cs="宋体"/>
        </w:rPr>
        <w:t xml:space="preserve">    3、法定代表人（负责人）证明书；</w:t>
      </w:r>
    </w:p>
    <w:p>
      <w:pPr>
        <w:spacing w:line="560" w:lineRule="exact"/>
        <w:ind w:left="158" w:leftChars="50" w:right="158" w:rightChars="50"/>
        <w:rPr>
          <w:rFonts w:hint="eastAsia" w:ascii="宋体" w:hAnsi="宋体" w:cs="宋体"/>
        </w:rPr>
      </w:pPr>
      <w:r>
        <w:rPr>
          <w:rFonts w:hint="eastAsia" w:ascii="宋体" w:hAnsi="宋体" w:cs="宋体"/>
        </w:rPr>
        <w:t xml:space="preserve">    4、法定代表人（负责人）授权委托书；</w:t>
      </w:r>
    </w:p>
    <w:p>
      <w:pPr>
        <w:spacing w:line="560" w:lineRule="exact"/>
        <w:ind w:left="158" w:leftChars="50" w:right="158" w:rightChars="50"/>
        <w:rPr>
          <w:rFonts w:hint="eastAsia" w:ascii="宋体" w:hAnsi="宋体" w:cs="宋体"/>
        </w:rPr>
      </w:pPr>
      <w:r>
        <w:rPr>
          <w:rFonts w:hint="eastAsia" w:ascii="宋体" w:hAnsi="宋体" w:cs="宋体"/>
        </w:rPr>
        <w:t xml:space="preserve">    5、愿意接受项目管理的承诺书；</w:t>
      </w:r>
    </w:p>
    <w:p>
      <w:pPr>
        <w:spacing w:line="560" w:lineRule="exact"/>
        <w:ind w:left="158" w:leftChars="50" w:right="158" w:rightChars="50"/>
        <w:rPr>
          <w:rFonts w:hint="eastAsia" w:ascii="宋体" w:hAnsi="宋体" w:cs="宋体"/>
        </w:rPr>
      </w:pPr>
      <w:r>
        <w:rPr>
          <w:rFonts w:hint="eastAsia" w:ascii="宋体" w:hAnsi="宋体" w:cs="宋体"/>
        </w:rPr>
        <w:t xml:space="preserve">    6、项目建设资金保障证明和承诺书；</w:t>
      </w:r>
    </w:p>
    <w:p>
      <w:pPr>
        <w:spacing w:line="560" w:lineRule="exact"/>
        <w:ind w:left="158" w:leftChars="50" w:right="158" w:rightChars="50"/>
        <w:rPr>
          <w:rFonts w:hint="eastAsia" w:ascii="宋体" w:hAnsi="宋体" w:cs="宋体"/>
        </w:rPr>
      </w:pPr>
      <w:r>
        <w:rPr>
          <w:rFonts w:hint="eastAsia" w:ascii="宋体" w:hAnsi="宋体" w:cs="宋体"/>
        </w:rPr>
        <w:t xml:space="preserve">    7、提供申报单位近三年度经审计的财务报告；</w:t>
      </w:r>
    </w:p>
    <w:p>
      <w:pPr>
        <w:spacing w:line="560" w:lineRule="exact"/>
        <w:ind w:left="158" w:leftChars="50" w:right="158" w:rightChars="50"/>
        <w:rPr>
          <w:rFonts w:hint="eastAsia" w:ascii="宋体" w:hAnsi="宋体" w:cs="宋体"/>
        </w:rPr>
      </w:pPr>
      <w:r>
        <w:rPr>
          <w:rFonts w:hint="eastAsia" w:ascii="宋体" w:hAnsi="宋体" w:cs="宋体"/>
        </w:rPr>
        <w:t xml:space="preserve">    8、提供项目申报可行性研究报告。</w:t>
      </w:r>
    </w:p>
    <w:p>
      <w:pPr>
        <w:adjustRightInd w:val="0"/>
        <w:snapToGrid w:val="0"/>
        <w:spacing w:line="560" w:lineRule="exact"/>
        <w:ind w:left="158" w:leftChars="50" w:right="158" w:rightChars="50"/>
        <w:rPr>
          <w:rFonts w:hint="eastAsia" w:ascii="宋体" w:hAnsi="宋体" w:cs="宋体"/>
          <w:b/>
          <w:color w:val="000000"/>
        </w:rPr>
      </w:pPr>
      <w:r>
        <w:rPr>
          <w:rFonts w:hint="eastAsia" w:ascii="宋体" w:hAnsi="宋体" w:cs="宋体"/>
          <w:b/>
          <w:color w:val="000000"/>
        </w:rPr>
        <w:t xml:space="preserve">   （十）电子商务项目认定申报材料：</w:t>
      </w:r>
    </w:p>
    <w:p>
      <w:pPr>
        <w:spacing w:line="560" w:lineRule="exact"/>
        <w:ind w:left="158" w:leftChars="50" w:right="158" w:rightChars="50"/>
        <w:rPr>
          <w:rFonts w:hint="eastAsia" w:ascii="宋体" w:hAnsi="宋体" w:cs="宋体"/>
        </w:rPr>
      </w:pPr>
      <w:r>
        <w:rPr>
          <w:rFonts w:hint="eastAsia" w:ascii="宋体" w:hAnsi="宋体" w:cs="宋体"/>
        </w:rPr>
        <w:t xml:space="preserve">    </w:t>
      </w:r>
      <w:r>
        <w:rPr>
          <w:rFonts w:hint="eastAsia" w:ascii="宋体" w:hAnsi="宋体" w:cs="宋体"/>
          <w:bCs/>
        </w:rPr>
        <w:t>1、《汕头经济特区现代产业项目认定申报表》；</w:t>
      </w:r>
    </w:p>
    <w:p>
      <w:pPr>
        <w:spacing w:line="560" w:lineRule="exact"/>
        <w:ind w:left="158" w:leftChars="50" w:right="158" w:rightChars="50"/>
        <w:rPr>
          <w:rFonts w:hint="eastAsia" w:ascii="宋体" w:hAnsi="宋体" w:cs="宋体"/>
        </w:rPr>
      </w:pPr>
      <w:r>
        <w:rPr>
          <w:rFonts w:hint="eastAsia" w:ascii="宋体" w:hAnsi="宋体" w:cs="宋体"/>
        </w:rPr>
        <w:t xml:space="preserve">    2、项目单位营业执照副本（复印件）；</w:t>
      </w:r>
    </w:p>
    <w:p>
      <w:pPr>
        <w:spacing w:line="560" w:lineRule="exact"/>
        <w:ind w:left="158" w:leftChars="50" w:right="158" w:rightChars="50"/>
        <w:rPr>
          <w:rFonts w:hint="eastAsia" w:ascii="宋体" w:hAnsi="宋体" w:cs="宋体"/>
        </w:rPr>
      </w:pPr>
      <w:r>
        <w:rPr>
          <w:rFonts w:hint="eastAsia" w:ascii="宋体" w:hAnsi="宋体" w:cs="宋体"/>
        </w:rPr>
        <w:t xml:space="preserve">    3、项目单位法人机构代码证（复印件）；</w:t>
      </w:r>
    </w:p>
    <w:p>
      <w:pPr>
        <w:spacing w:line="560" w:lineRule="exact"/>
        <w:ind w:left="158" w:leftChars="50" w:right="158" w:rightChars="50"/>
        <w:rPr>
          <w:rFonts w:hint="eastAsia" w:ascii="宋体" w:hAnsi="宋体" w:cs="宋体"/>
        </w:rPr>
      </w:pPr>
      <w:r>
        <w:rPr>
          <w:rFonts w:hint="eastAsia" w:ascii="宋体" w:hAnsi="宋体" w:cs="宋体"/>
        </w:rPr>
        <w:t xml:space="preserve">    4、项目单位税务登记证（复印件）；</w:t>
      </w:r>
    </w:p>
    <w:p>
      <w:pPr>
        <w:spacing w:line="560" w:lineRule="exact"/>
        <w:ind w:left="158" w:leftChars="50" w:right="158" w:rightChars="50"/>
        <w:rPr>
          <w:rFonts w:hint="eastAsia" w:ascii="宋体" w:hAnsi="宋体" w:cs="宋体"/>
        </w:rPr>
      </w:pPr>
      <w:r>
        <w:rPr>
          <w:rFonts w:hint="eastAsia" w:ascii="宋体" w:hAnsi="宋体" w:cs="宋体"/>
        </w:rPr>
        <w:t xml:space="preserve">    5、企业上年度审计报告；</w:t>
      </w:r>
    </w:p>
    <w:p>
      <w:pPr>
        <w:spacing w:line="560" w:lineRule="exact"/>
        <w:ind w:left="158" w:leftChars="50" w:right="158" w:rightChars="50"/>
        <w:rPr>
          <w:rFonts w:hint="eastAsia" w:ascii="宋体" w:hAnsi="宋体" w:cs="宋体"/>
        </w:rPr>
      </w:pPr>
      <w:r>
        <w:rPr>
          <w:rFonts w:hint="eastAsia" w:ascii="宋体" w:hAnsi="宋体" w:cs="宋体"/>
        </w:rPr>
        <w:t xml:space="preserve">    6、项目可行性研究报告；</w:t>
      </w:r>
    </w:p>
    <w:p>
      <w:pPr>
        <w:spacing w:line="560" w:lineRule="exact"/>
        <w:ind w:left="158" w:leftChars="50" w:right="158" w:rightChars="50"/>
        <w:rPr>
          <w:rFonts w:hint="eastAsia" w:ascii="宋体" w:hAnsi="宋体" w:cs="宋体"/>
        </w:rPr>
      </w:pPr>
      <w:r>
        <w:rPr>
          <w:rFonts w:hint="eastAsia" w:ascii="宋体" w:hAnsi="宋体" w:cs="宋体"/>
        </w:rPr>
        <w:t xml:space="preserve">    7、项目网页页面复印件（盖章），店铺数量证明，销售额证明，省级以上重点电子商务类企业证书（文件）复印件（盖章）。</w:t>
      </w:r>
    </w:p>
    <w:p>
      <w:pPr>
        <w:spacing w:line="560" w:lineRule="exact"/>
        <w:ind w:left="158" w:leftChars="50" w:right="158" w:rightChars="50" w:firstLine="622" w:firstLineChars="196"/>
        <w:rPr>
          <w:rFonts w:hint="eastAsia" w:ascii="宋体" w:hAnsi="宋体" w:cs="宋体"/>
          <w:b/>
          <w:color w:val="000000"/>
        </w:rPr>
      </w:pPr>
      <w:r>
        <w:rPr>
          <w:rFonts w:hint="eastAsia" w:ascii="宋体" w:hAnsi="宋体" w:cs="宋体"/>
          <w:b/>
          <w:bCs/>
          <w:color w:val="000000"/>
        </w:rPr>
        <w:t>二、</w:t>
      </w:r>
      <w:r>
        <w:rPr>
          <w:rFonts w:hint="eastAsia" w:ascii="宋体" w:hAnsi="宋体" w:cs="宋体"/>
          <w:b/>
          <w:color w:val="000000"/>
        </w:rPr>
        <w:t>先进制造业项目认定申报材料：</w:t>
      </w:r>
    </w:p>
    <w:p>
      <w:pPr>
        <w:spacing w:line="560" w:lineRule="exact"/>
        <w:ind w:left="158" w:leftChars="50" w:right="158" w:rightChars="50" w:firstLine="790" w:firstLineChars="250"/>
        <w:rPr>
          <w:rFonts w:hint="eastAsia" w:ascii="宋体" w:hAnsi="宋体" w:cs="宋体"/>
        </w:rPr>
      </w:pPr>
      <w:r>
        <w:rPr>
          <w:rFonts w:hint="eastAsia" w:ascii="宋体" w:hAnsi="宋体" w:cs="宋体"/>
          <w:bCs/>
        </w:rPr>
        <w:t>1、《汕头经济特区现代产业项目认定申报表》；</w:t>
      </w:r>
    </w:p>
    <w:p>
      <w:pPr>
        <w:spacing w:line="560" w:lineRule="exact"/>
        <w:ind w:left="158" w:leftChars="50" w:right="158" w:rightChars="50" w:firstLine="790" w:firstLineChars="250"/>
        <w:rPr>
          <w:rFonts w:hint="eastAsia" w:ascii="宋体" w:hAnsi="宋体" w:cs="宋体"/>
          <w:color w:val="000000"/>
        </w:rPr>
      </w:pPr>
      <w:r>
        <w:rPr>
          <w:rFonts w:hint="eastAsia" w:ascii="宋体" w:hAnsi="宋体" w:cs="宋体"/>
          <w:color w:val="000000"/>
        </w:rPr>
        <w:t xml:space="preserve">2、申报内容包括产业类型、建设规模、用地需求、投资估算和时间要求； </w:t>
      </w:r>
    </w:p>
    <w:p>
      <w:pPr>
        <w:spacing w:line="560" w:lineRule="exact"/>
        <w:ind w:left="158" w:leftChars="50" w:right="158" w:rightChars="50" w:firstLine="790" w:firstLineChars="250"/>
        <w:rPr>
          <w:rFonts w:hint="eastAsia" w:ascii="宋体" w:hAnsi="宋体" w:cs="宋体"/>
          <w:color w:val="000000"/>
        </w:rPr>
      </w:pPr>
      <w:r>
        <w:rPr>
          <w:rFonts w:hint="eastAsia" w:ascii="宋体" w:hAnsi="宋体" w:cs="宋体"/>
          <w:color w:val="000000"/>
        </w:rPr>
        <w:t xml:space="preserve">3、工商营业执照、组织机构代码证、法人代表身份证复印件（加盖公章）； </w:t>
      </w:r>
    </w:p>
    <w:p>
      <w:pPr>
        <w:spacing w:line="560" w:lineRule="exact"/>
        <w:ind w:left="158" w:leftChars="50" w:right="158" w:rightChars="50"/>
        <w:rPr>
          <w:rFonts w:hint="eastAsia" w:ascii="宋体" w:hAnsi="宋体" w:cs="宋体"/>
          <w:color w:val="000000"/>
        </w:rPr>
      </w:pPr>
      <w:r>
        <w:rPr>
          <w:rFonts w:hint="eastAsia" w:ascii="宋体" w:hAnsi="宋体" w:cs="宋体"/>
          <w:color w:val="000000"/>
        </w:rPr>
        <w:t xml:space="preserve">     4、法定代表人（负责人）授权委托书；</w:t>
      </w:r>
    </w:p>
    <w:p>
      <w:pPr>
        <w:spacing w:line="560" w:lineRule="exact"/>
        <w:ind w:left="158" w:leftChars="50" w:right="158" w:rightChars="50"/>
        <w:rPr>
          <w:rFonts w:hint="eastAsia" w:ascii="宋体" w:hAnsi="宋体" w:cs="宋体"/>
          <w:color w:val="000000"/>
        </w:rPr>
      </w:pPr>
      <w:r>
        <w:rPr>
          <w:rFonts w:hint="eastAsia" w:ascii="宋体" w:hAnsi="宋体" w:cs="宋体"/>
          <w:color w:val="000000"/>
        </w:rPr>
        <w:t xml:space="preserve">     5、项目建设资金保障证明；</w:t>
      </w:r>
    </w:p>
    <w:p>
      <w:pPr>
        <w:spacing w:line="560" w:lineRule="exact"/>
        <w:ind w:left="158" w:leftChars="50" w:right="158" w:rightChars="50"/>
        <w:rPr>
          <w:rFonts w:hint="eastAsia" w:ascii="宋体" w:hAnsi="宋体" w:cs="宋体"/>
          <w:color w:val="000000"/>
        </w:rPr>
      </w:pPr>
      <w:r>
        <w:rPr>
          <w:rFonts w:hint="eastAsia" w:ascii="宋体" w:hAnsi="宋体" w:cs="宋体"/>
          <w:color w:val="000000"/>
        </w:rPr>
        <w:t xml:space="preserve">     6、提供申报单位近两年度经审计的财务报告； </w:t>
      </w:r>
    </w:p>
    <w:p>
      <w:pPr>
        <w:spacing w:line="560" w:lineRule="exact"/>
        <w:ind w:left="158" w:leftChars="50" w:right="158" w:rightChars="50"/>
        <w:rPr>
          <w:rFonts w:hint="eastAsia" w:ascii="宋体" w:hAnsi="宋体" w:cs="宋体"/>
          <w:color w:val="000000"/>
        </w:rPr>
      </w:pPr>
      <w:r>
        <w:rPr>
          <w:rFonts w:hint="eastAsia" w:ascii="宋体" w:hAnsi="宋体" w:cs="宋体"/>
          <w:color w:val="000000"/>
        </w:rPr>
        <w:t xml:space="preserve">     7、项目单位上一年度上缴税收证明；</w:t>
      </w:r>
    </w:p>
    <w:p>
      <w:pPr>
        <w:spacing w:line="560" w:lineRule="exact"/>
        <w:ind w:left="158" w:leftChars="50" w:right="158" w:rightChars="50"/>
        <w:rPr>
          <w:rFonts w:hint="eastAsia" w:ascii="宋体" w:hAnsi="宋体" w:cs="宋体"/>
          <w:color w:val="000000"/>
        </w:rPr>
      </w:pPr>
      <w:r>
        <w:rPr>
          <w:rFonts w:hint="eastAsia" w:ascii="宋体" w:hAnsi="宋体" w:cs="宋体"/>
          <w:color w:val="000000"/>
        </w:rPr>
        <w:t xml:space="preserve">     8、申报单位对申报资料的内容和附属文件真实性负责的声明，加具法人代表签字和单位公章；</w:t>
      </w:r>
    </w:p>
    <w:p>
      <w:pPr>
        <w:spacing w:line="560" w:lineRule="exact"/>
        <w:ind w:left="158" w:leftChars="50" w:right="158" w:rightChars="50"/>
        <w:rPr>
          <w:rFonts w:hint="eastAsia" w:ascii="宋体" w:hAnsi="宋体" w:cs="宋体"/>
          <w:color w:val="000000"/>
        </w:rPr>
      </w:pPr>
      <w:r>
        <w:rPr>
          <w:rFonts w:hint="eastAsia" w:ascii="宋体" w:hAnsi="宋体" w:cs="宋体"/>
          <w:color w:val="000000"/>
        </w:rPr>
        <w:t xml:space="preserve">     9、提供项目申报可行性研究报告；</w:t>
      </w:r>
    </w:p>
    <w:p>
      <w:pPr>
        <w:spacing w:line="560" w:lineRule="exact"/>
        <w:ind w:left="158" w:leftChars="50" w:right="158" w:rightChars="50" w:firstLine="790" w:firstLineChars="250"/>
        <w:rPr>
          <w:rFonts w:ascii="仿宋_GB2312" w:hAnsi="宋体" w:eastAsia="仿宋_GB2312"/>
          <w:color w:val="000000"/>
        </w:rPr>
        <w:sectPr>
          <w:pgSz w:w="11906" w:h="16838"/>
          <w:pgMar w:top="1440" w:right="1800" w:bottom="1440" w:left="1800" w:header="851" w:footer="992" w:gutter="0"/>
          <w:cols w:space="720" w:num="1"/>
          <w:docGrid w:type="lines" w:linePitch="312" w:charSpace="0"/>
        </w:sectPr>
      </w:pPr>
      <w:r>
        <w:rPr>
          <w:rFonts w:hint="eastAsia" w:ascii="宋体" w:hAnsi="宋体" w:cs="宋体"/>
          <w:color w:val="000000"/>
        </w:rPr>
        <w:t>10、相关佐证材料等。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F2E94"/>
    <w:rsid w:val="296F2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spacing w:val="-2"/>
      <w:kern w:val="11"/>
      <w:sz w:val="32"/>
      <w:szCs w:val="32"/>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320" w:lineRule="exact"/>
      <w:ind w:firstLine="480" w:firstLineChars="200"/>
    </w:pPr>
    <w:rPr>
      <w:rFonts w:ascii="宋体" w:hAnsi="宋体" w:eastAsia="宋体"/>
      <w:b/>
      <w:bCs/>
      <w:spacing w:val="0"/>
      <w:kern w:val="2"/>
      <w:sz w:val="24"/>
      <w:szCs w:val="20"/>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2017-07-17T09:25:00Z</dcterms:created>
  <dc:creator>Administrator</dc:creator>
  <cp:lastModifiedBy>Administrator</cp:lastModifiedBy>
  <dcterms:modified xsi:type="dcterms:W3CDTF">2017-07-17T09:26:04Z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