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开展2018年汕头市“粮食科技活动周”宣传活动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月25日，由市发展和改革局（粮食局）、市粮食企业集团公司和市粮油品质检验所联合举办的2018年汕头市“粮食科技活动周”集中宣传活动在“汕粮米铺”连锁店（金环店）举行，市发改局（粮食局）副调研员陈武杰同志、市粮食企业集团公司和市粮油品质检验所相关领导同志参加了活动。</w:t>
      </w:r>
    </w:p>
    <w:p>
      <w:pPr>
        <w:ind w:firstLine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5039995" cy="3772535"/>
            <wp:effectExtent l="0" t="0" r="8255" b="18415"/>
            <wp:docPr id="1" name="图片 1" descr="68923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92380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活动</w:t>
      </w:r>
      <w:r>
        <w:rPr>
          <w:rFonts w:hint="eastAsia" w:ascii="仿宋_GB2312" w:hAnsi="仿宋" w:eastAsia="仿宋_GB2312"/>
          <w:sz w:val="32"/>
          <w:szCs w:val="32"/>
        </w:rPr>
        <w:t>现场摆放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了粮油</w:t>
      </w:r>
      <w:r>
        <w:rPr>
          <w:rFonts w:hint="eastAsia" w:ascii="仿宋_GB2312" w:hAnsi="仿宋" w:eastAsia="仿宋_GB2312"/>
          <w:sz w:val="32"/>
          <w:szCs w:val="32"/>
        </w:rPr>
        <w:t>样品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供市民参观，并提供米面熟食让市民品尝。同时，活动还</w:t>
      </w:r>
      <w:r>
        <w:rPr>
          <w:rFonts w:hint="eastAsia" w:ascii="仿宋_GB2312" w:hAnsi="仿宋" w:eastAsia="仿宋_GB2312"/>
          <w:sz w:val="32"/>
          <w:szCs w:val="32"/>
        </w:rPr>
        <w:t>组织专家现场接受市民对大米、面粉营养，选购和储存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方式等有关方面问题</w:t>
      </w:r>
      <w:r>
        <w:rPr>
          <w:rFonts w:hint="eastAsia" w:ascii="仿宋_GB2312" w:hAnsi="仿宋" w:eastAsia="仿宋_GB2312"/>
          <w:sz w:val="32"/>
          <w:szCs w:val="32"/>
        </w:rPr>
        <w:t>的咨询，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向市民普及粮油有关知识。</w:t>
      </w:r>
    </w:p>
    <w:p>
      <w:pPr>
        <w:jc w:val="center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drawing>
          <wp:inline distT="0" distB="0" distL="114300" distR="114300">
            <wp:extent cx="5039995" cy="3779520"/>
            <wp:effectExtent l="0" t="0" r="8255" b="11430"/>
            <wp:docPr id="2" name="图片 2" descr="微信图片_20180525125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05251253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5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此次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“粮食科技活动周”还在“汕粮米铺”各连锁店同步举行。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79950" cy="3509645"/>
            <wp:effectExtent l="0" t="0" r="6350" b="14605"/>
            <wp:docPr id="5" name="图片 5" descr="微信图片_2018052915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529154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并在市粮油品质检验所开展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“粮油实验室开放日”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系列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eastAsia="zh-CN"/>
        </w:rPr>
        <w:t>宣传活动。</w:t>
      </w: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C5E3B"/>
    <w:rsid w:val="02B33AE1"/>
    <w:rsid w:val="11CC5E3B"/>
    <w:rsid w:val="33FB59A2"/>
    <w:rsid w:val="366C41EF"/>
    <w:rsid w:val="39960038"/>
    <w:rsid w:val="46C11AEA"/>
    <w:rsid w:val="5A98476A"/>
    <w:rsid w:val="5D360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2018-05-25T07:27:00Z</dcterms:created>
  <dc:creator>Administrator</dc:creator>
  <cp:lastModifiedBy>Administrator</cp:lastModifiedBy>
  <cp:lastPrinted>2018-05-29T08:35:42Z</cp:lastPrinted>
  <dcterms:modified xsi:type="dcterms:W3CDTF">2018-05-29T08:37:08Z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