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A8" w:rsidRPr="00684768" w:rsidRDefault="00114EA8" w:rsidP="00114EA8">
      <w:pPr>
        <w:pStyle w:val="a6"/>
        <w:spacing w:line="390" w:lineRule="atLeast"/>
        <w:jc w:val="center"/>
        <w:rPr>
          <w:rFonts w:asciiTheme="minorEastAsia" w:eastAsiaTheme="minorEastAsia" w:hAnsiTheme="minorEastAsia"/>
          <w:sz w:val="28"/>
          <w:szCs w:val="28"/>
        </w:rPr>
      </w:pPr>
      <w:r w:rsidRPr="00684768">
        <w:rPr>
          <w:rFonts w:asciiTheme="minorEastAsia" w:eastAsiaTheme="minorEastAsia" w:hAnsiTheme="minorEastAsia" w:hint="eastAsia"/>
          <w:sz w:val="28"/>
          <w:szCs w:val="28"/>
        </w:rPr>
        <w:t>财政部、国家税务总局关于安置残疾人员就业有关企业所得税优惠政策问题的通知</w:t>
      </w:r>
      <w:r w:rsidRPr="00684768">
        <w:rPr>
          <w:rFonts w:asciiTheme="minorEastAsia" w:eastAsiaTheme="minorEastAsia" w:hAnsiTheme="minorEastAsia" w:hint="eastAsia"/>
          <w:sz w:val="28"/>
          <w:szCs w:val="28"/>
        </w:rPr>
        <w:br/>
        <w:t>（财税〔2009〕70号）</w:t>
      </w:r>
    </w:p>
    <w:p w:rsidR="00114EA8" w:rsidRPr="00684768" w:rsidRDefault="00114EA8" w:rsidP="00114EA8">
      <w:pPr>
        <w:spacing w:after="240" w:line="390" w:lineRule="atLeast"/>
        <w:rPr>
          <w:rFonts w:asciiTheme="minorEastAsia" w:eastAsiaTheme="minorEastAsia" w:hAnsiTheme="minorEastAsia"/>
          <w:sz w:val="28"/>
          <w:szCs w:val="28"/>
        </w:rPr>
      </w:pPr>
      <w:r w:rsidRPr="00684768">
        <w:rPr>
          <w:rFonts w:asciiTheme="minorEastAsia" w:eastAsiaTheme="minorEastAsia" w:hAnsiTheme="minorEastAsia" w:hint="eastAsia"/>
          <w:sz w:val="28"/>
          <w:szCs w:val="28"/>
        </w:rPr>
        <w:br/>
        <w:t>各省、自治区、直辖市、计划单列市财政厅（局）、国家税务局、地方税务局，新疆生产建设兵团财务局：</w:t>
      </w:r>
      <w:r w:rsidRPr="00684768">
        <w:rPr>
          <w:rFonts w:asciiTheme="minorEastAsia" w:eastAsiaTheme="minorEastAsia" w:hAnsiTheme="minorEastAsia" w:hint="eastAsia"/>
          <w:sz w:val="28"/>
          <w:szCs w:val="28"/>
        </w:rPr>
        <w:br/>
        <w:t xml:space="preserve">　　根据《</w:t>
      </w:r>
      <w:hyperlink r:id="rId6" w:history="1">
        <w:r w:rsidRPr="0087631B">
          <w:t>中华人民共和国企业所得税法</w:t>
        </w:r>
      </w:hyperlink>
      <w:r w:rsidRPr="00684768">
        <w:rPr>
          <w:rFonts w:asciiTheme="minorEastAsia" w:eastAsiaTheme="minorEastAsia" w:hAnsiTheme="minorEastAsia" w:hint="eastAsia"/>
          <w:sz w:val="28"/>
          <w:szCs w:val="28"/>
        </w:rPr>
        <w:t>》和《</w:t>
      </w:r>
      <w:hyperlink r:id="rId7" w:history="1">
        <w:r w:rsidRPr="0087631B">
          <w:t>中华人民共和国企业所得税法实施条例</w:t>
        </w:r>
      </w:hyperlink>
      <w:r w:rsidRPr="00684768">
        <w:rPr>
          <w:rFonts w:asciiTheme="minorEastAsia" w:eastAsiaTheme="minorEastAsia" w:hAnsiTheme="minorEastAsia" w:hint="eastAsia"/>
          <w:sz w:val="28"/>
          <w:szCs w:val="28"/>
        </w:rPr>
        <w:t>》（国务院令第512号）的有关规定，现就企业安置残疾人员就业有关企业所得税优惠政策问题，通知如下：</w:t>
      </w:r>
      <w:r w:rsidRPr="00684768">
        <w:rPr>
          <w:rFonts w:asciiTheme="minorEastAsia" w:eastAsiaTheme="minorEastAsia" w:hAnsiTheme="minorEastAsia" w:hint="eastAsia"/>
          <w:sz w:val="28"/>
          <w:szCs w:val="28"/>
        </w:rPr>
        <w:br/>
      </w:r>
      <w:bookmarkStart w:id="0" w:name="1"/>
      <w:r w:rsidRPr="0087631B">
        <w:rPr>
          <w:rFonts w:asciiTheme="minorEastAsia" w:eastAsiaTheme="minorEastAsia" w:hAnsiTheme="minorEastAsia" w:hint="eastAsia"/>
          <w:sz w:val="28"/>
          <w:szCs w:val="28"/>
        </w:rPr>
        <w:t xml:space="preserve">　　一、</w:t>
      </w:r>
      <w:bookmarkEnd w:id="0"/>
      <w:r w:rsidRPr="00684768">
        <w:rPr>
          <w:rFonts w:asciiTheme="minorEastAsia" w:eastAsiaTheme="minorEastAsia" w:hAnsiTheme="minorEastAsia" w:hint="eastAsia"/>
          <w:sz w:val="28"/>
          <w:szCs w:val="28"/>
        </w:rPr>
        <w:t>企业安置残疾人员的，在按照支付给残疾职工工资据实扣除的基础上，可以在计算应纳税所得额时按照支付给残疾职工工资的100%加计扣除。</w:t>
      </w:r>
      <w:r w:rsidRPr="00684768">
        <w:rPr>
          <w:rFonts w:asciiTheme="minorEastAsia" w:eastAsiaTheme="minorEastAsia" w:hAnsiTheme="minorEastAsia" w:hint="eastAsia"/>
          <w:sz w:val="28"/>
          <w:szCs w:val="28"/>
        </w:rPr>
        <w:br/>
        <w:t xml:space="preserve">　　企业就支付给残疾职工的工资，在进行企业所得税预缴申报时，允许据实计算扣除；在年度终了进行企业所得税年度申报和汇算清缴时，再依照本条第一款的规定计算加计扣除。</w:t>
      </w:r>
      <w:r w:rsidRPr="00684768">
        <w:rPr>
          <w:rFonts w:asciiTheme="minorEastAsia" w:eastAsiaTheme="minorEastAsia" w:hAnsiTheme="minorEastAsia" w:hint="eastAsia"/>
          <w:sz w:val="28"/>
          <w:szCs w:val="28"/>
        </w:rPr>
        <w:br/>
      </w:r>
      <w:bookmarkStart w:id="1" w:name="2"/>
      <w:r w:rsidRPr="0087631B">
        <w:rPr>
          <w:rFonts w:asciiTheme="minorEastAsia" w:eastAsiaTheme="minorEastAsia" w:hAnsiTheme="minorEastAsia" w:hint="eastAsia"/>
          <w:sz w:val="28"/>
          <w:szCs w:val="28"/>
        </w:rPr>
        <w:t xml:space="preserve">　　二、</w:t>
      </w:r>
      <w:bookmarkEnd w:id="1"/>
      <w:r w:rsidRPr="00684768">
        <w:rPr>
          <w:rFonts w:asciiTheme="minorEastAsia" w:eastAsiaTheme="minorEastAsia" w:hAnsiTheme="minorEastAsia" w:hint="eastAsia"/>
          <w:sz w:val="28"/>
          <w:szCs w:val="28"/>
        </w:rPr>
        <w:t>残疾人员的范围适用《</w:t>
      </w:r>
      <w:hyperlink r:id="rId8" w:history="1">
        <w:r w:rsidRPr="0087631B">
          <w:t>中华人民共和国残疾人保障法</w:t>
        </w:r>
      </w:hyperlink>
      <w:r w:rsidRPr="00684768">
        <w:rPr>
          <w:rFonts w:asciiTheme="minorEastAsia" w:eastAsiaTheme="minorEastAsia" w:hAnsiTheme="minorEastAsia" w:hint="eastAsia"/>
          <w:sz w:val="28"/>
          <w:szCs w:val="28"/>
        </w:rPr>
        <w:t>》的有关规定。</w:t>
      </w:r>
      <w:r w:rsidRPr="00684768">
        <w:rPr>
          <w:rFonts w:asciiTheme="minorEastAsia" w:eastAsiaTheme="minorEastAsia" w:hAnsiTheme="minorEastAsia" w:hint="eastAsia"/>
          <w:sz w:val="28"/>
          <w:szCs w:val="28"/>
        </w:rPr>
        <w:br/>
      </w:r>
      <w:bookmarkStart w:id="2" w:name="3"/>
      <w:r w:rsidRPr="0087631B">
        <w:rPr>
          <w:rFonts w:asciiTheme="minorEastAsia" w:eastAsiaTheme="minorEastAsia" w:hAnsiTheme="minorEastAsia" w:hint="eastAsia"/>
          <w:sz w:val="28"/>
          <w:szCs w:val="28"/>
        </w:rPr>
        <w:t xml:space="preserve">　　三、</w:t>
      </w:r>
      <w:bookmarkEnd w:id="2"/>
      <w:r w:rsidRPr="00684768">
        <w:rPr>
          <w:rFonts w:asciiTheme="minorEastAsia" w:eastAsiaTheme="minorEastAsia" w:hAnsiTheme="minorEastAsia" w:hint="eastAsia"/>
          <w:sz w:val="28"/>
          <w:szCs w:val="28"/>
        </w:rPr>
        <w:t>企业享受安置残疾职工工资100%加计扣除应同时具备如下条件：</w:t>
      </w:r>
      <w:r w:rsidRPr="00684768">
        <w:rPr>
          <w:rFonts w:asciiTheme="minorEastAsia" w:eastAsiaTheme="minorEastAsia" w:hAnsiTheme="minorEastAsia" w:hint="eastAsia"/>
          <w:sz w:val="28"/>
          <w:szCs w:val="28"/>
        </w:rPr>
        <w:br/>
        <w:t xml:space="preserve">　　（一）依法与安置的每位残疾人签订了1年以上（含1年）的劳动合同或服务协议，并且安置的每位残疾人在企业实际上岗工作。</w:t>
      </w:r>
      <w:r w:rsidRPr="00684768">
        <w:rPr>
          <w:rFonts w:asciiTheme="minorEastAsia" w:eastAsiaTheme="minorEastAsia" w:hAnsiTheme="minorEastAsia" w:hint="eastAsia"/>
          <w:sz w:val="28"/>
          <w:szCs w:val="28"/>
        </w:rPr>
        <w:br/>
        <w:t xml:space="preserve">　　（二）为安置的每位残疾人按月足额缴纳了企业所在区县人民政</w:t>
      </w:r>
      <w:r w:rsidRPr="00684768">
        <w:rPr>
          <w:rFonts w:asciiTheme="minorEastAsia" w:eastAsiaTheme="minorEastAsia" w:hAnsiTheme="minorEastAsia" w:hint="eastAsia"/>
          <w:sz w:val="28"/>
          <w:szCs w:val="28"/>
        </w:rPr>
        <w:lastRenderedPageBreak/>
        <w:t>府根据国家政策规定的基本养老保险、基本医疗保险、失业保险和工伤保险等社会保险。</w:t>
      </w:r>
      <w:r w:rsidRPr="00684768">
        <w:rPr>
          <w:rFonts w:asciiTheme="minorEastAsia" w:eastAsiaTheme="minorEastAsia" w:hAnsiTheme="minorEastAsia" w:hint="eastAsia"/>
          <w:sz w:val="28"/>
          <w:szCs w:val="28"/>
        </w:rPr>
        <w:br/>
        <w:t xml:space="preserve">　　（三）定期通过银行等金融机构向安置的每位残疾人实际支付了不低于企业所在区县适用的经省级人民政府批准的最低工资标准的工资。</w:t>
      </w:r>
      <w:r w:rsidRPr="00684768">
        <w:rPr>
          <w:rFonts w:asciiTheme="minorEastAsia" w:eastAsiaTheme="minorEastAsia" w:hAnsiTheme="minorEastAsia" w:hint="eastAsia"/>
          <w:sz w:val="28"/>
          <w:szCs w:val="28"/>
        </w:rPr>
        <w:br/>
        <w:t xml:space="preserve">　　（四）具备安置残疾人上岗工作的基本设施。</w:t>
      </w:r>
      <w:r w:rsidRPr="00684768">
        <w:rPr>
          <w:rFonts w:asciiTheme="minorEastAsia" w:eastAsiaTheme="minorEastAsia" w:hAnsiTheme="minorEastAsia" w:hint="eastAsia"/>
          <w:sz w:val="28"/>
          <w:szCs w:val="28"/>
        </w:rPr>
        <w:br/>
      </w:r>
      <w:bookmarkStart w:id="3" w:name="4"/>
      <w:r w:rsidRPr="0087631B">
        <w:rPr>
          <w:rFonts w:asciiTheme="minorEastAsia" w:eastAsiaTheme="minorEastAsia" w:hAnsiTheme="minorEastAsia" w:hint="eastAsia"/>
          <w:sz w:val="28"/>
          <w:szCs w:val="28"/>
        </w:rPr>
        <w:t xml:space="preserve">　　四、</w:t>
      </w:r>
      <w:bookmarkEnd w:id="3"/>
      <w:r w:rsidRPr="00684768">
        <w:rPr>
          <w:rFonts w:asciiTheme="minorEastAsia" w:eastAsiaTheme="minorEastAsia" w:hAnsiTheme="minorEastAsia" w:hint="eastAsia"/>
          <w:sz w:val="28"/>
          <w:szCs w:val="28"/>
        </w:rPr>
        <w:t>企业应在年度终了进行企业所得税年度申报和汇算清缴时，向主管税务机关报送本通知第四条规定的相关资料、已安置残疾职工名单及其《中华人民共和国残疾人证》或《中华人民共和国残疾军人证（1至8级）》复印件和主管税务机关要求提供的其他资料，办理享受企业所得税加计扣除优惠的备案手续。</w:t>
      </w:r>
      <w:r w:rsidRPr="00684768">
        <w:rPr>
          <w:rFonts w:asciiTheme="minorEastAsia" w:eastAsiaTheme="minorEastAsia" w:hAnsiTheme="minorEastAsia" w:hint="eastAsia"/>
          <w:sz w:val="28"/>
          <w:szCs w:val="28"/>
        </w:rPr>
        <w:br/>
      </w:r>
      <w:bookmarkStart w:id="4" w:name="5"/>
      <w:r w:rsidRPr="0087631B">
        <w:rPr>
          <w:rFonts w:asciiTheme="minorEastAsia" w:eastAsiaTheme="minorEastAsia" w:hAnsiTheme="minorEastAsia" w:hint="eastAsia"/>
          <w:sz w:val="28"/>
          <w:szCs w:val="28"/>
        </w:rPr>
        <w:t xml:space="preserve">　　五、</w:t>
      </w:r>
      <w:bookmarkEnd w:id="4"/>
      <w:r w:rsidRPr="00684768">
        <w:rPr>
          <w:rFonts w:asciiTheme="minorEastAsia" w:eastAsiaTheme="minorEastAsia" w:hAnsiTheme="minorEastAsia" w:hint="eastAsia"/>
          <w:sz w:val="28"/>
          <w:szCs w:val="28"/>
        </w:rPr>
        <w:t>在企业汇算清缴结束后，主管税务机关在对企业进行日常管理、纳税评估和纳税检查时，应对安置残疾人员企业所得税加计扣除优惠的情况进行核实。</w:t>
      </w:r>
      <w:r w:rsidRPr="00684768">
        <w:rPr>
          <w:rFonts w:asciiTheme="minorEastAsia" w:eastAsiaTheme="minorEastAsia" w:hAnsiTheme="minorEastAsia" w:hint="eastAsia"/>
          <w:sz w:val="28"/>
          <w:szCs w:val="28"/>
        </w:rPr>
        <w:br/>
      </w:r>
      <w:bookmarkStart w:id="5" w:name="6"/>
      <w:r w:rsidRPr="0087631B">
        <w:rPr>
          <w:rFonts w:asciiTheme="minorEastAsia" w:eastAsiaTheme="minorEastAsia" w:hAnsiTheme="minorEastAsia" w:hint="eastAsia"/>
          <w:sz w:val="28"/>
          <w:szCs w:val="28"/>
        </w:rPr>
        <w:t xml:space="preserve">　　六、</w:t>
      </w:r>
      <w:bookmarkEnd w:id="5"/>
      <w:r w:rsidRPr="00684768">
        <w:rPr>
          <w:rFonts w:asciiTheme="minorEastAsia" w:eastAsiaTheme="minorEastAsia" w:hAnsiTheme="minorEastAsia" w:hint="eastAsia"/>
          <w:sz w:val="28"/>
          <w:szCs w:val="28"/>
        </w:rPr>
        <w:t>本通知自2008年1月1日起执行。</w:t>
      </w:r>
    </w:p>
    <w:p w:rsidR="00114EA8" w:rsidRPr="00684768" w:rsidRDefault="00114EA8" w:rsidP="00114EA8">
      <w:pPr>
        <w:spacing w:line="390" w:lineRule="atLeast"/>
        <w:jc w:val="right"/>
        <w:rPr>
          <w:rFonts w:asciiTheme="minorEastAsia" w:eastAsiaTheme="minorEastAsia" w:hAnsiTheme="minorEastAsia"/>
          <w:sz w:val="28"/>
          <w:szCs w:val="28"/>
        </w:rPr>
      </w:pPr>
      <w:r w:rsidRPr="00684768">
        <w:rPr>
          <w:rFonts w:asciiTheme="minorEastAsia" w:eastAsiaTheme="minorEastAsia" w:hAnsiTheme="minorEastAsia" w:hint="eastAsia"/>
          <w:sz w:val="28"/>
          <w:szCs w:val="28"/>
        </w:rPr>
        <w:t>财政部</w:t>
      </w:r>
      <w:r w:rsidRPr="00684768">
        <w:rPr>
          <w:rFonts w:asciiTheme="minorEastAsia" w:eastAsiaTheme="minorEastAsia" w:hAnsiTheme="minorEastAsia" w:hint="eastAsia"/>
          <w:sz w:val="28"/>
          <w:szCs w:val="28"/>
        </w:rPr>
        <w:br/>
        <w:t>国家税务总局</w:t>
      </w:r>
      <w:r w:rsidRPr="00684768">
        <w:rPr>
          <w:rFonts w:asciiTheme="minorEastAsia" w:eastAsiaTheme="minorEastAsia" w:hAnsiTheme="minorEastAsia" w:hint="eastAsia"/>
          <w:sz w:val="28"/>
          <w:szCs w:val="28"/>
        </w:rPr>
        <w:br/>
        <w:t>二○○九年四月三十日</w:t>
      </w:r>
    </w:p>
    <w:p w:rsidR="00491737" w:rsidRPr="00684768" w:rsidRDefault="00114EA8" w:rsidP="00114EA8">
      <w:pPr>
        <w:rPr>
          <w:rFonts w:asciiTheme="minorEastAsia" w:eastAsiaTheme="minorEastAsia" w:hAnsiTheme="minorEastAsia"/>
          <w:sz w:val="28"/>
          <w:szCs w:val="28"/>
        </w:rPr>
      </w:pPr>
      <w:r w:rsidRPr="00684768">
        <w:rPr>
          <w:rFonts w:asciiTheme="minorEastAsia" w:eastAsiaTheme="minorEastAsia" w:hAnsiTheme="minorEastAsia" w:hint="eastAsia"/>
          <w:sz w:val="28"/>
          <w:szCs w:val="28"/>
        </w:rPr>
        <w:br/>
      </w:r>
    </w:p>
    <w:sectPr w:rsidR="00491737" w:rsidRPr="00684768" w:rsidSect="004917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A8" w:rsidRDefault="00114EA8" w:rsidP="00114EA8">
      <w:r>
        <w:separator/>
      </w:r>
    </w:p>
  </w:endnote>
  <w:endnote w:type="continuationSeparator" w:id="1">
    <w:p w:rsidR="00114EA8" w:rsidRDefault="00114EA8" w:rsidP="00114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A8" w:rsidRDefault="00114EA8" w:rsidP="00114EA8">
      <w:r>
        <w:separator/>
      </w:r>
    </w:p>
  </w:footnote>
  <w:footnote w:type="continuationSeparator" w:id="1">
    <w:p w:rsidR="00114EA8" w:rsidRDefault="00114EA8" w:rsidP="00114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EA8"/>
    <w:rsid w:val="0001266D"/>
    <w:rsid w:val="00114EA8"/>
    <w:rsid w:val="00491737"/>
    <w:rsid w:val="004E00A4"/>
    <w:rsid w:val="00684768"/>
    <w:rsid w:val="0087631B"/>
    <w:rsid w:val="00CF3B91"/>
    <w:rsid w:val="00D74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A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EA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114EA8"/>
    <w:rPr>
      <w:sz w:val="18"/>
      <w:szCs w:val="18"/>
    </w:rPr>
  </w:style>
  <w:style w:type="paragraph" w:styleId="a4">
    <w:name w:val="footer"/>
    <w:basedOn w:val="a"/>
    <w:link w:val="Char0"/>
    <w:uiPriority w:val="99"/>
    <w:semiHidden/>
    <w:unhideWhenUsed/>
    <w:rsid w:val="00114EA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114EA8"/>
    <w:rPr>
      <w:sz w:val="18"/>
      <w:szCs w:val="18"/>
    </w:rPr>
  </w:style>
  <w:style w:type="character" w:styleId="a5">
    <w:name w:val="Hyperlink"/>
    <w:basedOn w:val="a0"/>
    <w:uiPriority w:val="99"/>
    <w:semiHidden/>
    <w:rsid w:val="00114EA8"/>
    <w:rPr>
      <w:rFonts w:ascii="微软雅黑" w:eastAsia="微软雅黑" w:hAnsi="微软雅黑" w:hint="eastAsia"/>
      <w:strike w:val="0"/>
      <w:dstrike w:val="0"/>
      <w:color w:val="000000"/>
      <w:u w:val="none"/>
      <w:effect w:val="none"/>
    </w:rPr>
  </w:style>
  <w:style w:type="paragraph" w:styleId="a6">
    <w:name w:val="Normal (Web)"/>
    <w:basedOn w:val="a"/>
    <w:uiPriority w:val="99"/>
    <w:rsid w:val="00114EA8"/>
    <w:rPr>
      <w:rFonts w:ascii="微软雅黑" w:eastAsia="微软雅黑" w:hAnsi="微软雅黑"/>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04502,0)" TargetMode="External"/><Relationship Id="rId3" Type="http://schemas.openxmlformats.org/officeDocument/2006/relationships/webSettings" Target="webSettings.xml"/><Relationship Id="rId7" Type="http://schemas.openxmlformats.org/officeDocument/2006/relationships/hyperlink" Target="javascript:SLC(10012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8938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849</Characters>
  <Application>Microsoft Office Word</Application>
  <DocSecurity>0</DocSecurity>
  <Lines>7</Lines>
  <Paragraphs>1</Paragraphs>
  <ScaleCrop>false</ScaleCrop>
  <Company>china</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王小婷</dc:creator>
  <cp:keywords/>
  <dc:description/>
  <cp:lastModifiedBy>王小婷</cp:lastModifiedBy>
  <cp:revision>10</cp:revision>
  <dcterms:created xsi:type="dcterms:W3CDTF">2016-08-02T07:12:00Z</dcterms:created>
  <dcterms:modified xsi:type="dcterms:W3CDTF">2016-08-02T07:38:00Z</dcterms:modified>
</cp:coreProperties>
</file>