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00" w:type="dxa"/>
        <w:tblCellSpacing w:w="7" w:type="dxa"/>
        <w:tblInd w:w="0" w:type="dxa"/>
        <w:shd w:val="clear" w:color="auto" w:fill="D9D9D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12"/>
        <w:gridCol w:w="12488"/>
      </w:tblGrid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行政许可决定文书号：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tabs>
                <w:tab w:val="left" w:pos="2319"/>
              </w:tabs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油零售证书第44D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60215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号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企业名称：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汕头市陇通石化有限公司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审批类型：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普通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许可内容：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szCs w:val="21"/>
                <w:highlight w:val="none"/>
                <w:lang w:val="en-US" w:eastAsia="zh-CN"/>
              </w:rPr>
              <w:t>批准从事汽油、柴油零售业务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行政相对人名称：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汕头市陇通石化有限公司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行政相对人代码：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tbl>
            <w:tblPr>
              <w:tblStyle w:val="2"/>
              <w:tblW w:w="11697" w:type="dxa"/>
              <w:tblCellSpacing w:w="7" w:type="dxa"/>
              <w:tblInd w:w="0" w:type="dxa"/>
              <w:shd w:val="clear" w:color="auto" w:fill="D9D9D9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98"/>
              <w:gridCol w:w="2078"/>
              <w:gridCol w:w="1748"/>
              <w:gridCol w:w="1720"/>
              <w:gridCol w:w="24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统一社会信用代码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组织机构代码</w:t>
                  </w: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工商登记码</w:t>
                  </w: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税务登记号</w:t>
                  </w: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widowControl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Cs w:val="21"/>
                    </w:rPr>
                    <w:t>居民身份证号码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50" w:hRule="atLeast"/>
                <w:tblCellSpacing w:w="7" w:type="dxa"/>
              </w:trPr>
              <w:tc>
                <w:tcPr>
                  <w:tcW w:w="3677" w:type="dxa"/>
                  <w:shd w:val="clear" w:color="auto" w:fill="D9D9D9"/>
                  <w:vAlign w:val="center"/>
                </w:tcPr>
                <w:p>
                  <w:pPr>
                    <w:widowControl/>
                    <w:ind w:firstLine="210" w:firstLineChars="100"/>
                    <w:jc w:val="left"/>
                    <w:rPr>
                      <w:rFonts w:ascii="微软雅黑" w:hAnsi="微软雅黑" w:eastAsia="微软雅黑" w:cs="微软雅黑"/>
                      <w:szCs w:val="21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szCs w:val="21"/>
                    </w:rPr>
                    <w:t>91440514712227510L</w:t>
                  </w:r>
                </w:p>
              </w:tc>
              <w:tc>
                <w:tcPr>
                  <w:tcW w:w="206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34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1706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  <w:tc>
                <w:tcPr>
                  <w:tcW w:w="2432" w:type="dxa"/>
                  <w:shd w:val="clear" w:color="auto" w:fill="D9D9D9"/>
                  <w:vAlign w:val="center"/>
                </w:tcPr>
                <w:p>
                  <w:pPr>
                    <w:rPr>
                      <w:rFonts w:ascii="微软雅黑" w:hAnsi="微软雅黑" w:eastAsia="微软雅黑" w:cs="微软雅黑"/>
                      <w:szCs w:val="21"/>
                      <w:highlight w:val="yellow"/>
                    </w:rPr>
                  </w:pP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法人代表姓名：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郑康洪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许可生效期：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23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08</w:t>
            </w:r>
            <w:bookmarkStart w:id="0" w:name="_GoBack"/>
            <w:bookmarkEnd w:id="0"/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许可截止期：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20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28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09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-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07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许可机关：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汕头市发展和改革局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地方编码：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440515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F5F5F5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许可状态：</w:t>
            </w:r>
          </w:p>
        </w:tc>
        <w:tc>
          <w:tcPr>
            <w:tcW w:w="12467" w:type="dxa"/>
            <w:shd w:val="clear" w:color="auto" w:fill="F5F5F5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1</w:t>
            </w:r>
          </w:p>
        </w:tc>
      </w:tr>
      <w:tr>
        <w:tblPrEx>
          <w:shd w:val="clear" w:color="auto" w:fill="D9D9D9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2191" w:type="dxa"/>
            <w:shd w:val="clear" w:color="auto" w:fill="D9D9D9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备注：</w:t>
            </w:r>
          </w:p>
        </w:tc>
        <w:tc>
          <w:tcPr>
            <w:tcW w:w="12467" w:type="dxa"/>
            <w:shd w:val="clear" w:color="auto" w:fill="D9D9D9"/>
            <w:vAlign w:val="center"/>
          </w:tcPr>
          <w:p>
            <w:pPr>
              <w:rPr>
                <w:rFonts w:ascii="微软雅黑" w:hAnsi="微软雅黑" w:eastAsia="微软雅黑" w:cs="微软雅黑"/>
                <w:szCs w:val="21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2MDQwMDc3Mjg3Mjk0OGQxMTI5ODY4OWRjYWY5YWMifQ=="/>
  </w:docVars>
  <w:rsids>
    <w:rsidRoot w:val="001B0848"/>
    <w:rsid w:val="001B0848"/>
    <w:rsid w:val="001C5C15"/>
    <w:rsid w:val="008F658D"/>
    <w:rsid w:val="00C54841"/>
    <w:rsid w:val="00D03BB5"/>
    <w:rsid w:val="00D86A2A"/>
    <w:rsid w:val="046A1772"/>
    <w:rsid w:val="069F374B"/>
    <w:rsid w:val="06B96566"/>
    <w:rsid w:val="088F0607"/>
    <w:rsid w:val="0E592820"/>
    <w:rsid w:val="0F5E6755"/>
    <w:rsid w:val="112E1AA8"/>
    <w:rsid w:val="126C7DBC"/>
    <w:rsid w:val="135A78AD"/>
    <w:rsid w:val="1652779C"/>
    <w:rsid w:val="1C3F7501"/>
    <w:rsid w:val="27200277"/>
    <w:rsid w:val="285961DB"/>
    <w:rsid w:val="2E02460C"/>
    <w:rsid w:val="332245FA"/>
    <w:rsid w:val="380C7006"/>
    <w:rsid w:val="392841A3"/>
    <w:rsid w:val="39A209A1"/>
    <w:rsid w:val="39F56AAC"/>
    <w:rsid w:val="3CE2412B"/>
    <w:rsid w:val="3EB0555D"/>
    <w:rsid w:val="41613046"/>
    <w:rsid w:val="42582609"/>
    <w:rsid w:val="42E81DA6"/>
    <w:rsid w:val="46614D4A"/>
    <w:rsid w:val="487C23FE"/>
    <w:rsid w:val="49975402"/>
    <w:rsid w:val="4AF63441"/>
    <w:rsid w:val="4B1E3794"/>
    <w:rsid w:val="4F6A5513"/>
    <w:rsid w:val="4FC001D3"/>
    <w:rsid w:val="53AE621C"/>
    <w:rsid w:val="58C44044"/>
    <w:rsid w:val="5A624A92"/>
    <w:rsid w:val="5EA126F4"/>
    <w:rsid w:val="62525A23"/>
    <w:rsid w:val="62D8753A"/>
    <w:rsid w:val="6553179A"/>
    <w:rsid w:val="65E70F98"/>
    <w:rsid w:val="65F25FC0"/>
    <w:rsid w:val="662C1467"/>
    <w:rsid w:val="69D34A43"/>
    <w:rsid w:val="6B08701E"/>
    <w:rsid w:val="6C105DA8"/>
    <w:rsid w:val="6C1C1698"/>
    <w:rsid w:val="6CDD0E93"/>
    <w:rsid w:val="7C3626A0"/>
    <w:rsid w:val="7E1752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173</Words>
  <Characters>220</Characters>
  <Lines>2</Lines>
  <Paragraphs>1</Paragraphs>
  <TotalTime>3</TotalTime>
  <ScaleCrop>false</ScaleCrop>
  <LinksUpToDate>false</LinksUpToDate>
  <CharactersWithSpaces>223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2020-05-29T06:42:00Z</dcterms:created>
  <dc:creator>user</dc:creator>
  <cp:lastModifiedBy>囮裑侒徒玍</cp:lastModifiedBy>
  <cp:lastPrinted>2018-12-14T08:35:00Z</cp:lastPrinted>
  <dcterms:modified xsi:type="dcterms:W3CDTF">2023-09-11T07:56:51Z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9388A19B0EF74F4FB9897989E179EA0B_13</vt:lpwstr>
  </property>
</Properties>
</file>