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10"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pacing w:val="-10"/>
          <w:sz w:val="52"/>
          <w:szCs w:val="52"/>
        </w:rPr>
        <w:t>202</w:t>
      </w:r>
      <w:r>
        <w:rPr>
          <w:rFonts w:hint="eastAsia" w:cs="Times New Roman"/>
          <w:b/>
          <w:bCs/>
          <w:spacing w:val="-1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pacing w:val="-10"/>
          <w:sz w:val="52"/>
          <w:szCs w:val="52"/>
        </w:rPr>
        <w:t>年度汕头市知识产权优势培育企业</w:t>
      </w:r>
    </w:p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申　　报　　书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7350"/>
        </w:tabs>
        <w:ind w:firstLine="1062" w:firstLineChars="295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申报企业</w:t>
      </w:r>
      <w:r>
        <w:rPr>
          <w:rFonts w:hint="eastAsia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　                         　</w:t>
      </w:r>
    </w:p>
    <w:p>
      <w:pPr>
        <w:ind w:firstLine="720" w:firstLineChars="200"/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7350"/>
        </w:tabs>
        <w:ind w:firstLine="1062" w:firstLineChars="295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推荐单位</w:t>
      </w:r>
      <w:r>
        <w:rPr>
          <w:rFonts w:hint="eastAsia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　                         　</w:t>
      </w:r>
    </w:p>
    <w:p>
      <w:pPr>
        <w:ind w:firstLine="944" w:firstLineChars="295"/>
        <w:rPr>
          <w:rFonts w:hint="default" w:ascii="Times New Roman" w:hAnsi="Times New Roman" w:cs="Times New Roman"/>
          <w:sz w:val="32"/>
          <w:szCs w:val="32"/>
          <w:u w:val="thick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汕头市</w:t>
      </w:r>
      <w:r>
        <w:rPr>
          <w:rFonts w:hint="eastAsia" w:cs="Times New Roman"/>
          <w:sz w:val="32"/>
          <w:szCs w:val="32"/>
          <w:lang w:eastAsia="zh-CN"/>
        </w:rPr>
        <w:t>市场监督管理局（</w:t>
      </w:r>
      <w:r>
        <w:rPr>
          <w:rFonts w:hint="default" w:ascii="Times New Roman" w:hAnsi="Times New Roman" w:cs="Times New Roman"/>
          <w:sz w:val="32"/>
          <w:szCs w:val="32"/>
        </w:rPr>
        <w:t>知识产权局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制</w:t>
      </w:r>
    </w:p>
    <w:p>
      <w:pPr>
        <w:jc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8月</w:t>
      </w:r>
    </w:p>
    <w:p>
      <w:pPr>
        <w:jc w:val="center"/>
        <w:rPr>
          <w:rFonts w:hint="default" w:ascii="Times New Roman" w:hAnsi="Times New Roman" w:eastAsia="仿宋" w:cs="Times New Roman"/>
          <w:color w:val="000000"/>
          <w:sz w:val="24"/>
        </w:rPr>
        <w:sectPr>
          <w:footerReference r:id="rId3" w:type="default"/>
          <w:pgSz w:w="11906" w:h="16838"/>
          <w:pgMar w:top="2098" w:right="1531" w:bottom="1984" w:left="1587" w:header="851" w:footer="1134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2" w:tblpY="76"/>
        <w:tblOverlap w:val="never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52"/>
        <w:gridCol w:w="358"/>
        <w:gridCol w:w="491"/>
        <w:gridCol w:w="499"/>
        <w:gridCol w:w="614"/>
        <w:gridCol w:w="460"/>
        <w:gridCol w:w="6"/>
        <w:gridCol w:w="547"/>
        <w:gridCol w:w="555"/>
        <w:gridCol w:w="165"/>
        <w:gridCol w:w="27"/>
        <w:gridCol w:w="484"/>
        <w:gridCol w:w="428"/>
        <w:gridCol w:w="58"/>
        <w:gridCol w:w="83"/>
        <w:gridCol w:w="460"/>
        <w:gridCol w:w="502"/>
        <w:gridCol w:w="537"/>
        <w:gridCol w:w="180"/>
        <w:gridCol w:w="37"/>
        <w:gridCol w:w="350"/>
        <w:gridCol w:w="224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企业名称</w:t>
            </w:r>
          </w:p>
        </w:tc>
        <w:tc>
          <w:tcPr>
            <w:tcW w:w="3843" w:type="dxa"/>
            <w:gridSpan w:val="11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法</w:t>
            </w:r>
            <w:r>
              <w:rPr>
                <w:rFonts w:hint="eastAsia" w:eastAsia="仿宋" w:cs="Times New Roman"/>
                <w:color w:val="000000"/>
                <w:sz w:val="24"/>
                <w:lang w:eastAsia="zh-CN"/>
              </w:rPr>
              <w:t>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代表</w:t>
            </w:r>
            <w:r>
              <w:rPr>
                <w:rFonts w:hint="eastAsia" w:eastAsia="仿宋" w:cs="Times New Roman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地址</w:t>
            </w:r>
          </w:p>
        </w:tc>
        <w:tc>
          <w:tcPr>
            <w:tcW w:w="3843" w:type="dxa"/>
            <w:gridSpan w:val="11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所有制性质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是否属于高新技术企业</w:t>
            </w:r>
          </w:p>
        </w:tc>
        <w:tc>
          <w:tcPr>
            <w:tcW w:w="2730" w:type="dxa"/>
            <w:gridSpan w:val="9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是否属于民营科技企业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是否设立研发机构</w:t>
            </w:r>
          </w:p>
        </w:tc>
        <w:tc>
          <w:tcPr>
            <w:tcW w:w="2730" w:type="dxa"/>
            <w:gridSpan w:val="9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研发机构名称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企业总人数</w:t>
            </w:r>
          </w:p>
        </w:tc>
        <w:tc>
          <w:tcPr>
            <w:tcW w:w="2730" w:type="dxa"/>
            <w:gridSpan w:val="9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技术人员人数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287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企业情况介绍</w:t>
            </w:r>
          </w:p>
        </w:tc>
        <w:tc>
          <w:tcPr>
            <w:tcW w:w="5993" w:type="dxa"/>
            <w:gridSpan w:val="18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企业获得的荣誉</w:t>
            </w: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（如：企业荣誉以及获各级各类奖励表彰称号等情况）</w:t>
            </w:r>
          </w:p>
        </w:tc>
        <w:tc>
          <w:tcPr>
            <w:tcW w:w="5993" w:type="dxa"/>
            <w:gridSpan w:val="18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产学研合作情况</w:t>
            </w:r>
          </w:p>
        </w:tc>
        <w:tc>
          <w:tcPr>
            <w:tcW w:w="5993" w:type="dxa"/>
            <w:gridSpan w:val="18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经济效益</w:t>
            </w: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年度</w:t>
            </w:r>
          </w:p>
        </w:tc>
        <w:tc>
          <w:tcPr>
            <w:tcW w:w="22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销售收入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（万元）</w:t>
            </w: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上缴税收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（万元）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出口额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企业整体</w:t>
            </w:r>
          </w:p>
        </w:tc>
        <w:tc>
          <w:tcPr>
            <w:tcW w:w="2244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专利产品</w:t>
            </w:r>
          </w:p>
        </w:tc>
        <w:tc>
          <w:tcPr>
            <w:tcW w:w="2244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6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6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专利产品销售额占整体销售额比例（%）</w:t>
            </w:r>
          </w:p>
        </w:tc>
        <w:tc>
          <w:tcPr>
            <w:tcW w:w="3749" w:type="dxa"/>
            <w:gridSpan w:val="11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专利申请授权和实施情况</w:t>
            </w:r>
          </w:p>
        </w:tc>
        <w:tc>
          <w:tcPr>
            <w:tcW w:w="452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中中国专利</w:t>
            </w:r>
          </w:p>
        </w:tc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申请类型</w:t>
            </w:r>
          </w:p>
        </w:tc>
        <w:tc>
          <w:tcPr>
            <w:tcW w:w="3427" w:type="dxa"/>
            <w:gridSpan w:val="11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 请</w:t>
            </w:r>
          </w:p>
        </w:tc>
        <w:tc>
          <w:tcPr>
            <w:tcW w:w="3180" w:type="dxa"/>
            <w:gridSpan w:val="8"/>
            <w:noWrap w:val="0"/>
            <w:vAlign w:val="center"/>
          </w:tcPr>
          <w:p>
            <w:pPr>
              <w:ind w:firstLine="1080" w:firstLineChars="45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授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  <w:t>历年累计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  <w:t>其中20</w:t>
            </w:r>
            <w:r>
              <w:rPr>
                <w:rFonts w:hint="eastAsia" w:eastAsia="仿宋" w:cs="Times New Roman"/>
                <w:color w:val="000000"/>
                <w:spacing w:val="-2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  <w:t>年</w:t>
            </w: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历年累计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-2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4"/>
                <w:sz w:val="24"/>
              </w:rPr>
              <w:t>其中20</w:t>
            </w:r>
            <w:r>
              <w:rPr>
                <w:rFonts w:hint="eastAsia" w:eastAsia="仿宋" w:cs="Times New Roman"/>
                <w:color w:val="000000"/>
                <w:spacing w:val="-24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4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 明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0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0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实用新型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外观设计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合  计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tabs>
                <w:tab w:val="right" w:pos="239"/>
                <w:tab w:val="center" w:pos="359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外国专利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申请数量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申请国别</w:t>
            </w:r>
          </w:p>
        </w:tc>
        <w:tc>
          <w:tcPr>
            <w:tcW w:w="4233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专利实施率（%）</w:t>
            </w:r>
          </w:p>
        </w:tc>
        <w:tc>
          <w:tcPr>
            <w:tcW w:w="5527" w:type="dxa"/>
            <w:gridSpan w:val="1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企业计划新增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专利申请数量</w:t>
            </w: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202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发明</w:t>
            </w: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实用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新型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设计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202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年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发明</w:t>
            </w: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实用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新型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外观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设计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承担各类政府科技经济计划项目数量</w:t>
            </w:r>
          </w:p>
        </w:tc>
        <w:tc>
          <w:tcPr>
            <w:tcW w:w="2813" w:type="dxa"/>
            <w:gridSpan w:val="10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计划项目申请专利（件）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机构设立</w:t>
            </w: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知识产权管理机构名称</w:t>
            </w:r>
          </w:p>
        </w:tc>
        <w:tc>
          <w:tcPr>
            <w:tcW w:w="2813" w:type="dxa"/>
            <w:gridSpan w:val="10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专（兼）职人员数量（人）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tcBorders>
              <w:tr2bl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  名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职  务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知识产权管理机构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分管领导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知识产权管理机构负责人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知识产权工作联系人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联系电子邮箱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手机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是否参加市</w:t>
            </w:r>
            <w:r>
              <w:rPr>
                <w:rFonts w:hint="eastAsia" w:eastAsia="仿宋" w:cs="Times New Roman"/>
                <w:color w:val="000000"/>
                <w:sz w:val="24"/>
                <w:lang w:eastAsia="zh-CN"/>
              </w:rPr>
              <w:t>知识产权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协会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参加其它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协会名称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制度建立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序号</w:t>
            </w: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制度名称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制定时间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77" w:type="dxa"/>
            <w:gridSpan w:val="1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专利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保护</w:t>
            </w: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签订合同时是否约定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知识产权条款</w:t>
            </w:r>
          </w:p>
        </w:tc>
        <w:tc>
          <w:tcPr>
            <w:tcW w:w="5533" w:type="dxa"/>
            <w:gridSpan w:val="1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是否遭受专利侵权，企业应对方式</w:t>
            </w:r>
          </w:p>
        </w:tc>
        <w:tc>
          <w:tcPr>
            <w:tcW w:w="5533" w:type="dxa"/>
            <w:gridSpan w:val="17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4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企业对知识产权工作发展思路、目标和主要措施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407" w:type="dxa"/>
            <w:gridSpan w:val="2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推荐单位意见</w:t>
            </w:r>
          </w:p>
        </w:tc>
        <w:tc>
          <w:tcPr>
            <w:tcW w:w="8407" w:type="dxa"/>
            <w:gridSpan w:val="2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ind w:firstLine="4320" w:firstLineChars="18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推荐单位： （盖章）</w:t>
            </w:r>
          </w:p>
          <w:p>
            <w:pPr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推荐时间：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32"/>
        </w:rPr>
        <w:sectPr>
          <w:pgSz w:w="11906" w:h="16838"/>
          <w:pgMar w:top="1417" w:right="1474" w:bottom="1417" w:left="1587" w:header="851" w:footer="1134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80" w:leftChars="150" w:right="480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80" w:leftChars="150" w:right="480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312F"/>
    <w:rsid w:val="029710ED"/>
    <w:rsid w:val="225B01F8"/>
    <w:rsid w:val="2AEE6D71"/>
    <w:rsid w:val="3CD1008F"/>
    <w:rsid w:val="472F312F"/>
    <w:rsid w:val="493B4689"/>
    <w:rsid w:val="4AAF30F6"/>
    <w:rsid w:val="57B87915"/>
    <w:rsid w:val="59F915B8"/>
    <w:rsid w:val="5C096782"/>
    <w:rsid w:val="727C38E3"/>
    <w:rsid w:val="755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2022-07-13T07:41:00Z</dcterms:created>
  <dc:creator>陈云霓</dc:creator>
  <cp:lastModifiedBy>陈云霓</cp:lastModifiedBy>
  <dcterms:modified xsi:type="dcterms:W3CDTF">2023-08-30T02:41:48Z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