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tabs>
          <w:tab w:val="center" w:pos="4153"/>
          <w:tab w:val="left" w:pos="7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center" w:pos="4153"/>
          <w:tab w:val="left" w:pos="7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color w:val="00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生产许可证获证企业现场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程序</w:t>
      </w:r>
    </w:p>
    <w:tbl>
      <w:tblPr>
        <w:tblStyle w:val="2"/>
        <w:tblW w:w="8690" w:type="dxa"/>
        <w:jc w:val="center"/>
        <w:tblInd w:w="-716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9"/>
        <w:gridCol w:w="1771"/>
        <w:gridCol w:w="523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</w:rPr>
              <w:t>检查环节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</w:rPr>
              <w:t>记录形式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进入企业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拍照或录像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对企业厂址厂牌、总体概况进行音像记录（记录检查时间、企业名称、地址及检查人员）。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检查开始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拍照或录像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监管人员（2人以上）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向企业负责人出示执法证件及《</w:t>
            </w: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汕头市场监督管理局开展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工业产品生产许可证</w:t>
            </w: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获证企业监督管理及隐患排查工作方案的通知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1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现场检查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文字、拍照或录像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监管人员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根据《</w:t>
            </w: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工业产品生产许可证证后监督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检查表》，对企业的有关文件、设备设施和人员能力等进行检查。（对企业的营业执照、生产许可证证书等主要证件，以及生产区域和检验区域全景、主要（关键）生产和检验设备进行拍照）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jc w:val="center"/>
        </w:trPr>
        <w:tc>
          <w:tcPr>
            <w:tcW w:w="16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结果记录</w:t>
            </w:r>
          </w:p>
        </w:tc>
        <w:tc>
          <w:tcPr>
            <w:tcW w:w="17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文字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根据对获证企业的检查情况，</w:t>
            </w: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监管人员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负责填写工业产品生产许可获证</w:t>
            </w: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证后监督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检查表并交</w:t>
            </w: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其他监管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人员</w:t>
            </w: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企业负责人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签名确认。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结果反馈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hint="eastAsia" w:ascii="Times New Roman" w:hAnsi="Times New Roman" w:eastAsia="仿宋" w:cs="仿宋"/>
                <w:b w:val="0"/>
                <w:bCs w:val="0"/>
                <w:strike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拍照或录像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监管人员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向企业反馈检查情况及整改要求。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送达签收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文字、拍照或录像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向企业出具《</w:t>
            </w:r>
            <w:r>
              <w:rPr>
                <w:rFonts w:hint="eastAsia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证后监督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z w:val="28"/>
                <w:szCs w:val="28"/>
              </w:rPr>
              <w:t>检查表》及整改建议等文件，由企业签名确认。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462D0"/>
    <w:rsid w:val="32F93213"/>
    <w:rsid w:val="47B656A0"/>
    <w:rsid w:val="4DFE036E"/>
    <w:rsid w:val="55361455"/>
    <w:rsid w:val="59AA2894"/>
    <w:rsid w:val="5D322F70"/>
    <w:rsid w:val="726D4A6B"/>
    <w:rsid w:val="7776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2021-04-28T08:14:00Z</dcterms:created>
  <dc:creator>user</dc:creator>
  <cp:lastModifiedBy>马明奎</cp:lastModifiedBy>
  <dcterms:modified xsi:type="dcterms:W3CDTF">2023-08-01T07:27:11Z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