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384"/>
        </w:tabs>
        <w:adjustRightInd w:val="0"/>
        <w:snapToGrid w:val="0"/>
        <w:spacing w:line="360" w:lineRule="auto"/>
        <w:ind w:left="0" w:firstLine="0"/>
        <w:jc w:val="center"/>
        <w:rPr>
          <w:rFonts w:hint="eastAsia"/>
          <w:b/>
          <w:bCs/>
          <w:spacing w:val="-3"/>
          <w:sz w:val="44"/>
          <w:szCs w:val="44"/>
        </w:rPr>
      </w:pPr>
    </w:p>
    <w:p>
      <w:pPr>
        <w:pStyle w:val="7"/>
        <w:tabs>
          <w:tab w:val="left" w:pos="1384"/>
        </w:tabs>
        <w:adjustRightInd w:val="0"/>
        <w:snapToGrid w:val="0"/>
        <w:spacing w:line="360" w:lineRule="auto"/>
        <w:ind w:left="0" w:firstLine="0"/>
        <w:jc w:val="center"/>
        <w:rPr>
          <w:rFonts w:hint="eastAsia" w:ascii="方正小标宋_GBK" w:hAnsi="方正小标宋_GBK" w:eastAsia="方正小标宋_GBK" w:cs="方正小标宋_GBK"/>
          <w:b w:val="0"/>
          <w:bCs w:val="0"/>
          <w:spacing w:val="-3"/>
          <w:sz w:val="36"/>
          <w:szCs w:val="36"/>
        </w:rPr>
      </w:pPr>
      <w:r>
        <w:rPr>
          <w:rFonts w:hint="eastAsia" w:ascii="方正小标宋_GBK" w:hAnsi="方正小标宋_GBK" w:eastAsia="方正小标宋_GBK" w:cs="方正小标宋_GBK"/>
          <w:b w:val="0"/>
          <w:bCs w:val="0"/>
          <w:spacing w:val="-3"/>
          <w:sz w:val="36"/>
          <w:szCs w:val="36"/>
        </w:rPr>
        <w:t>预告登记(变更</w:t>
      </w:r>
      <w:r>
        <w:rPr>
          <w:rFonts w:hint="eastAsia" w:ascii="方正小标宋_GBK" w:hAnsi="方正小标宋_GBK" w:eastAsia="方正小标宋_GBK" w:cs="方正小标宋_GBK"/>
          <w:b w:val="0"/>
          <w:bCs w:val="0"/>
          <w:spacing w:val="-3"/>
          <w:sz w:val="36"/>
          <w:szCs w:val="36"/>
          <w:lang w:eastAsia="zh-CN"/>
        </w:rPr>
        <w:t>登记</w:t>
      </w:r>
      <w:r>
        <w:rPr>
          <w:rFonts w:hint="eastAsia" w:ascii="方正小标宋_GBK" w:hAnsi="方正小标宋_GBK" w:eastAsia="方正小标宋_GBK" w:cs="方正小标宋_GBK"/>
          <w:b w:val="0"/>
          <w:bCs w:val="0"/>
          <w:spacing w:val="-3"/>
          <w:sz w:val="36"/>
          <w:szCs w:val="36"/>
        </w:rPr>
        <w:t>)</w:t>
      </w:r>
      <w:r>
        <w:rPr>
          <w:rFonts w:hint="eastAsia" w:ascii="方正小标宋_GBK" w:hAnsi="方正小标宋_GBK" w:eastAsia="方正小标宋_GBK" w:cs="方正小标宋_GBK"/>
          <w:b w:val="0"/>
          <w:bCs w:val="0"/>
          <w:sz w:val="36"/>
          <w:szCs w:val="36"/>
        </w:rPr>
        <w:t>申请材料</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pacing w:val="-3"/>
          <w:sz w:val="32"/>
          <w:szCs w:val="32"/>
        </w:rPr>
        <w:t>1</w:t>
      </w:r>
      <w:r>
        <w:rPr>
          <w:rFonts w:hint="default" w:ascii="Nimbus Sans" w:hAnsi="Nimbus Sans" w:eastAsia="华文仿宋" w:cs="Nimbus Sans"/>
          <w:spacing w:val="-3"/>
          <w:sz w:val="32"/>
          <w:szCs w:val="32"/>
          <w:lang w:val="en-US" w:eastAsia="zh-CN"/>
        </w:rPr>
        <w:t>.</w:t>
      </w:r>
      <w:r>
        <w:rPr>
          <w:rFonts w:hint="default" w:ascii="Nimbus Sans" w:hAnsi="Nimbus Sans" w:eastAsia="华文仿宋" w:cs="Nimbus Sans"/>
          <w:sz w:val="32"/>
          <w:szCs w:val="32"/>
        </w:rPr>
        <w:t>不动产登记申请书；</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2</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申请人身份证明；</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3</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预告登记内容发生变更的材料；</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4</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不动产登记证明。</w:t>
      </w:r>
    </w:p>
    <w:p>
      <w:pPr>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   </w:t>
      </w:r>
      <w:r>
        <w:rPr>
          <w:rFonts w:hint="eastAsia" w:ascii="华文仿宋" w:hAnsi="华文仿宋" w:eastAsia="华文仿宋" w:cs="华文仿宋"/>
          <w:b/>
          <w:bCs/>
          <w:spacing w:val="-3"/>
          <w:sz w:val="32"/>
          <w:szCs w:val="32"/>
        </w:rPr>
        <w:t>注：申请材料明细见附表</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rPr>
      </w:pPr>
    </w:p>
    <w:p>
      <w:pPr>
        <w:pStyle w:val="2"/>
        <w:tabs>
          <w:tab w:val="left" w:pos="3527"/>
        </w:tabs>
        <w:adjustRightInd w:val="0"/>
        <w:snapToGrid w:val="0"/>
        <w:spacing w:before="32" w:line="360" w:lineRule="auto"/>
        <w:ind w:left="2336"/>
        <w:rPr>
          <w:rFonts w:ascii="仿宋" w:hAnsi="仿宋" w:eastAsia="仿宋" w:cs="仿宋"/>
        </w:rPr>
      </w:pPr>
    </w:p>
    <w:p>
      <w:pPr>
        <w:pStyle w:val="2"/>
        <w:tabs>
          <w:tab w:val="left" w:pos="3527"/>
        </w:tabs>
        <w:adjustRightInd w:val="0"/>
        <w:snapToGrid w:val="0"/>
        <w:spacing w:before="32" w:line="360" w:lineRule="auto"/>
        <w:ind w:left="2336"/>
        <w:rPr>
          <w:rFonts w:ascii="仿宋" w:hAnsi="仿宋" w:eastAsia="仿宋" w:cs="仿宋"/>
        </w:rPr>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pPr>
    </w:p>
    <w:p>
      <w:pPr>
        <w:pStyle w:val="2"/>
        <w:tabs>
          <w:tab w:val="left" w:pos="3527"/>
        </w:tabs>
        <w:adjustRightInd w:val="0"/>
        <w:snapToGrid w:val="0"/>
        <w:spacing w:before="32" w:line="360" w:lineRule="auto"/>
      </w:pPr>
    </w:p>
    <w:p>
      <w:pPr>
        <w:pStyle w:val="2"/>
        <w:tabs>
          <w:tab w:val="left" w:pos="3527"/>
        </w:tabs>
        <w:adjustRightInd w:val="0"/>
        <w:snapToGrid w:val="0"/>
        <w:spacing w:before="32" w:line="360" w:lineRule="auto"/>
      </w:pPr>
    </w:p>
    <w:p>
      <w:pPr>
        <w:pStyle w:val="2"/>
        <w:tabs>
          <w:tab w:val="left" w:pos="3527"/>
        </w:tabs>
        <w:adjustRightInd w:val="0"/>
        <w:snapToGrid w:val="0"/>
        <w:spacing w:before="32" w:line="360" w:lineRule="auto"/>
        <w:jc w:val="center"/>
        <w:rPr>
          <w:rFonts w:hint="eastAsia" w:ascii="方正小标宋_GBK" w:hAnsi="方正小标宋_GBK" w:eastAsia="方正小标宋_GBK" w:cs="方正小标宋_GBK"/>
          <w:b w:val="0"/>
          <w:bCs w:val="0"/>
          <w:spacing w:val="-3"/>
        </w:rPr>
      </w:pPr>
      <w:r>
        <w:rPr>
          <w:rFonts w:hint="eastAsia" w:ascii="方正小标宋_GBK" w:hAnsi="方正小标宋_GBK" w:eastAsia="方正小标宋_GBK" w:cs="方正小标宋_GBK"/>
          <w:b w:val="0"/>
          <w:bCs w:val="0"/>
          <w:spacing w:val="-3"/>
        </w:rPr>
        <w:t>预告登记</w:t>
      </w:r>
      <w:r>
        <w:rPr>
          <w:rFonts w:hint="eastAsia" w:ascii="方正小标宋_GBK" w:hAnsi="方正小标宋_GBK" w:eastAsia="方正小标宋_GBK" w:cs="方正小标宋_GBK"/>
          <w:b w:val="0"/>
          <w:bCs w:val="0"/>
          <w:spacing w:val="-3"/>
          <w:lang w:eastAsia="zh-CN"/>
        </w:rPr>
        <w:t>（</w:t>
      </w:r>
      <w:r>
        <w:rPr>
          <w:rFonts w:hint="eastAsia" w:ascii="方正小标宋_GBK" w:hAnsi="方正小标宋_GBK" w:eastAsia="方正小标宋_GBK" w:cs="方正小标宋_GBK"/>
          <w:b w:val="0"/>
          <w:bCs w:val="0"/>
          <w:spacing w:val="-3"/>
        </w:rPr>
        <w:t>变更</w:t>
      </w:r>
      <w:r>
        <w:rPr>
          <w:rFonts w:hint="eastAsia" w:ascii="方正小标宋_GBK" w:hAnsi="方正小标宋_GBK" w:eastAsia="方正小标宋_GBK" w:cs="方正小标宋_GBK"/>
          <w:b w:val="0"/>
          <w:bCs w:val="0"/>
          <w:spacing w:val="-3"/>
          <w:lang w:eastAsia="zh-CN"/>
        </w:rPr>
        <w:t>登记）</w:t>
      </w:r>
      <w:r>
        <w:rPr>
          <w:rFonts w:hint="eastAsia" w:ascii="方正小标宋_GBK" w:hAnsi="方正小标宋_GBK" w:eastAsia="方正小标宋_GBK" w:cs="方正小标宋_GBK"/>
          <w:b w:val="0"/>
          <w:bCs w:val="0"/>
          <w:spacing w:val="-3"/>
        </w:rPr>
        <w:t>申请材料明细</w:t>
      </w:r>
    </w:p>
    <w:p>
      <w:pPr>
        <w:pStyle w:val="2"/>
        <w:adjustRightInd w:val="0"/>
        <w:snapToGrid w:val="0"/>
        <w:spacing w:before="4" w:line="360" w:lineRule="auto"/>
        <w:rPr>
          <w:sz w:val="10"/>
        </w:rPr>
      </w:pPr>
    </w:p>
    <w:tbl>
      <w:tblPr>
        <w:tblStyle w:val="5"/>
        <w:tblW w:w="89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808"/>
        <w:gridCol w:w="738"/>
        <w:gridCol w:w="3137"/>
        <w:gridCol w:w="1038"/>
        <w:gridCol w:w="1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80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875"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38" w:type="dxa"/>
            <w:vAlign w:val="center"/>
          </w:tcPr>
          <w:p>
            <w:pPr>
              <w:autoSpaceDE w:val="0"/>
              <w:autoSpaceDN w:val="0"/>
              <w:adjustRightInd w:val="0"/>
              <w:snapToGrid w:val="0"/>
              <w:ind w:firstLine="17"/>
              <w:jc w:val="both"/>
              <w:rPr>
                <w:rFonts w:ascii="宋体" w:hAnsi="宋体" w:cs="宋体"/>
                <w:sz w:val="24"/>
                <w:lang w:eastAsia="en-US"/>
              </w:rPr>
            </w:pPr>
            <w:r>
              <w:rPr>
                <w:rFonts w:hint="eastAsia" w:ascii="宋体" w:hAnsi="宋体" w:cs="宋体"/>
                <w:b/>
                <w:color w:val="000000"/>
                <w:sz w:val="24"/>
                <w:lang w:eastAsia="en-US"/>
              </w:rPr>
              <w:t>收件要求</w:t>
            </w:r>
          </w:p>
        </w:tc>
        <w:tc>
          <w:tcPr>
            <w:tcW w:w="170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570" w:type="dxa"/>
            <w:vAlign w:val="center"/>
          </w:tcPr>
          <w:p>
            <w:pPr>
              <w:pStyle w:val="8"/>
              <w:keepNext w:val="0"/>
              <w:keepLines w:val="0"/>
              <w:pageBreakBefore w:val="0"/>
              <w:widowControl w:val="0"/>
              <w:kinsoku/>
              <w:wordWrap/>
              <w:overflowPunct/>
              <w:topLinePunct w:val="0"/>
              <w:bidi w:val="0"/>
              <w:adjustRightInd w:val="0"/>
              <w:snapToGrid w:val="0"/>
              <w:spacing w:before="78" w:line="30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808" w:type="dxa"/>
            <w:vAlign w:val="center"/>
          </w:tcPr>
          <w:p>
            <w:pPr>
              <w:pStyle w:val="8"/>
              <w:keepNext w:val="0"/>
              <w:keepLines w:val="0"/>
              <w:pageBreakBefore w:val="0"/>
              <w:widowControl w:val="0"/>
              <w:kinsoku/>
              <w:wordWrap/>
              <w:overflowPunct/>
              <w:topLinePunct w:val="0"/>
              <w:bidi w:val="0"/>
              <w:adjustRightInd w:val="0"/>
              <w:snapToGrid w:val="0"/>
              <w:spacing w:before="78" w:line="300" w:lineRule="exact"/>
              <w:ind w:right="2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78"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78" w:line="300" w:lineRule="exact"/>
              <w:ind w:left="31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808" w:type="dxa"/>
            <w:vMerge w:val="restart"/>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37" w:line="300" w:lineRule="exact"/>
              <w:ind w:left="15" w:right="1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93"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before="9" w:line="300" w:lineRule="exact"/>
              <w:ind w:left="14" w:right="1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境内法人或其他组</w:t>
            </w:r>
            <w:r>
              <w:rPr>
                <w:rFonts w:hint="eastAsia" w:ascii="华文仿宋" w:hAnsi="华文仿宋" w:eastAsia="华文仿宋" w:cs="华文仿宋"/>
                <w:sz w:val="21"/>
                <w:szCs w:val="21"/>
              </w:rPr>
              <w:t>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174" w:line="300" w:lineRule="exact"/>
              <w:ind w:left="15" w:right="1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Align w:val="center"/>
          </w:tcPr>
          <w:p>
            <w:pPr>
              <w:bidi w:val="0"/>
              <w:jc w:val="both"/>
              <w:rPr>
                <w:rFonts w:hint="eastAsia" w:ascii="华文仿宋" w:hAnsi="华文仿宋" w:eastAsia="华文仿宋" w:cs="华文仿宋"/>
                <w:szCs w:val="21"/>
              </w:rPr>
            </w:pPr>
            <w:r>
              <w:rPr>
                <w:rFonts w:hint="eastAsia" w:ascii="华文仿宋" w:hAnsi="华文仿宋" w:eastAsia="华文仿宋" w:cs="华文仿宋"/>
              </w:rPr>
              <w:t>港、澳、台地区的法人或其他组织，境外法人或其他组织提交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14" w:line="300" w:lineRule="exact"/>
              <w:ind w:left="15" w:right="1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37" w:line="300" w:lineRule="exact"/>
              <w:ind w:left="15" w:right="12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1"/>
                <w:sz w:val="21"/>
                <w:szCs w:val="21"/>
              </w:rPr>
              <w:t>香港、澳门特别行政区居民身份证、护照或者来往内地通行证。</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33" w:line="300" w:lineRule="exact"/>
              <w:ind w:left="-13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position w:val="16"/>
                <w:sz w:val="21"/>
                <w:szCs w:val="21"/>
              </w:rPr>
              <w:t xml:space="preserve"> </w:t>
            </w:r>
            <w:r>
              <w:rPr>
                <w:rFonts w:hint="eastAsia" w:ascii="华文仿宋" w:hAnsi="华文仿宋" w:eastAsia="华文仿宋" w:cs="华文仿宋"/>
                <w:position w:val="16"/>
                <w:sz w:val="21"/>
                <w:szCs w:val="21"/>
                <w:lang w:val="en-US" w:eastAsia="zh-CN"/>
              </w:rPr>
              <w:t xml:space="preserve">  </w:t>
            </w:r>
            <w:r>
              <w:rPr>
                <w:rFonts w:hint="eastAsia" w:ascii="华文仿宋" w:hAnsi="华文仿宋" w:eastAsia="华文仿宋" w:cs="华文仿宋"/>
                <w:sz w:val="21"/>
                <w:szCs w:val="21"/>
              </w:rPr>
              <w:t>复印件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before="11" w:line="300" w:lineRule="exact"/>
              <w:ind w:left="14"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2"/>
                <w:sz w:val="21"/>
                <w:szCs w:val="21"/>
              </w:rPr>
              <w:t>香港、澳门特别行政区自然人提交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174"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74"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before="56"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台湾地区自然人提</w:t>
            </w:r>
            <w:r>
              <w:rPr>
                <w:rFonts w:hint="eastAsia" w:ascii="华文仿宋" w:hAnsi="华文仿宋" w:eastAsia="华文仿宋" w:cs="华文仿宋"/>
                <w:w w:val="99"/>
                <w:sz w:val="21"/>
                <w:szCs w:val="21"/>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14" w:line="300" w:lineRule="exact"/>
              <w:ind w:left="15" w:right="1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73"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15" w:line="300" w:lineRule="exact"/>
              <w:ind w:left="15" w:right="1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73"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738" w:type="dxa"/>
            <w:vMerge w:val="restart"/>
            <w:vAlign w:val="center"/>
          </w:tcPr>
          <w:p>
            <w:pPr>
              <w:pStyle w:val="8"/>
              <w:keepNext w:val="0"/>
              <w:keepLines w:val="0"/>
              <w:pageBreakBefore w:val="0"/>
              <w:widowControl w:val="0"/>
              <w:kinsoku/>
              <w:wordWrap/>
              <w:overflowPunct/>
              <w:topLinePunct w:val="0"/>
              <w:bidi w:val="0"/>
              <w:adjustRightInd w:val="0"/>
              <w:snapToGrid w:val="0"/>
              <w:spacing w:before="202"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3137" w:type="dxa"/>
            <w:vAlign w:val="center"/>
          </w:tcPr>
          <w:p>
            <w:pPr>
              <w:pStyle w:val="8"/>
              <w:keepNext w:val="0"/>
              <w:keepLines w:val="0"/>
              <w:pageBreakBefore w:val="0"/>
              <w:widowControl w:val="0"/>
              <w:kinsoku/>
              <w:wordWrap/>
              <w:overflowPunct/>
              <w:topLinePunct w:val="0"/>
              <w:bidi w:val="0"/>
              <w:adjustRightInd w:val="0"/>
              <w:snapToGrid w:val="0"/>
              <w:spacing w:before="16" w:line="300" w:lineRule="exact"/>
              <w:ind w:left="14" w:right="101"/>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2"/>
                <w:sz w:val="21"/>
                <w:szCs w:val="21"/>
              </w:rPr>
              <w:t>自然人委托的，提供经公证的委托书；委托书未经公证的，申请人应当与代理人共同到登记机构签署委</w:t>
            </w:r>
            <w:r>
              <w:rPr>
                <w:rFonts w:hint="eastAsia" w:ascii="华文仿宋" w:hAnsi="华文仿宋" w:eastAsia="华文仿宋" w:cs="华文仿宋"/>
                <w:spacing w:val="-11"/>
                <w:sz w:val="21"/>
                <w:szCs w:val="21"/>
              </w:rPr>
              <w:t>托书，并经登记机构见证。</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79" w:line="300" w:lineRule="exact"/>
              <w:ind w:firstLine="210" w:firstLineChars="10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vMerge w:val="restart"/>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73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137" w:type="dxa"/>
            <w:vAlign w:val="center"/>
          </w:tcPr>
          <w:p>
            <w:pPr>
              <w:pStyle w:val="8"/>
              <w:keepNext w:val="0"/>
              <w:keepLines w:val="0"/>
              <w:pageBreakBefore w:val="0"/>
              <w:widowControl w:val="0"/>
              <w:kinsoku/>
              <w:wordWrap/>
              <w:overflowPunct/>
              <w:topLinePunct w:val="0"/>
              <w:bidi w:val="0"/>
              <w:adjustRightInd w:val="0"/>
              <w:snapToGrid w:val="0"/>
              <w:spacing w:before="14" w:line="300" w:lineRule="exact"/>
              <w:ind w:left="14" w:right="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8"/>
                <w:sz w:val="21"/>
                <w:szCs w:val="21"/>
              </w:rPr>
              <w:t>境外申请人委托的，提供经公证或认证的委托书。</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73" w:line="300" w:lineRule="exact"/>
              <w:ind w:firstLine="210" w:firstLineChars="10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124"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124" w:line="300" w:lineRule="exact"/>
              <w:ind w:left="19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92"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监护关系证明。</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92" w:line="300" w:lineRule="exact"/>
              <w:ind w:firstLine="210" w:firstLineChars="10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vMerge w:val="restart"/>
            <w:vAlign w:val="center"/>
          </w:tcPr>
          <w:p>
            <w:pPr>
              <w:pStyle w:val="8"/>
              <w:keepNext w:val="0"/>
              <w:keepLines w:val="0"/>
              <w:pageBreakBefore w:val="0"/>
              <w:widowControl w:val="0"/>
              <w:kinsoku/>
              <w:wordWrap/>
              <w:overflowPunct/>
              <w:topLinePunct w:val="0"/>
              <w:bidi w:val="0"/>
              <w:adjustRightInd w:val="0"/>
              <w:snapToGrid w:val="0"/>
              <w:spacing w:before="171" w:line="300" w:lineRule="exact"/>
              <w:ind w:left="14" w:right="1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预购人为无民事行为能力人或限制民事行为能力人提交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9"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tc>
        <w:tc>
          <w:tcPr>
            <w:tcW w:w="18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c>
          <w:tcPr>
            <w:tcW w:w="3875" w:type="dxa"/>
            <w:gridSpan w:val="2"/>
            <w:vAlign w:val="center"/>
          </w:tcPr>
          <w:p>
            <w:pPr>
              <w:pStyle w:val="8"/>
              <w:keepNext w:val="0"/>
              <w:keepLines w:val="0"/>
              <w:pageBreakBefore w:val="0"/>
              <w:widowControl w:val="0"/>
              <w:kinsoku/>
              <w:wordWrap/>
              <w:overflowPunct/>
              <w:topLinePunct w:val="0"/>
              <w:bidi w:val="0"/>
              <w:adjustRightInd w:val="0"/>
              <w:snapToGrid w:val="0"/>
              <w:spacing w:before="49" w:line="300" w:lineRule="exact"/>
              <w:ind w:left="15" w:right="12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0"/>
                <w:sz w:val="21"/>
                <w:szCs w:val="21"/>
              </w:rPr>
              <w:t>监护人的身份证明材料，包括所有监护人被监护人的身份证明。</w:t>
            </w:r>
          </w:p>
        </w:tc>
        <w:tc>
          <w:tcPr>
            <w:tcW w:w="1038" w:type="dxa"/>
            <w:vAlign w:val="center"/>
          </w:tcPr>
          <w:p>
            <w:pPr>
              <w:pStyle w:val="8"/>
              <w:keepNext w:val="0"/>
              <w:keepLines w:val="0"/>
              <w:pageBreakBefore w:val="0"/>
              <w:widowControl w:val="0"/>
              <w:kinsoku/>
              <w:wordWrap/>
              <w:overflowPunct/>
              <w:topLinePunct w:val="0"/>
              <w:bidi w:val="0"/>
              <w:adjustRightInd w:val="0"/>
              <w:snapToGrid w:val="0"/>
              <w:spacing w:before="45" w:line="300" w:lineRule="exact"/>
              <w:ind w:left="-13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val="en-US" w:eastAsia="zh-CN"/>
              </w:rPr>
              <w:t xml:space="preserve">   </w:t>
            </w:r>
            <w:r>
              <w:rPr>
                <w:rFonts w:hint="eastAsia" w:ascii="华文仿宋" w:hAnsi="华文仿宋" w:eastAsia="华文仿宋" w:cs="华文仿宋"/>
                <w:sz w:val="21"/>
                <w:szCs w:val="21"/>
              </w:rPr>
              <w:t>复印件</w:t>
            </w:r>
          </w:p>
        </w:tc>
        <w:tc>
          <w:tcPr>
            <w:tcW w:w="1708" w:type="dxa"/>
            <w:vMerge w:val="continue"/>
            <w:tcBorders>
              <w:top w:val="nil"/>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570" w:type="dxa"/>
            <w:vMerge w:val="restart"/>
            <w:vAlign w:val="center"/>
          </w:tcPr>
          <w:p>
            <w:pPr>
              <w:pStyle w:val="8"/>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p>
          <w:p>
            <w:pPr>
              <w:pStyle w:val="8"/>
              <w:keepNext w:val="0"/>
              <w:keepLines w:val="0"/>
              <w:pageBreakBefore w:val="0"/>
              <w:widowControl w:val="0"/>
              <w:kinsoku/>
              <w:wordWrap/>
              <w:overflowPunct/>
              <w:topLinePunct w:val="0"/>
              <w:bidi w:val="0"/>
              <w:adjustRightInd w:val="0"/>
              <w:snapToGrid w:val="0"/>
              <w:spacing w:before="1" w:line="30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808" w:type="dxa"/>
            <w:vMerge w:val="restart"/>
            <w:vAlign w:val="center"/>
          </w:tcPr>
          <w:p>
            <w:pPr>
              <w:pStyle w:val="8"/>
              <w:keepNext w:val="0"/>
              <w:keepLines w:val="0"/>
              <w:pageBreakBefore w:val="0"/>
              <w:widowControl w:val="0"/>
              <w:kinsoku/>
              <w:wordWrap/>
              <w:overflowPunct/>
              <w:topLinePunct w:val="0"/>
              <w:bidi w:val="0"/>
              <w:adjustRightInd w:val="0"/>
              <w:snapToGrid w:val="0"/>
              <w:spacing w:before="1" w:line="30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预告登记内容发生变更的材料</w:t>
            </w:r>
          </w:p>
        </w:tc>
        <w:tc>
          <w:tcPr>
            <w:tcW w:w="3875" w:type="dxa"/>
            <w:gridSpan w:val="2"/>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户口簿或公安部门证明等。</w:t>
            </w:r>
          </w:p>
        </w:tc>
        <w:tc>
          <w:tcPr>
            <w:tcW w:w="103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firstLine="210" w:firstLineChars="10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08" w:type="dxa"/>
            <w:tcBorders>
              <w:bottom w:val="single" w:color="000000" w:sz="4" w:space="0"/>
            </w:tcBorders>
            <w:vAlign w:val="center"/>
          </w:tcPr>
          <w:p>
            <w:pPr>
              <w:pStyle w:val="8"/>
              <w:keepNext w:val="0"/>
              <w:keepLines w:val="0"/>
              <w:pageBreakBefore w:val="0"/>
              <w:widowControl w:val="0"/>
              <w:kinsoku/>
              <w:wordWrap/>
              <w:overflowPunct/>
              <w:topLinePunct w:val="0"/>
              <w:bidi w:val="0"/>
              <w:spacing w:before="42"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境内自然人姓名变更提交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70" w:type="dxa"/>
            <w:vMerge w:val="continue"/>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0"/>
              <w:jc w:val="center"/>
              <w:textAlignment w:val="auto"/>
              <w:rPr>
                <w:rFonts w:hint="eastAsia" w:ascii="华文仿宋" w:hAnsi="华文仿宋" w:eastAsia="华文仿宋" w:cs="华文仿宋"/>
                <w:sz w:val="21"/>
                <w:szCs w:val="21"/>
              </w:rPr>
            </w:pPr>
          </w:p>
        </w:tc>
        <w:tc>
          <w:tcPr>
            <w:tcW w:w="1808" w:type="dxa"/>
            <w:vMerge w:val="continue"/>
            <w:vAlign w:val="center"/>
          </w:tcPr>
          <w:p>
            <w:pPr>
              <w:pStyle w:val="8"/>
              <w:keepNext w:val="0"/>
              <w:keepLines w:val="0"/>
              <w:pageBreakBefore w:val="0"/>
              <w:widowControl w:val="0"/>
              <w:kinsoku/>
              <w:wordWrap/>
              <w:overflowPunct/>
              <w:topLinePunct w:val="0"/>
              <w:bidi w:val="0"/>
              <w:adjustRightInd w:val="0"/>
              <w:snapToGrid w:val="0"/>
              <w:spacing w:before="1" w:line="300" w:lineRule="exact"/>
              <w:jc w:val="both"/>
              <w:textAlignment w:val="auto"/>
              <w:rPr>
                <w:rFonts w:hint="eastAsia" w:ascii="华文仿宋" w:hAnsi="华文仿宋" w:eastAsia="华文仿宋" w:cs="华文仿宋"/>
                <w:sz w:val="21"/>
                <w:szCs w:val="21"/>
              </w:rPr>
            </w:pPr>
          </w:p>
        </w:tc>
        <w:tc>
          <w:tcPr>
            <w:tcW w:w="3875" w:type="dxa"/>
            <w:gridSpan w:val="2"/>
            <w:tcBorders>
              <w:bottom w:val="single" w:color="000000" w:sz="4" w:space="0"/>
            </w:tcBorders>
            <w:vAlign w:val="center"/>
          </w:tcPr>
          <w:p>
            <w:pPr>
              <w:bidi w:val="0"/>
              <w:jc w:val="both"/>
              <w:rPr>
                <w:rFonts w:hint="eastAsia" w:ascii="华文仿宋" w:hAnsi="华文仿宋" w:eastAsia="华文仿宋" w:cs="华文仿宋"/>
              </w:rPr>
            </w:pPr>
            <w:r>
              <w:rPr>
                <w:rFonts w:hint="eastAsia" w:ascii="华文仿宋" w:hAnsi="华文仿宋" w:eastAsia="华文仿宋" w:cs="华文仿宋"/>
              </w:rPr>
              <w:t>港、澳、台地区管理部门出具的姓名或名称、身份证明号码变更的证明材料，相关证明材料需按司法部等国家有关规定进行认证和核验。</w:t>
            </w:r>
          </w:p>
        </w:tc>
        <w:tc>
          <w:tcPr>
            <w:tcW w:w="103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31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港、澳、台地区自然人</w:t>
            </w:r>
            <w:r>
              <w:rPr>
                <w:rFonts w:hint="eastAsia" w:ascii="华文仿宋" w:hAnsi="华文仿宋" w:eastAsia="华文仿宋" w:cs="华文仿宋"/>
                <w:sz w:val="21"/>
                <w:szCs w:val="21"/>
              </w:rPr>
              <w:t>姓名变更提交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1" w:hRule="atLeast"/>
        </w:trPr>
        <w:tc>
          <w:tcPr>
            <w:tcW w:w="570" w:type="dxa"/>
            <w:vMerge w:val="continue"/>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0"/>
              <w:jc w:val="center"/>
              <w:textAlignment w:val="auto"/>
              <w:rPr>
                <w:rFonts w:hint="eastAsia" w:ascii="华文仿宋" w:hAnsi="华文仿宋" w:eastAsia="华文仿宋" w:cs="华文仿宋"/>
                <w:sz w:val="21"/>
                <w:szCs w:val="21"/>
              </w:rPr>
            </w:pPr>
          </w:p>
        </w:tc>
        <w:tc>
          <w:tcPr>
            <w:tcW w:w="1808" w:type="dxa"/>
            <w:vMerge w:val="continue"/>
            <w:vAlign w:val="center"/>
          </w:tcPr>
          <w:p>
            <w:pPr>
              <w:pStyle w:val="8"/>
              <w:keepNext w:val="0"/>
              <w:keepLines w:val="0"/>
              <w:pageBreakBefore w:val="0"/>
              <w:widowControl w:val="0"/>
              <w:kinsoku/>
              <w:wordWrap/>
              <w:overflowPunct/>
              <w:topLinePunct w:val="0"/>
              <w:bidi w:val="0"/>
              <w:adjustRightInd w:val="0"/>
              <w:snapToGrid w:val="0"/>
              <w:spacing w:before="1" w:line="300" w:lineRule="exact"/>
              <w:jc w:val="both"/>
              <w:textAlignment w:val="auto"/>
              <w:rPr>
                <w:rFonts w:hint="eastAsia" w:ascii="华文仿宋" w:hAnsi="华文仿宋" w:eastAsia="华文仿宋" w:cs="华文仿宋"/>
                <w:sz w:val="21"/>
                <w:szCs w:val="21"/>
              </w:rPr>
            </w:pPr>
          </w:p>
        </w:tc>
        <w:tc>
          <w:tcPr>
            <w:tcW w:w="3875" w:type="dxa"/>
            <w:gridSpan w:val="2"/>
            <w:tcBorders>
              <w:bottom w:val="single" w:color="000000" w:sz="4" w:space="0"/>
            </w:tcBorders>
            <w:vAlign w:val="center"/>
          </w:tcPr>
          <w:p>
            <w:pPr>
              <w:bidi w:val="0"/>
              <w:jc w:val="both"/>
              <w:rPr>
                <w:rFonts w:hint="eastAsia" w:ascii="华文仿宋" w:hAnsi="华文仿宋" w:eastAsia="华文仿宋" w:cs="华文仿宋"/>
              </w:rPr>
            </w:pPr>
            <w:r>
              <w:rPr>
                <w:rFonts w:hint="eastAsia" w:ascii="华文仿宋" w:hAnsi="华文仿宋" w:eastAsia="华文仿宋" w:cs="华文仿宋"/>
              </w:rPr>
              <w:t>该国有关管理部门出具的姓名或名称、身份证明号码变更证明材料，相关证明材料需按司法部等国家有关规定进行认证与转递。</w:t>
            </w:r>
          </w:p>
        </w:tc>
        <w:tc>
          <w:tcPr>
            <w:tcW w:w="103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31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境外自然人姓名变更提交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570" w:type="dxa"/>
            <w:vMerge w:val="continue"/>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0"/>
              <w:jc w:val="center"/>
              <w:textAlignment w:val="auto"/>
              <w:rPr>
                <w:rFonts w:hint="eastAsia" w:ascii="华文仿宋" w:hAnsi="华文仿宋" w:eastAsia="华文仿宋" w:cs="华文仿宋"/>
                <w:sz w:val="21"/>
                <w:szCs w:val="21"/>
              </w:rPr>
            </w:pPr>
          </w:p>
        </w:tc>
        <w:tc>
          <w:tcPr>
            <w:tcW w:w="1808" w:type="dxa"/>
            <w:vMerge w:val="continue"/>
            <w:vAlign w:val="center"/>
          </w:tcPr>
          <w:p>
            <w:pPr>
              <w:pStyle w:val="8"/>
              <w:keepNext w:val="0"/>
              <w:keepLines w:val="0"/>
              <w:pageBreakBefore w:val="0"/>
              <w:widowControl w:val="0"/>
              <w:kinsoku/>
              <w:wordWrap/>
              <w:overflowPunct/>
              <w:topLinePunct w:val="0"/>
              <w:bidi w:val="0"/>
              <w:adjustRightInd w:val="0"/>
              <w:snapToGrid w:val="0"/>
              <w:spacing w:before="1" w:line="300" w:lineRule="exact"/>
              <w:jc w:val="both"/>
              <w:textAlignment w:val="auto"/>
              <w:rPr>
                <w:rFonts w:hint="eastAsia" w:ascii="华文仿宋" w:hAnsi="华文仿宋" w:eastAsia="华文仿宋" w:cs="华文仿宋"/>
                <w:sz w:val="21"/>
                <w:szCs w:val="21"/>
              </w:rPr>
            </w:pPr>
          </w:p>
        </w:tc>
        <w:tc>
          <w:tcPr>
            <w:tcW w:w="3875" w:type="dxa"/>
            <w:gridSpan w:val="2"/>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工商管理部门或其他有权部门（如民政人社部门）核准名称变更登记的文件。</w:t>
            </w:r>
          </w:p>
        </w:tc>
        <w:tc>
          <w:tcPr>
            <w:tcW w:w="103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31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境内法人、其他组织名</w:t>
            </w:r>
            <w:r>
              <w:rPr>
                <w:rFonts w:hint="eastAsia" w:ascii="华文仿宋" w:hAnsi="华文仿宋" w:eastAsia="华文仿宋" w:cs="华文仿宋"/>
                <w:sz w:val="21"/>
                <w:szCs w:val="21"/>
              </w:rPr>
              <w:t>称变更提交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570" w:type="dxa"/>
            <w:vMerge w:val="continue"/>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 w:line="300" w:lineRule="exact"/>
              <w:ind w:left="10"/>
              <w:jc w:val="center"/>
              <w:textAlignment w:val="auto"/>
              <w:rPr>
                <w:rFonts w:hint="eastAsia" w:ascii="华文仿宋" w:hAnsi="华文仿宋" w:eastAsia="华文仿宋" w:cs="华文仿宋"/>
                <w:sz w:val="21"/>
                <w:szCs w:val="21"/>
              </w:rPr>
            </w:pPr>
          </w:p>
        </w:tc>
        <w:tc>
          <w:tcPr>
            <w:tcW w:w="1808" w:type="dxa"/>
            <w:vMerge w:val="continue"/>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 w:line="300" w:lineRule="exact"/>
              <w:jc w:val="both"/>
              <w:textAlignment w:val="auto"/>
              <w:rPr>
                <w:rFonts w:hint="eastAsia" w:ascii="华文仿宋" w:hAnsi="华文仿宋" w:eastAsia="华文仿宋" w:cs="华文仿宋"/>
                <w:sz w:val="21"/>
                <w:szCs w:val="21"/>
              </w:rPr>
            </w:pPr>
          </w:p>
        </w:tc>
        <w:tc>
          <w:tcPr>
            <w:tcW w:w="3875" w:type="dxa"/>
            <w:gridSpan w:val="2"/>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其批准和注册机构出具的名称变更证明材料，相关证明材料需按司法部等国家有关规定进行认证与转递。</w:t>
            </w:r>
          </w:p>
        </w:tc>
        <w:tc>
          <w:tcPr>
            <w:tcW w:w="103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31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tcBorders>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22"/>
                <w:sz w:val="21"/>
                <w:szCs w:val="21"/>
              </w:rPr>
              <w:t>港、澳、台和境外法人</w:t>
            </w:r>
            <w:r>
              <w:rPr>
                <w:rFonts w:hint="eastAsia" w:ascii="华文仿宋" w:hAnsi="华文仿宋" w:eastAsia="华文仿宋" w:cs="华文仿宋"/>
                <w:sz w:val="21"/>
                <w:szCs w:val="21"/>
              </w:rPr>
              <w:t>其他组织名称变更提交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570" w:type="dxa"/>
            <w:tcBorders>
              <w:top w:val="single" w:color="000000" w:sz="4" w:space="0"/>
              <w:bottom w:val="single" w:color="000000" w:sz="4" w:space="0"/>
            </w:tcBorders>
            <w:vAlign w:val="center"/>
          </w:tcPr>
          <w:p>
            <w:pPr>
              <w:keepNext w:val="0"/>
              <w:keepLines w:val="0"/>
              <w:pageBreakBefore w:val="0"/>
              <w:widowControl w:val="0"/>
              <w:kinsoku/>
              <w:wordWrap/>
              <w:overflowPunct/>
              <w:topLinePunct w:val="0"/>
              <w:bidi w:val="0"/>
              <w:adjustRightInd w:val="0"/>
              <w:snapToGrid w:val="0"/>
              <w:spacing w:line="30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808" w:type="dxa"/>
            <w:tcBorders>
              <w:top w:val="single" w:color="000000" w:sz="4" w:space="0"/>
              <w:bottom w:val="single" w:color="000000" w:sz="4" w:space="0"/>
            </w:tcBorders>
            <w:vAlign w:val="center"/>
          </w:tcPr>
          <w:p>
            <w:pPr>
              <w:keepNext w:val="0"/>
              <w:keepLines w:val="0"/>
              <w:pageBreakBefore w:val="0"/>
              <w:widowControl w:val="0"/>
              <w:kinsoku/>
              <w:wordWrap/>
              <w:overflowPunct/>
              <w:topLinePunct w:val="0"/>
              <w:bidi w:val="0"/>
              <w:adjustRightInd w:val="0"/>
              <w:snapToGrid w:val="0"/>
              <w:spacing w:line="30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不动产登记证明</w:t>
            </w:r>
          </w:p>
        </w:tc>
        <w:tc>
          <w:tcPr>
            <w:tcW w:w="3875" w:type="dxa"/>
            <w:gridSpan w:val="2"/>
            <w:tcBorders>
              <w:top w:val="single" w:color="000000" w:sz="4" w:space="0"/>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before="178" w:line="300" w:lineRule="exact"/>
              <w:ind w:left="15"/>
              <w:jc w:val="both"/>
              <w:textAlignment w:val="auto"/>
              <w:rPr>
                <w:rFonts w:hint="eastAsia" w:ascii="华文仿宋" w:hAnsi="华文仿宋" w:eastAsia="华文仿宋" w:cs="华文仿宋"/>
                <w:sz w:val="21"/>
                <w:szCs w:val="21"/>
              </w:rPr>
            </w:pPr>
          </w:p>
        </w:tc>
        <w:tc>
          <w:tcPr>
            <w:tcW w:w="1038" w:type="dxa"/>
            <w:tcBorders>
              <w:top w:val="single" w:color="000000" w:sz="4" w:space="0"/>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line="300" w:lineRule="exact"/>
              <w:ind w:left="31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08" w:type="dxa"/>
            <w:tcBorders>
              <w:top w:val="single" w:color="000000" w:sz="4" w:space="0"/>
              <w:bottom w:val="single" w:color="000000" w:sz="4" w:space="0"/>
            </w:tcBorders>
            <w:vAlign w:val="center"/>
          </w:tcPr>
          <w:p>
            <w:pPr>
              <w:pStyle w:val="8"/>
              <w:keepNext w:val="0"/>
              <w:keepLines w:val="0"/>
              <w:pageBreakBefore w:val="0"/>
              <w:widowControl w:val="0"/>
              <w:kinsoku/>
              <w:wordWrap/>
              <w:overflowPunct/>
              <w:topLinePunct w:val="0"/>
              <w:bidi w:val="0"/>
              <w:adjustRightInd w:val="0"/>
              <w:snapToGrid w:val="0"/>
              <w:spacing w:line="300" w:lineRule="exact"/>
              <w:ind w:left="14"/>
              <w:jc w:val="both"/>
              <w:textAlignment w:val="auto"/>
              <w:rPr>
                <w:rFonts w:hint="eastAsia" w:ascii="华文仿宋" w:hAnsi="华文仿宋" w:eastAsia="华文仿宋" w:cs="华文仿宋"/>
                <w:w w:val="95"/>
                <w:sz w:val="21"/>
                <w:szCs w:val="21"/>
              </w:rPr>
            </w:pPr>
          </w:p>
        </w:tc>
      </w:tr>
    </w:tbl>
    <w:p>
      <w:pPr>
        <w:keepNext w:val="0"/>
        <w:keepLines w:val="0"/>
        <w:pageBreakBefore w:val="0"/>
        <w:widowControl w:val="0"/>
        <w:kinsoku/>
        <w:wordWrap/>
        <w:overflowPunct/>
        <w:topLinePunct w:val="0"/>
        <w:autoSpaceDE w:val="0"/>
        <w:autoSpaceDN w:val="0"/>
        <w:bidi w:val="0"/>
        <w:adjustRightInd w:val="0"/>
        <w:snapToGrid w:val="0"/>
        <w:spacing w:line="300" w:lineRule="exact"/>
        <w:ind w:left="14" w:hanging="12" w:hangingChars="6"/>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bookmarkStart w:id="0" w:name="_GoBack"/>
      <w:bookmarkEnd w:id="0"/>
    </w:p>
    <w:p>
      <w:pPr>
        <w:keepNext w:val="0"/>
        <w:keepLines w:val="0"/>
        <w:pageBreakBefore w:val="0"/>
        <w:widowControl w:val="0"/>
        <w:kinsoku/>
        <w:wordWrap/>
        <w:overflowPunct/>
        <w:topLinePunct w:val="0"/>
        <w:bidi w:val="0"/>
        <w:adjustRightInd w:val="0"/>
        <w:snapToGrid w:val="0"/>
        <w:spacing w:line="300" w:lineRule="exact"/>
        <w:ind w:firstLine="420" w:firstLineChars="200"/>
        <w:textAlignment w:val="auto"/>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E20C3"/>
    <w:rsid w:val="003B3CFE"/>
    <w:rsid w:val="00747474"/>
    <w:rsid w:val="00976E36"/>
    <w:rsid w:val="00B131AB"/>
    <w:rsid w:val="00C939CD"/>
    <w:rsid w:val="00F90D64"/>
    <w:rsid w:val="13972402"/>
    <w:rsid w:val="164E20C3"/>
    <w:rsid w:val="3DEECE16"/>
    <w:rsid w:val="53C35A62"/>
    <w:rsid w:val="59AA7F1B"/>
    <w:rsid w:val="5ABC3402"/>
    <w:rsid w:val="60480D22"/>
    <w:rsid w:val="73FBD362"/>
    <w:rsid w:val="770A0494"/>
    <w:rsid w:val="FE7A4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1"/>
    <w:pPr>
      <w:ind w:left="1103" w:firstLine="559"/>
    </w:pPr>
    <w:rPr>
      <w:rFonts w:ascii="宋体" w:hAnsi="宋体" w:cs="宋体"/>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186</Words>
  <Characters>1063</Characters>
  <Lines>8</Lines>
  <Paragraphs>2</Paragraphs>
  <TotalTime>1</TotalTime>
  <ScaleCrop>false</ScaleCrop>
  <LinksUpToDate>false</LinksUpToDate>
  <CharactersWithSpaces>1247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2023-04-03T17:18:00Z</dcterms:created>
  <dc:creator>Administrator</dc:creator>
  <cp:lastModifiedBy>user</cp:lastModifiedBy>
  <dcterms:modified xsi:type="dcterms:W3CDTF">2023-05-24T17:29:31Z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C93F8B71BDFB4CB6822540DB92F08E3B_13</vt:lpwstr>
  </property>
</Properties>
</file>