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宅基地使用权及建筑物、构筑物所有权登记</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（首次登记）申请材料</w:t>
      </w:r>
    </w:p>
    <w:p>
      <w:pPr>
        <w:adjustRightInd w:val="0"/>
        <w:snapToGrid w:val="0"/>
        <w:spacing w:line="400" w:lineRule="atLeast"/>
        <w:rPr>
          <w:sz w:val="28"/>
          <w:szCs w:val="28"/>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不动产权属证书或者土地权属来源材料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房屋符合规划或建设的材料及房屋已竣工证明</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不动产权籍调查表、宗地图、房屋平面图以及宗地界址点坐标等材料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ascii="宋体" w:hAnsi="宋体" w:cs="宋体"/>
          <w:b/>
          <w:bCs/>
          <w:sz w:val="28"/>
          <w:szCs w:val="28"/>
        </w:rPr>
      </w:pPr>
      <w:r>
        <w:rPr>
          <w:rFonts w:hint="eastAsia" w:ascii="宋体" w:hAnsi="宋体" w:cs="宋体"/>
          <w:b/>
          <w:bCs/>
          <w:spacing w:val="-3"/>
          <w:sz w:val="28"/>
          <w:szCs w:val="28"/>
        </w:rPr>
        <w:t>宅基地使用权及建筑物、构筑物所有权登记（首次登记）</w:t>
      </w:r>
      <w:r>
        <w:rPr>
          <w:rFonts w:ascii="宋体" w:hAnsi="宋体" w:cs="宋体"/>
          <w:b/>
          <w:bCs/>
          <w:spacing w:val="-3"/>
          <w:sz w:val="28"/>
          <w:szCs w:val="28"/>
        </w:rPr>
        <w:t>申请材料明</w:t>
      </w:r>
      <w:r>
        <w:rPr>
          <w:rFonts w:ascii="宋体" w:hAnsi="宋体" w:cs="宋体"/>
          <w:b/>
          <w:bCs/>
          <w:sz w:val="28"/>
          <w:szCs w:val="28"/>
        </w:rPr>
        <w:t>细</w:t>
      </w:r>
    </w:p>
    <w:p>
      <w:pPr>
        <w:autoSpaceDE w:val="0"/>
        <w:autoSpaceDN w:val="0"/>
        <w:spacing w:before="4"/>
        <w:jc w:val="left"/>
        <w:rPr>
          <w:rFonts w:ascii="宋体" w:hAnsi="宋体" w:cs="宋体"/>
          <w:sz w:val="10"/>
          <w:szCs w:val="28"/>
        </w:rPr>
      </w:pPr>
    </w:p>
    <w:tbl>
      <w:tblPr>
        <w:tblStyle w:val="5"/>
        <w:tblW w:w="8964"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67"/>
        <w:gridCol w:w="1710"/>
        <w:gridCol w:w="3937"/>
        <w:gridCol w:w="1225"/>
        <w:gridCol w:w="1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567"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1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93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2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525"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67" w:type="dxa"/>
            <w:vAlign w:val="center"/>
          </w:tcPr>
          <w:p>
            <w:pPr>
              <w:pStyle w:val="8"/>
              <w:spacing w:before="173"/>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10" w:type="dxa"/>
            <w:vAlign w:val="center"/>
          </w:tcPr>
          <w:p>
            <w:pPr>
              <w:pStyle w:val="8"/>
              <w:spacing w:before="173"/>
              <w:ind w:left="15"/>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937" w:type="dxa"/>
            <w:vAlign w:val="center"/>
          </w:tcPr>
          <w:p>
            <w:pPr>
              <w:pStyle w:val="8"/>
              <w:spacing w:before="173"/>
              <w:ind w:left="1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225" w:type="dxa"/>
            <w:vAlign w:val="center"/>
          </w:tcPr>
          <w:p>
            <w:pPr>
              <w:pStyle w:val="8"/>
              <w:spacing w:before="173"/>
              <w:ind w:left="117" w:right="106" w:firstLine="210" w:firstLineChars="10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567" w:type="dxa"/>
            <w:vMerge w:val="restart"/>
            <w:vAlign w:val="center"/>
          </w:tcPr>
          <w:p>
            <w:pPr>
              <w:pStyle w:val="8"/>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10" w:type="dxa"/>
            <w:vMerge w:val="restart"/>
            <w:vAlign w:val="center"/>
          </w:tcPr>
          <w:p>
            <w:pPr>
              <w:pStyle w:val="8"/>
              <w:spacing w:before="163"/>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3937" w:type="dxa"/>
            <w:vAlign w:val="center"/>
          </w:tcPr>
          <w:p>
            <w:pPr>
              <w:pStyle w:val="8"/>
              <w:spacing w:before="50"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居民身份证和户口簿；身份证遗失的，提交临时身份证。</w:t>
            </w:r>
          </w:p>
        </w:tc>
        <w:tc>
          <w:tcPr>
            <w:tcW w:w="1225" w:type="dxa"/>
            <w:vAlign w:val="center"/>
          </w:tcPr>
          <w:p>
            <w:pPr>
              <w:pStyle w:val="8"/>
              <w:spacing w:before="206"/>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25" w:type="dxa"/>
            <w:vAlign w:val="center"/>
          </w:tcPr>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10" w:type="dxa"/>
            <w:vMerge w:val="continue"/>
            <w:vAlign w:val="center"/>
          </w:tcPr>
          <w:p>
            <w:pPr>
              <w:jc w:val="both"/>
              <w:rPr>
                <w:rFonts w:hint="eastAsia" w:ascii="华文仿宋" w:hAnsi="华文仿宋" w:eastAsia="华文仿宋" w:cs="华文仿宋"/>
                <w:sz w:val="21"/>
                <w:szCs w:val="21"/>
              </w:rPr>
            </w:pPr>
          </w:p>
        </w:tc>
        <w:tc>
          <w:tcPr>
            <w:tcW w:w="3937" w:type="dxa"/>
            <w:vAlign w:val="center"/>
          </w:tcPr>
          <w:p>
            <w:pPr>
              <w:pStyle w:val="8"/>
              <w:spacing w:before="51" w:line="242" w:lineRule="auto"/>
              <w:ind w:left="14" w:right="68"/>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香港、澳门特别行政区居民身份证、护照或者来往内地通行证。</w:t>
            </w:r>
          </w:p>
        </w:tc>
        <w:tc>
          <w:tcPr>
            <w:tcW w:w="1225" w:type="dxa"/>
            <w:vAlign w:val="center"/>
          </w:tcPr>
          <w:p>
            <w:pPr>
              <w:pStyle w:val="8"/>
              <w:spacing w:before="47"/>
              <w:ind w:left="-135"/>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25" w:type="dxa"/>
            <w:tcBorders>
              <w:bottom w:val="single" w:color="auto" w:sz="4" w:space="0"/>
            </w:tcBorders>
            <w:vAlign w:val="center"/>
          </w:tcPr>
          <w:p>
            <w:pPr>
              <w:pStyle w:val="8"/>
              <w:spacing w:before="23" w:line="310" w:lineRule="atLeast"/>
              <w:ind w:left="13" w:right="5"/>
              <w:jc w:val="both"/>
              <w:rPr>
                <w:rFonts w:hint="eastAsia" w:ascii="华文仿宋" w:hAnsi="华文仿宋" w:eastAsia="华文仿宋" w:cs="华文仿宋"/>
                <w:sz w:val="21"/>
                <w:szCs w:val="21"/>
                <w:lang w:eastAsia="zh-CN"/>
              </w:rPr>
            </w:pPr>
            <w:r>
              <w:rPr>
                <w:rFonts w:hint="eastAsia" w:ascii="华文仿宋" w:hAnsi="华文仿宋" w:eastAsia="华文仿宋" w:cs="华文仿宋"/>
                <w:w w:val="95"/>
                <w:sz w:val="21"/>
                <w:szCs w:val="21"/>
                <w:lang w:eastAsia="zh-CN"/>
              </w:rPr>
              <w:t>香港、澳门特别行</w:t>
            </w:r>
            <w:r>
              <w:rPr>
                <w:rFonts w:hint="eastAsia" w:ascii="华文仿宋" w:hAnsi="华文仿宋" w:eastAsia="华文仿宋" w:cs="华文仿宋"/>
                <w:sz w:val="21"/>
                <w:szCs w:val="21"/>
                <w:lang w:eastAsia="zh-CN"/>
              </w:rPr>
              <w:t>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10" w:type="dxa"/>
            <w:vMerge w:val="continue"/>
            <w:vAlign w:val="center"/>
          </w:tcPr>
          <w:p>
            <w:pPr>
              <w:jc w:val="both"/>
              <w:rPr>
                <w:rFonts w:hint="eastAsia" w:ascii="华文仿宋" w:hAnsi="华文仿宋" w:eastAsia="华文仿宋" w:cs="华文仿宋"/>
                <w:sz w:val="21"/>
                <w:szCs w:val="21"/>
              </w:rPr>
            </w:pPr>
          </w:p>
        </w:tc>
        <w:tc>
          <w:tcPr>
            <w:tcW w:w="3937" w:type="dxa"/>
            <w:tcBorders>
              <w:bottom w:val="single" w:color="auto" w:sz="4" w:space="0"/>
            </w:tcBorders>
            <w:vAlign w:val="center"/>
          </w:tcPr>
          <w:p>
            <w:pPr>
              <w:pStyle w:val="8"/>
              <w:spacing w:before="205"/>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台湾居民来往大陆通行证。</w:t>
            </w:r>
          </w:p>
        </w:tc>
        <w:tc>
          <w:tcPr>
            <w:tcW w:w="1225" w:type="dxa"/>
            <w:tcBorders>
              <w:bottom w:val="single" w:color="auto" w:sz="4" w:space="0"/>
            </w:tcBorders>
            <w:vAlign w:val="center"/>
          </w:tcPr>
          <w:p>
            <w:pPr>
              <w:pStyle w:val="8"/>
              <w:spacing w:before="205"/>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25" w:type="dxa"/>
            <w:tcBorders>
              <w:top w:val="single" w:color="auto" w:sz="4" w:space="0"/>
              <w:bottom w:val="single" w:color="auto" w:sz="4" w:space="0"/>
            </w:tcBorders>
            <w:vAlign w:val="center"/>
          </w:tcPr>
          <w:p>
            <w:pPr>
              <w:pStyle w:val="8"/>
              <w:spacing w:before="23" w:line="310" w:lineRule="atLeast"/>
              <w:ind w:left="13" w:right="154"/>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10" w:type="dxa"/>
            <w:vMerge w:val="continue"/>
            <w:vAlign w:val="center"/>
          </w:tcPr>
          <w:p>
            <w:pPr>
              <w:jc w:val="both"/>
              <w:rPr>
                <w:rFonts w:hint="eastAsia" w:ascii="华文仿宋" w:hAnsi="华文仿宋" w:eastAsia="华文仿宋" w:cs="华文仿宋"/>
                <w:sz w:val="21"/>
                <w:szCs w:val="21"/>
              </w:rPr>
            </w:pPr>
          </w:p>
        </w:tc>
        <w:tc>
          <w:tcPr>
            <w:tcW w:w="3937" w:type="dxa"/>
            <w:tcBorders>
              <w:top w:val="single" w:color="auto" w:sz="4" w:space="0"/>
            </w:tcBorders>
            <w:vAlign w:val="center"/>
          </w:tcPr>
          <w:p>
            <w:pPr>
              <w:pStyle w:val="8"/>
              <w:spacing w:before="49"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中华人民共和国护照和国外长期居留身份证件。</w:t>
            </w:r>
          </w:p>
        </w:tc>
        <w:tc>
          <w:tcPr>
            <w:tcW w:w="1225" w:type="dxa"/>
            <w:tcBorders>
              <w:top w:val="single" w:color="auto" w:sz="4" w:space="0"/>
            </w:tcBorders>
            <w:vAlign w:val="center"/>
          </w:tcPr>
          <w:p>
            <w:pPr>
              <w:pStyle w:val="8"/>
              <w:spacing w:before="206"/>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25" w:type="dxa"/>
            <w:tcBorders>
              <w:top w:val="single" w:color="auto" w:sz="4" w:space="0"/>
            </w:tcBorders>
            <w:vAlign w:val="center"/>
          </w:tcPr>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10" w:type="dxa"/>
            <w:vMerge w:val="continue"/>
            <w:vAlign w:val="center"/>
          </w:tcPr>
          <w:p>
            <w:pPr>
              <w:jc w:val="both"/>
              <w:rPr>
                <w:rFonts w:hint="eastAsia" w:ascii="华文仿宋" w:hAnsi="华文仿宋" w:eastAsia="华文仿宋" w:cs="华文仿宋"/>
                <w:sz w:val="21"/>
                <w:szCs w:val="21"/>
              </w:rPr>
            </w:pPr>
          </w:p>
        </w:tc>
        <w:tc>
          <w:tcPr>
            <w:tcW w:w="3937" w:type="dxa"/>
            <w:tcBorders>
              <w:top w:val="single" w:color="auto" w:sz="4" w:space="0"/>
            </w:tcBorders>
            <w:vAlign w:val="center"/>
          </w:tcPr>
          <w:p>
            <w:pPr>
              <w:pStyle w:val="8"/>
              <w:spacing w:before="50"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中国政府主管机关签发的居留证件，或者其所在国护照（汉字译本）。</w:t>
            </w:r>
          </w:p>
        </w:tc>
        <w:tc>
          <w:tcPr>
            <w:tcW w:w="1225" w:type="dxa"/>
            <w:tcBorders>
              <w:top w:val="single" w:color="auto" w:sz="4" w:space="0"/>
            </w:tcBorders>
            <w:vAlign w:val="center"/>
          </w:tcPr>
          <w:p>
            <w:pPr>
              <w:pStyle w:val="8"/>
              <w:spacing w:before="206"/>
              <w:ind w:left="258"/>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525" w:type="dxa"/>
            <w:tcBorders>
              <w:top w:val="single" w:color="auto" w:sz="4" w:space="0"/>
            </w:tcBorders>
            <w:vAlign w:val="center"/>
          </w:tcPr>
          <w:p>
            <w:pPr>
              <w:pStyle w:val="8"/>
              <w:ind w:left="13"/>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10" w:type="dxa"/>
            <w:vMerge w:val="continue"/>
            <w:vAlign w:val="center"/>
          </w:tcPr>
          <w:p>
            <w:pPr>
              <w:jc w:val="both"/>
              <w:rPr>
                <w:rFonts w:hint="eastAsia" w:ascii="华文仿宋" w:hAnsi="华文仿宋" w:eastAsia="华文仿宋" w:cs="华文仿宋"/>
                <w:sz w:val="21"/>
                <w:szCs w:val="21"/>
              </w:rPr>
            </w:pPr>
          </w:p>
        </w:tc>
        <w:tc>
          <w:tcPr>
            <w:tcW w:w="3937" w:type="dxa"/>
            <w:tcBorders>
              <w:top w:val="single" w:color="auto" w:sz="4" w:space="0"/>
            </w:tcBorders>
            <w:vAlign w:val="center"/>
          </w:tcPr>
          <w:p>
            <w:pPr>
              <w:pStyle w:val="8"/>
              <w:spacing w:before="168"/>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委托书。</w:t>
            </w:r>
          </w:p>
        </w:tc>
        <w:tc>
          <w:tcPr>
            <w:tcW w:w="1225" w:type="dxa"/>
            <w:tcBorders>
              <w:top w:val="single" w:color="auto" w:sz="4" w:space="0"/>
            </w:tcBorders>
            <w:vAlign w:val="center"/>
          </w:tcPr>
          <w:p>
            <w:pPr>
              <w:pStyle w:val="8"/>
              <w:spacing w:before="168"/>
              <w:ind w:firstLine="420" w:firstLineChars="20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原件</w:t>
            </w:r>
          </w:p>
        </w:tc>
        <w:tc>
          <w:tcPr>
            <w:tcW w:w="1525" w:type="dxa"/>
            <w:vMerge w:val="restart"/>
            <w:tcBorders>
              <w:top w:val="single" w:color="auto" w:sz="4" w:space="0"/>
            </w:tcBorders>
            <w:vAlign w:val="center"/>
          </w:tcPr>
          <w:p>
            <w:pPr>
              <w:pStyle w:val="8"/>
              <w:ind w:left="13"/>
              <w:jc w:val="both"/>
              <w:rPr>
                <w:rFonts w:hint="eastAsia" w:ascii="华文仿宋" w:hAnsi="华文仿宋" w:eastAsia="华文仿宋" w:cs="华文仿宋"/>
                <w:sz w:val="21"/>
                <w:szCs w:val="21"/>
              </w:rPr>
            </w:pPr>
            <w:bookmarkStart w:id="0" w:name="_GoBack"/>
            <w:bookmarkEnd w:id="0"/>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567" w:type="dxa"/>
            <w:vMerge w:val="continue"/>
            <w:vAlign w:val="center"/>
          </w:tcPr>
          <w:p>
            <w:pPr>
              <w:jc w:val="center"/>
              <w:rPr>
                <w:rFonts w:hint="eastAsia" w:ascii="华文仿宋" w:hAnsi="华文仿宋" w:eastAsia="华文仿宋" w:cs="华文仿宋"/>
                <w:sz w:val="21"/>
                <w:szCs w:val="21"/>
              </w:rPr>
            </w:pPr>
          </w:p>
        </w:tc>
        <w:tc>
          <w:tcPr>
            <w:tcW w:w="1710" w:type="dxa"/>
            <w:vMerge w:val="continue"/>
            <w:vAlign w:val="center"/>
          </w:tcPr>
          <w:p>
            <w:pPr>
              <w:jc w:val="both"/>
              <w:rPr>
                <w:rFonts w:hint="eastAsia" w:ascii="华文仿宋" w:hAnsi="华文仿宋" w:eastAsia="华文仿宋" w:cs="华文仿宋"/>
                <w:sz w:val="21"/>
                <w:szCs w:val="21"/>
              </w:rPr>
            </w:pPr>
          </w:p>
        </w:tc>
        <w:tc>
          <w:tcPr>
            <w:tcW w:w="3937" w:type="dxa"/>
            <w:tcBorders>
              <w:top w:val="single" w:color="auto" w:sz="4" w:space="0"/>
            </w:tcBorders>
            <w:vAlign w:val="center"/>
          </w:tcPr>
          <w:p>
            <w:pPr>
              <w:pStyle w:val="8"/>
              <w:spacing w:before="164"/>
              <w:ind w:left="14"/>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受托人身份证明。</w:t>
            </w:r>
          </w:p>
        </w:tc>
        <w:tc>
          <w:tcPr>
            <w:tcW w:w="1225" w:type="dxa"/>
            <w:tcBorders>
              <w:top w:val="single" w:color="auto" w:sz="4" w:space="0"/>
            </w:tcBorders>
            <w:vAlign w:val="center"/>
          </w:tcPr>
          <w:p>
            <w:pPr>
              <w:pStyle w:val="8"/>
              <w:spacing w:before="164"/>
              <w:ind w:left="258"/>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复印件</w:t>
            </w:r>
          </w:p>
        </w:tc>
        <w:tc>
          <w:tcPr>
            <w:tcW w:w="1525" w:type="dxa"/>
            <w:vMerge w:val="continue"/>
            <w:vAlign w:val="center"/>
          </w:tcPr>
          <w:p>
            <w:pPr>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0" w:hRule="atLeast"/>
        </w:trPr>
        <w:tc>
          <w:tcPr>
            <w:tcW w:w="567" w:type="dxa"/>
            <w:vAlign w:val="center"/>
          </w:tcPr>
          <w:p>
            <w:pPr>
              <w:pStyle w:val="8"/>
              <w:spacing w:before="186"/>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10"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不动产权属证书或者土地权属来源材料</w:t>
            </w:r>
          </w:p>
        </w:tc>
        <w:tc>
          <w:tcPr>
            <w:tcW w:w="3937" w:type="dxa"/>
            <w:vAlign w:val="center"/>
          </w:tcPr>
          <w:p>
            <w:pPr>
              <w:tabs>
                <w:tab w:val="left" w:pos="312"/>
              </w:tabs>
              <w:adjustRightInd w:val="0"/>
              <w:snapToGrid w:val="0"/>
              <w:spacing w:line="400" w:lineRule="atLeast"/>
              <w:jc w:val="both"/>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《不动产权证书》或《集体土地使用证》或有批准权的人民政府批准用地的文件等。</w:t>
            </w:r>
          </w:p>
        </w:tc>
        <w:tc>
          <w:tcPr>
            <w:tcW w:w="1225" w:type="dxa"/>
            <w:vAlign w:val="center"/>
          </w:tcPr>
          <w:p>
            <w:pPr>
              <w:pStyle w:val="8"/>
              <w:spacing w:before="186"/>
              <w:ind w:left="117" w:right="106"/>
              <w:jc w:val="center"/>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原件</w:t>
            </w:r>
          </w:p>
        </w:tc>
        <w:tc>
          <w:tcPr>
            <w:tcW w:w="15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trPr>
        <w:tc>
          <w:tcPr>
            <w:tcW w:w="567" w:type="dxa"/>
            <w:vAlign w:val="center"/>
          </w:tcPr>
          <w:p>
            <w:pPr>
              <w:pStyle w:val="8"/>
              <w:spacing w:before="214"/>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10"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房屋符合规划或建设的材料</w:t>
            </w:r>
          </w:p>
        </w:tc>
        <w:tc>
          <w:tcPr>
            <w:tcW w:w="3937" w:type="dxa"/>
            <w:vAlign w:val="center"/>
          </w:tcPr>
          <w:p>
            <w:pPr>
              <w:pStyle w:val="8"/>
              <w:spacing w:before="57"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kern w:val="2"/>
                <w:sz w:val="21"/>
                <w:szCs w:val="21"/>
                <w:lang w:eastAsia="zh-CN"/>
              </w:rPr>
              <w:t>房屋符合规划或建设的材料及房屋已竣工证明等</w:t>
            </w:r>
            <w:r>
              <w:rPr>
                <w:rFonts w:hint="eastAsia" w:ascii="华文仿宋" w:hAnsi="华文仿宋" w:eastAsia="华文仿宋" w:cs="华文仿宋"/>
                <w:sz w:val="21"/>
                <w:szCs w:val="21"/>
                <w:lang w:eastAsia="zh-CN"/>
              </w:rPr>
              <w:t>。</w:t>
            </w:r>
          </w:p>
        </w:tc>
        <w:tc>
          <w:tcPr>
            <w:tcW w:w="1225" w:type="dxa"/>
            <w:vAlign w:val="center"/>
          </w:tcPr>
          <w:p>
            <w:pPr>
              <w:pStyle w:val="8"/>
              <w:spacing w:before="214"/>
              <w:ind w:left="117" w:right="106"/>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567" w:type="dxa"/>
            <w:vAlign w:val="center"/>
          </w:tcPr>
          <w:p>
            <w:pPr>
              <w:pStyle w:val="8"/>
              <w:spacing w:before="214"/>
              <w:ind w:left="10"/>
              <w:jc w:val="center"/>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5</w:t>
            </w:r>
          </w:p>
        </w:tc>
        <w:tc>
          <w:tcPr>
            <w:tcW w:w="1710" w:type="dxa"/>
            <w:vAlign w:val="center"/>
          </w:tcPr>
          <w:p>
            <w:pPr>
              <w:pStyle w:val="8"/>
              <w:spacing w:before="214"/>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不动产权籍调查表、宗地图、房屋平面图以及宗地界址点坐标等材料</w:t>
            </w:r>
          </w:p>
        </w:tc>
        <w:tc>
          <w:tcPr>
            <w:tcW w:w="3937" w:type="dxa"/>
            <w:vAlign w:val="center"/>
          </w:tcPr>
          <w:p>
            <w:pPr>
              <w:pStyle w:val="8"/>
              <w:spacing w:before="57"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不动产权籍调查表、宗地图、房屋平面图以及宗地界址点坐标等材料。</w:t>
            </w:r>
          </w:p>
        </w:tc>
        <w:tc>
          <w:tcPr>
            <w:tcW w:w="1225" w:type="dxa"/>
            <w:vAlign w:val="center"/>
          </w:tcPr>
          <w:p>
            <w:pPr>
              <w:pStyle w:val="8"/>
              <w:spacing w:before="214"/>
              <w:ind w:left="117" w:right="106"/>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525" w:type="dxa"/>
            <w:vAlign w:val="center"/>
          </w:tcPr>
          <w:p>
            <w:pPr>
              <w:pStyle w:val="8"/>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567" w:type="dxa"/>
            <w:vAlign w:val="center"/>
          </w:tcPr>
          <w:p>
            <w:pPr>
              <w:pStyle w:val="8"/>
              <w:spacing w:before="214"/>
              <w:ind w:left="10"/>
              <w:jc w:val="center"/>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6</w:t>
            </w:r>
          </w:p>
        </w:tc>
        <w:tc>
          <w:tcPr>
            <w:tcW w:w="1710" w:type="dxa"/>
            <w:vAlign w:val="center"/>
          </w:tcPr>
          <w:p>
            <w:pPr>
              <w:pStyle w:val="8"/>
              <w:spacing w:before="214"/>
              <w:ind w:left="15"/>
              <w:jc w:val="both"/>
              <w:rPr>
                <w:rFonts w:hint="eastAsia" w:ascii="华文仿宋" w:hAnsi="华文仿宋" w:eastAsia="华文仿宋" w:cs="华文仿宋"/>
                <w:sz w:val="21"/>
                <w:szCs w:val="21"/>
                <w:lang w:eastAsia="zh-CN"/>
              </w:rPr>
            </w:pPr>
            <w:r>
              <w:rPr>
                <w:rFonts w:hint="eastAsia" w:ascii="华文仿宋" w:hAnsi="华文仿宋" w:eastAsia="华文仿宋" w:cs="华文仿宋"/>
                <w:kern w:val="2"/>
                <w:sz w:val="21"/>
                <w:szCs w:val="21"/>
                <w:lang w:eastAsia="zh-CN"/>
              </w:rPr>
              <w:t>房屋地址证明</w:t>
            </w:r>
          </w:p>
        </w:tc>
        <w:tc>
          <w:tcPr>
            <w:tcW w:w="3937" w:type="dxa"/>
            <w:vAlign w:val="center"/>
          </w:tcPr>
          <w:p>
            <w:pPr>
              <w:pStyle w:val="8"/>
              <w:spacing w:before="57" w:line="242" w:lineRule="auto"/>
              <w:ind w:left="14" w:right="91"/>
              <w:jc w:val="both"/>
              <w:rPr>
                <w:rFonts w:hint="eastAsia" w:ascii="华文仿宋" w:hAnsi="华文仿宋" w:eastAsia="华文仿宋" w:cs="华文仿宋"/>
                <w:sz w:val="21"/>
                <w:szCs w:val="21"/>
                <w:lang w:eastAsia="zh-CN"/>
              </w:rPr>
            </w:pPr>
            <w:r>
              <w:rPr>
                <w:rFonts w:hint="eastAsia" w:ascii="华文仿宋" w:hAnsi="华文仿宋" w:eastAsia="华文仿宋" w:cs="华文仿宋"/>
                <w:kern w:val="2"/>
                <w:sz w:val="21"/>
                <w:szCs w:val="21"/>
                <w:lang w:eastAsia="zh-CN"/>
              </w:rPr>
              <w:t>公安或地名等管理部门出具的房屋地址变更或命名的文件。</w:t>
            </w:r>
          </w:p>
        </w:tc>
        <w:tc>
          <w:tcPr>
            <w:tcW w:w="1225" w:type="dxa"/>
            <w:vAlign w:val="center"/>
          </w:tcPr>
          <w:p>
            <w:pPr>
              <w:pStyle w:val="8"/>
              <w:spacing w:before="214"/>
              <w:ind w:left="117" w:right="106"/>
              <w:jc w:val="center"/>
              <w:rPr>
                <w:rFonts w:hint="eastAsia" w:ascii="华文仿宋" w:hAnsi="华文仿宋" w:eastAsia="华文仿宋" w:cs="华文仿宋"/>
                <w:sz w:val="21"/>
                <w:szCs w:val="21"/>
                <w:lang w:eastAsia="zh-CN"/>
              </w:rPr>
            </w:pPr>
            <w:r>
              <w:rPr>
                <w:rFonts w:hint="eastAsia" w:ascii="华文仿宋" w:hAnsi="华文仿宋" w:eastAsia="华文仿宋" w:cs="华文仿宋"/>
                <w:kern w:val="2"/>
                <w:sz w:val="21"/>
                <w:szCs w:val="21"/>
                <w:lang w:eastAsia="zh-CN"/>
              </w:rPr>
              <w:t>原件</w:t>
            </w:r>
          </w:p>
        </w:tc>
        <w:tc>
          <w:tcPr>
            <w:tcW w:w="1525" w:type="dxa"/>
            <w:vAlign w:val="center"/>
          </w:tcPr>
          <w:p>
            <w:pPr>
              <w:pStyle w:val="8"/>
              <w:jc w:val="both"/>
              <w:rPr>
                <w:rFonts w:hint="eastAsia" w:ascii="华文仿宋" w:hAnsi="华文仿宋" w:eastAsia="华文仿宋" w:cs="华文仿宋"/>
                <w:sz w:val="21"/>
                <w:szCs w:val="21"/>
                <w:lang w:eastAsia="zh-CN"/>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tabs>
          <w:tab w:val="left" w:pos="312"/>
        </w:tabs>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rPr>
        <w:t xml:space="preserve">    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4E60A3"/>
    <w:rsid w:val="000117BF"/>
    <w:rsid w:val="00012F93"/>
    <w:rsid w:val="00026D19"/>
    <w:rsid w:val="003507DA"/>
    <w:rsid w:val="0035528D"/>
    <w:rsid w:val="004D78CD"/>
    <w:rsid w:val="004E60A3"/>
    <w:rsid w:val="005D6AF9"/>
    <w:rsid w:val="0063588D"/>
    <w:rsid w:val="007733F2"/>
    <w:rsid w:val="00773DF6"/>
    <w:rsid w:val="007F73EC"/>
    <w:rsid w:val="008442F6"/>
    <w:rsid w:val="00B70BB3"/>
    <w:rsid w:val="00CE7DC4"/>
    <w:rsid w:val="00D05652"/>
    <w:rsid w:val="00E81889"/>
    <w:rsid w:val="00F34D64"/>
    <w:rsid w:val="00FB3FF7"/>
    <w:rsid w:val="0FD5606D"/>
    <w:rsid w:val="4ED40086"/>
    <w:rsid w:val="574F6FB0"/>
    <w:rsid w:val="5D3F048D"/>
    <w:rsid w:val="6C022DB1"/>
    <w:rsid w:val="7105198D"/>
    <w:rsid w:val="748F6002"/>
    <w:rsid w:val="79EDEF88"/>
    <w:rsid w:val="7EDFAAE0"/>
    <w:rsid w:val="BF7F4D34"/>
    <w:rsid w:val="F6DECB83"/>
    <w:rsid w:val="FD6D1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131</Words>
  <Characters>751</Characters>
  <Lines>6</Lines>
  <Paragraphs>1</Paragraphs>
  <TotalTime>14</TotalTime>
  <ScaleCrop>false</ScaleCrop>
  <LinksUpToDate>false</LinksUpToDate>
  <CharactersWithSpaces>881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2023-05-24T16:35:41Z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