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left"/>
        <w:rPr>
          <w:rFonts w:hint="default" w:ascii="仿宋_GB2312" w:hAnsi="仿宋_GB2312" w:eastAsia="仿宋_GB2312"/>
          <w:b w:val="0"/>
          <w:bCs w:val="0"/>
          <w:color w:val="00000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szCs w:val="24"/>
          <w:lang w:eastAsia="zh-CN"/>
        </w:rPr>
        <w:t>附件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szCs w:val="24"/>
          <w:lang w:val="en-US" w:eastAsia="zh-CN"/>
        </w:rPr>
        <w:t>3-1（打印时删除）</w:t>
      </w:r>
    </w:p>
    <w:p>
      <w:pPr>
        <w:spacing w:line="560" w:lineRule="exact"/>
        <w:ind w:firstLine="0" w:firstLineChars="0"/>
        <w:jc w:val="center"/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</w:pPr>
    </w:p>
    <w:p>
      <w:pPr>
        <w:spacing w:line="560" w:lineRule="exact"/>
        <w:ind w:firstLine="0" w:firstLineChars="0"/>
        <w:jc w:val="center"/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</w:pPr>
      <w:r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  <w:t>202</w:t>
      </w:r>
      <w:r>
        <w:rPr>
          <w:rFonts w:hint="eastAsia" w:ascii="仿宋_GB2312" w:hAnsi="仿宋_GB2312" w:eastAsia="仿宋_GB2312"/>
          <w:b/>
          <w:bCs/>
          <w:color w:val="000000"/>
          <w:sz w:val="44"/>
          <w:szCs w:val="36"/>
          <w:lang w:val="en-US" w:eastAsia="zh-CN"/>
        </w:rPr>
        <w:t>4</w:t>
      </w:r>
      <w:r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  <w:t>年</w:t>
      </w:r>
      <w:r>
        <w:rPr>
          <w:rFonts w:hint="eastAsia" w:ascii="仿宋_GB2312" w:hAnsi="仿宋_GB2312" w:eastAsia="仿宋_GB2312"/>
          <w:b/>
          <w:bCs/>
          <w:color w:val="000000"/>
          <w:sz w:val="44"/>
          <w:szCs w:val="36"/>
          <w:lang w:eastAsia="zh-CN"/>
        </w:rPr>
        <w:t>汕头市</w:t>
      </w:r>
      <w:r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  <w:t>先进制造业发展专项资金</w:t>
      </w:r>
    </w:p>
    <w:p>
      <w:pPr>
        <w:spacing w:line="560" w:lineRule="exact"/>
        <w:ind w:firstLine="0" w:firstLineChars="0"/>
        <w:jc w:val="distribute"/>
        <w:rPr>
          <w:rFonts w:hint="eastAsia" w:ascii="仿宋_GB2312" w:hAnsi="仿宋_GB2312" w:eastAsia="仿宋_GB2312"/>
          <w:b/>
          <w:bCs/>
          <w:color w:val="000000"/>
          <w:sz w:val="44"/>
          <w:szCs w:val="36"/>
        </w:rPr>
      </w:pPr>
      <w:r>
        <w:rPr>
          <w:rFonts w:hint="eastAsia" w:ascii="仿宋_GB2312" w:hAnsi="仿宋_GB2312" w:eastAsia="仿宋_GB2312"/>
          <w:b/>
          <w:bCs/>
          <w:color w:val="000000"/>
          <w:spacing w:val="1"/>
          <w:w w:val="97"/>
          <w:kern w:val="0"/>
          <w:sz w:val="44"/>
          <w:szCs w:val="36"/>
          <w:fitText w:val="8140" w:id="2063146224"/>
        </w:rPr>
        <w:t>(普惠性制造业投资奖励)支持项目申请报</w:t>
      </w:r>
      <w:r>
        <w:rPr>
          <w:rFonts w:hint="eastAsia" w:ascii="仿宋_GB2312" w:hAnsi="仿宋_GB2312" w:eastAsia="仿宋_GB2312"/>
          <w:b/>
          <w:bCs/>
          <w:color w:val="000000"/>
          <w:spacing w:val="2"/>
          <w:w w:val="97"/>
          <w:kern w:val="0"/>
          <w:sz w:val="44"/>
          <w:szCs w:val="36"/>
          <w:fitText w:val="8140" w:id="2063146224"/>
        </w:rPr>
        <w:t>告</w:t>
      </w:r>
    </w:p>
    <w:p>
      <w:pPr>
        <w:spacing w:line="560" w:lineRule="exact"/>
        <w:ind w:firstLine="720" w:firstLineChars="200"/>
        <w:jc w:val="center"/>
        <w:rPr>
          <w:rFonts w:hint="eastAsia" w:ascii="方正小标宋简体" w:hAns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/>
          <w:color w:val="000000"/>
          <w:sz w:val="36"/>
          <w:szCs w:val="36"/>
        </w:rPr>
        <w:t>（</w:t>
      </w:r>
      <w:r>
        <w:rPr>
          <w:rFonts w:hint="eastAsia" w:ascii="方正小标宋简体" w:hAnsi="方正小标宋简体" w:eastAsia="方正小标宋简体"/>
          <w:color w:val="000000"/>
          <w:sz w:val="36"/>
          <w:szCs w:val="36"/>
          <w:lang w:eastAsia="zh-CN"/>
        </w:rPr>
        <w:t>封面</w:t>
      </w:r>
      <w:r>
        <w:rPr>
          <w:rFonts w:hint="eastAsia" w:ascii="方正小标宋简体" w:hAnsi="方正小标宋简体" w:eastAsia="方正小标宋简体"/>
          <w:color w:val="000000"/>
          <w:sz w:val="36"/>
          <w:szCs w:val="36"/>
        </w:rPr>
        <w:t>）</w:t>
      </w: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方正小标宋简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申报单位名称：（单位公章）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项 目  名 称：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申 报  方 向：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联   系   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联 系 电  话：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u w:val="single"/>
          <w:lang w:eastAsia="zh-CN"/>
        </w:rPr>
      </w:pPr>
    </w:p>
    <w:p>
      <w:pPr>
        <w:spacing w:line="560" w:lineRule="exact"/>
        <w:rPr>
          <w:rFonts w:hint="eastAsia" w:ascii="仿宋_GB2312" w:hAnsi="宋体" w:eastAsia="仿宋_GB2312"/>
          <w:color w:val="000000"/>
          <w:sz w:val="32"/>
          <w:szCs w:val="32"/>
          <w:u w:val="single"/>
          <w:lang w:eastAsia="zh-CN"/>
        </w:rPr>
      </w:pPr>
    </w:p>
    <w:p>
      <w:pPr>
        <w:spacing w:line="560" w:lineRule="exact"/>
        <w:rPr>
          <w:rFonts w:hint="eastAsia" w:ascii="仿宋_GB2312" w:hAnsi="宋体" w:eastAsia="仿宋_GB2312"/>
          <w:color w:val="000000"/>
          <w:sz w:val="32"/>
          <w:szCs w:val="32"/>
          <w:u w:val="single"/>
          <w:lang w:eastAsia="zh-CN"/>
        </w:rPr>
      </w:pPr>
    </w:p>
    <w:p>
      <w:pPr>
        <w:spacing w:line="560" w:lineRule="exact"/>
        <w:rPr>
          <w:rFonts w:hint="eastAsia" w:ascii="仿宋_GB2312" w:hAnsi="宋体" w:eastAsia="仿宋_GB2312"/>
          <w:color w:val="000000"/>
          <w:sz w:val="32"/>
          <w:szCs w:val="32"/>
        </w:rPr>
      </w:pPr>
    </w:p>
    <w:p>
      <w:pPr>
        <w:spacing w:line="560" w:lineRule="exact"/>
        <w:ind w:left="0" w:leftChars="0" w:right="0" w:rightChars="0" w:firstLine="0" w:firstLineChars="0"/>
        <w:jc w:val="center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二</w:t>
      </w:r>
      <w:r>
        <w:rPr>
          <w:rFonts w:hint="eastAsia" w:ascii="仿宋_GB2312" w:hAnsi="宋体" w:cs="宋体"/>
          <w:color w:val="000000"/>
          <w:sz w:val="32"/>
          <w:szCs w:val="32"/>
        </w:rPr>
        <w:t>〇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二</w:t>
      </w:r>
      <w:r>
        <w:rPr>
          <w:rFonts w:hint="eastAsia" w:ascii="仿宋_GB2312" w:hAnsi="宋体" w:cs="宋体"/>
          <w:color w:val="000000"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月</w:t>
      </w:r>
    </w:p>
    <w:p>
      <w:pPr>
        <w:spacing w:line="560" w:lineRule="exact"/>
        <w:ind w:left="0" w:leftChars="0" w:right="0" w:rightChars="0" w:firstLine="0" w:firstLineChars="0"/>
        <w:jc w:val="center"/>
        <w:rPr>
          <w:rFonts w:hint="eastAsia" w:ascii="仿宋_GB2312" w:hAnsi="宋体" w:eastAsia="仿宋_GB2312"/>
          <w:color w:val="00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560" w:lineRule="exact"/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/>
          <w:color w:val="000000"/>
          <w:sz w:val="36"/>
          <w:szCs w:val="32"/>
          <w:lang w:eastAsia="zh-CN"/>
        </w:rPr>
      </w:pPr>
      <w:r>
        <w:rPr>
          <w:rFonts w:hint="eastAsia" w:ascii="方正小标宋_GBK" w:hAnsi="方正小标宋_GBK" w:eastAsia="方正小标宋_GBK"/>
          <w:color w:val="000000"/>
          <w:sz w:val="36"/>
          <w:szCs w:val="32"/>
          <w:lang w:eastAsia="zh-CN"/>
        </w:rPr>
        <w:t>目</w:t>
      </w:r>
      <w:r>
        <w:rPr>
          <w:rFonts w:hint="eastAsia" w:ascii="方正小标宋_GBK" w:hAnsi="方正小标宋_GBK" w:eastAsia="方正小标宋_GBK"/>
          <w:color w:val="000000"/>
          <w:sz w:val="36"/>
          <w:szCs w:val="32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/>
          <w:color w:val="000000"/>
          <w:sz w:val="36"/>
          <w:szCs w:val="32"/>
          <w:lang w:eastAsia="zh-CN"/>
        </w:rPr>
        <w:t>录</w:t>
      </w:r>
    </w:p>
    <w:p>
      <w:pPr>
        <w:spacing w:line="560" w:lineRule="exact"/>
        <w:ind w:left="0" w:leftChars="0" w:right="0" w:rightChars="0" w:firstLine="0" w:firstLineChars="0"/>
        <w:jc w:val="left"/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</w:pPr>
    </w:p>
    <w:p>
      <w:pPr>
        <w:spacing w:line="560" w:lineRule="exact"/>
        <w:ind w:left="0" w:leftChars="0" w:right="0" w:rightChars="0" w:firstLine="0" w:firstLineChars="0"/>
        <w:jc w:val="left"/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（目录按材料装订要求顺序编排）</w:t>
      </w:r>
    </w:p>
    <w:p>
      <w:pPr>
        <w:spacing w:line="560" w:lineRule="exact"/>
        <w:ind w:left="0" w:leftChars="0" w:right="0" w:rightChars="0" w:firstLine="0" w:firstLineChars="0"/>
        <w:jc w:val="left"/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</w:pPr>
    </w:p>
    <w:p>
      <w:pPr>
        <w:spacing w:line="560" w:lineRule="exact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Times New Roman"/>
          <w:color w:val="000000"/>
          <w:sz w:val="36"/>
          <w:szCs w:val="32"/>
          <w:lang w:val="en-US" w:eastAsia="zh-CN"/>
        </w:rPr>
        <w:t>申报材料</w:t>
      </w:r>
    </w:p>
    <w:p>
      <w:pPr>
        <w:numPr>
          <w:ilvl w:val="0"/>
          <w:numId w:val="0"/>
        </w:numPr>
        <w:spacing w:line="560" w:lineRule="exact"/>
        <w:ind w:leftChars="0" w:right="0" w:rightChars="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一、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支持项目申请表</w:t>
      </w:r>
    </w:p>
    <w:p>
      <w:pPr>
        <w:widowControl w:val="0"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二、</w:t>
      </w:r>
      <w:r>
        <w:rPr>
          <w:rFonts w:hint="eastAsia" w:ascii="仿宋_GB2312" w:hAnsi="方正小标宋简体" w:eastAsia="仿宋_GB2312"/>
          <w:color w:val="auto"/>
          <w:sz w:val="32"/>
          <w:szCs w:val="32"/>
          <w:highlight w:val="none"/>
          <w:lang w:val="en-US" w:eastAsia="zh-CN"/>
        </w:rPr>
        <w:t>2024年汕头市先进制造业发展专项资金(普惠性制造业投资奖励)支持项目</w:t>
      </w:r>
      <w:r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  <w:t>申请报告</w:t>
      </w:r>
    </w:p>
    <w:p>
      <w:pPr>
        <w:widowControl w:val="0"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  <w:t xml:space="preserve">    三、....</w:t>
      </w:r>
    </w:p>
    <w:p>
      <w:pPr>
        <w:widowControl w:val="0"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color w:val="auto"/>
          <w:sz w:val="32"/>
          <w:szCs w:val="36"/>
          <w:highlight w:val="none"/>
          <w:lang w:val="en-US" w:eastAsia="zh-CN"/>
        </w:rPr>
        <w:t xml:space="preserve">    四、...</w:t>
      </w:r>
    </w:p>
    <w:p>
      <w:pPr>
        <w:widowControl w:val="0"/>
        <w:numPr>
          <w:ilvl w:val="0"/>
          <w:numId w:val="0"/>
        </w:numPr>
        <w:spacing w:line="560" w:lineRule="exact"/>
        <w:ind w:right="0" w:rightChars="0" w:firstLine="640" w:firstLineChars="200"/>
        <w:jc w:val="left"/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ind w:right="0" w:rightChars="0" w:firstLine="640" w:firstLineChars="200"/>
        <w:jc w:val="left"/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ind w:right="0" w:rightChars="0" w:firstLine="640" w:firstLineChars="200"/>
        <w:jc w:val="left"/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ind w:right="0" w:rightChars="0" w:firstLine="640" w:firstLineChars="200"/>
        <w:jc w:val="left"/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ind w:right="0" w:rightChars="0" w:firstLine="640" w:firstLineChars="200"/>
        <w:jc w:val="left"/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</w:pPr>
    </w:p>
    <w:p>
      <w:pPr>
        <w:ind w:left="0" w:leftChars="0" w:right="0" w:rightChars="0" w:firstLine="0" w:firstLineChars="0"/>
        <w:jc w:val="left"/>
        <w:rPr>
          <w:rFonts w:hint="eastAsia" w:ascii="仿宋_GB2312" w:hAnsi="仿宋_GB2312" w:eastAsia="仿宋_GB2312"/>
          <w:b w:val="0"/>
          <w:bCs w:val="0"/>
          <w:color w:val="000000"/>
          <w:sz w:val="32"/>
          <w:szCs w:val="36"/>
          <w:lang w:eastAsia="zh-CN"/>
        </w:rPr>
      </w:pPr>
    </w:p>
    <w:p>
      <w:pPr>
        <w:ind w:left="0" w:leftChars="0" w:right="0" w:rightChars="0"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ind w:right="360" w:firstLine="360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681C4A"/>
    <w:rsid w:val="3BCC0383"/>
    <w:rsid w:val="60E619B1"/>
    <w:rsid w:val="6B74FDB9"/>
    <w:rsid w:val="8DE64328"/>
    <w:rsid w:val="B5F08C61"/>
    <w:rsid w:val="BF9D0FEF"/>
    <w:rsid w:val="BFA79378"/>
    <w:rsid w:val="BFFBA807"/>
    <w:rsid w:val="DEF6CFD4"/>
    <w:rsid w:val="EBBFB3FE"/>
    <w:rsid w:val="F3E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</w:style>
  <w:style w:type="paragraph" w:customStyle="1" w:styleId="3">
    <w:name w:val="目录 91"/>
    <w:next w:val="1"/>
    <w:qFormat/>
    <w:uiPriority w:val="0"/>
    <w:pPr>
      <w:wordWrap w:val="0"/>
      <w:ind w:left="2975"/>
      <w:jc w:val="both"/>
    </w:pPr>
    <w:rPr>
      <w:rFonts w:ascii="Calibri" w:hAnsi="Calibri" w:eastAsia="宋体" w:cs="Calibri"/>
      <w:sz w:val="21"/>
      <w:szCs w:val="21"/>
      <w:lang w:val="en-US" w:eastAsia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2022-06-27T19:54:00Z</dcterms:created>
  <dc:creator>30185</dc:creator>
  <cp:lastModifiedBy>office</cp:lastModifiedBy>
  <dcterms:modified xsi:type="dcterms:W3CDTF">2023-04-17T11:12:46Z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