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A70" w:rsidRPr="00A43B47" w:rsidRDefault="00C87A70" w:rsidP="00FD4B78">
      <w:pPr>
        <w:spacing w:line="580" w:lineRule="exact"/>
        <w:jc w:val="center"/>
        <w:rPr>
          <w:rFonts w:ascii="黑体" w:eastAsia="黑体" w:hAnsi="黑体"/>
          <w:b/>
          <w:sz w:val="32"/>
          <w:szCs w:val="32"/>
        </w:rPr>
      </w:pPr>
      <w:r w:rsidRPr="00A43B47">
        <w:rPr>
          <w:rFonts w:ascii="黑体" w:eastAsia="黑体" w:hAnsi="黑体" w:hint="eastAsia"/>
          <w:b/>
          <w:sz w:val="32"/>
          <w:szCs w:val="32"/>
        </w:rPr>
        <w:t>《小叶黄杨盆景生产技术规程》</w:t>
      </w:r>
      <w:r w:rsidR="00A43B47" w:rsidRPr="00A43B47">
        <w:rPr>
          <w:rFonts w:ascii="黑体" w:eastAsia="黑体" w:hAnsi="黑体" w:hint="eastAsia"/>
          <w:b/>
          <w:sz w:val="32"/>
          <w:szCs w:val="32"/>
        </w:rPr>
        <w:t>（</w:t>
      </w:r>
      <w:r w:rsidR="002A6554">
        <w:rPr>
          <w:rFonts w:ascii="黑体" w:eastAsia="黑体" w:hAnsi="黑体" w:hint="eastAsia"/>
          <w:b/>
          <w:sz w:val="32"/>
          <w:szCs w:val="32"/>
        </w:rPr>
        <w:t>制定</w:t>
      </w:r>
      <w:r w:rsidR="00A43B47" w:rsidRPr="00A43B47">
        <w:rPr>
          <w:rFonts w:ascii="黑体" w:eastAsia="黑体" w:hAnsi="黑体" w:hint="eastAsia"/>
          <w:b/>
          <w:sz w:val="32"/>
          <w:szCs w:val="32"/>
        </w:rPr>
        <w:t>）</w:t>
      </w:r>
    </w:p>
    <w:p w:rsidR="00C87A70" w:rsidRPr="00A43B47" w:rsidRDefault="00A43B47" w:rsidP="00FD4B78">
      <w:pPr>
        <w:spacing w:line="580" w:lineRule="exact"/>
        <w:jc w:val="center"/>
        <w:rPr>
          <w:rFonts w:ascii="黑体" w:eastAsia="黑体" w:hAnsi="黑体"/>
          <w:b/>
          <w:sz w:val="32"/>
          <w:szCs w:val="32"/>
        </w:rPr>
      </w:pPr>
      <w:r w:rsidRPr="00A43B47">
        <w:rPr>
          <w:rFonts w:ascii="黑体" w:eastAsia="黑体" w:hAnsi="黑体" w:hint="eastAsia"/>
          <w:b/>
          <w:sz w:val="32"/>
          <w:szCs w:val="32"/>
        </w:rPr>
        <w:t>编制</w:t>
      </w:r>
      <w:r w:rsidR="00C87A70" w:rsidRPr="00A43B47">
        <w:rPr>
          <w:rFonts w:ascii="黑体" w:eastAsia="黑体" w:hAnsi="黑体" w:hint="eastAsia"/>
          <w:b/>
          <w:sz w:val="32"/>
          <w:szCs w:val="32"/>
        </w:rPr>
        <w:t>说明</w:t>
      </w:r>
    </w:p>
    <w:p w:rsidR="00665D26" w:rsidRPr="00A43B47" w:rsidRDefault="00C87A70" w:rsidP="00FD4B78">
      <w:pPr>
        <w:spacing w:line="580" w:lineRule="exact"/>
        <w:ind w:firstLineChars="200" w:firstLine="640"/>
        <w:rPr>
          <w:rFonts w:ascii="仿宋" w:eastAsia="仿宋" w:hAnsi="仿宋"/>
          <w:sz w:val="32"/>
          <w:szCs w:val="32"/>
        </w:rPr>
      </w:pPr>
      <w:r w:rsidRPr="00A43B47">
        <w:rPr>
          <w:rFonts w:ascii="仿宋" w:eastAsia="仿宋" w:hAnsi="仿宋" w:hint="eastAsia"/>
          <w:sz w:val="32"/>
          <w:szCs w:val="32"/>
        </w:rPr>
        <w:t>一、项目的目的和意义</w:t>
      </w:r>
    </w:p>
    <w:p w:rsidR="00C87A70" w:rsidRDefault="00C87A70" w:rsidP="00FD4B78">
      <w:pPr>
        <w:spacing w:line="580" w:lineRule="exact"/>
        <w:ind w:firstLineChars="200" w:firstLine="560"/>
        <w:rPr>
          <w:sz w:val="28"/>
          <w:szCs w:val="28"/>
        </w:rPr>
      </w:pPr>
      <w:r w:rsidRPr="00C87A70">
        <w:rPr>
          <w:rFonts w:hint="eastAsia"/>
          <w:sz w:val="28"/>
          <w:szCs w:val="28"/>
        </w:rPr>
        <w:t>小叶黄杨（学名：</w:t>
      </w:r>
      <w:proofErr w:type="spellStart"/>
      <w:r w:rsidR="00A81EBD" w:rsidRPr="00A81EBD">
        <w:rPr>
          <w:i/>
          <w:sz w:val="28"/>
          <w:szCs w:val="28"/>
        </w:rPr>
        <w:t>Buxus</w:t>
      </w:r>
      <w:proofErr w:type="spellEnd"/>
      <w:r w:rsidR="00A81EBD" w:rsidRPr="00A81EBD">
        <w:rPr>
          <w:i/>
          <w:sz w:val="28"/>
          <w:szCs w:val="28"/>
        </w:rPr>
        <w:t xml:space="preserve"> </w:t>
      </w:r>
      <w:proofErr w:type="spellStart"/>
      <w:r w:rsidR="00A81EBD" w:rsidRPr="00A81EBD">
        <w:rPr>
          <w:i/>
          <w:sz w:val="28"/>
          <w:szCs w:val="28"/>
        </w:rPr>
        <w:t>sinica</w:t>
      </w:r>
      <w:proofErr w:type="spellEnd"/>
      <w:r w:rsidR="00A81EBD" w:rsidRPr="00A81EBD">
        <w:rPr>
          <w:i/>
          <w:sz w:val="28"/>
          <w:szCs w:val="28"/>
        </w:rPr>
        <w:t xml:space="preserve">  var. </w:t>
      </w:r>
      <w:proofErr w:type="spellStart"/>
      <w:r w:rsidR="00A81EBD" w:rsidRPr="00A81EBD">
        <w:rPr>
          <w:i/>
          <w:sz w:val="28"/>
          <w:szCs w:val="28"/>
        </w:rPr>
        <w:t>parvifolia</w:t>
      </w:r>
      <w:proofErr w:type="spellEnd"/>
      <w:r w:rsidR="00A81EBD" w:rsidRPr="00A81EBD">
        <w:rPr>
          <w:i/>
          <w:sz w:val="28"/>
          <w:szCs w:val="28"/>
        </w:rPr>
        <w:t xml:space="preserve">  M. Cheng.</w:t>
      </w:r>
      <w:r w:rsidRPr="00C87A70">
        <w:rPr>
          <w:rFonts w:hint="eastAsia"/>
          <w:sz w:val="28"/>
          <w:szCs w:val="28"/>
        </w:rPr>
        <w:t>）黄杨科，黄杨属，常绿灌木或小乔木。在中国的栽培历史悠久，主要分布于中国安徽、浙江、福建、江西、湖南、湖北、四川、广东、广西等省区，因叶片小、枝密、色泽鲜绿，耐寒，耐盐碱、抗病虫害等许多特性，多年来为城市绿化、绿篱设置等的主要灌木品种；黄杨生长非常缓慢，有千年黄杨长一寸之说，故黄杨又称“千年矮”，其树杆姿态非常优美，嫩枝柔软飘逸，四季郁郁青翠，叶质厚而有光泽，是制作盆景的珍贵树种。由于缺乏相关技术规范</w:t>
      </w:r>
      <w:r w:rsidR="00EF107C">
        <w:rPr>
          <w:rFonts w:hint="eastAsia"/>
          <w:sz w:val="28"/>
          <w:szCs w:val="28"/>
        </w:rPr>
        <w:t>，</w:t>
      </w:r>
      <w:r w:rsidRPr="00C87A70">
        <w:rPr>
          <w:rFonts w:hint="eastAsia"/>
          <w:sz w:val="28"/>
          <w:szCs w:val="28"/>
        </w:rPr>
        <w:t>大多数苗圃农户并没有从幼苗开始进行相关操作</w:t>
      </w:r>
      <w:r w:rsidR="00EF107C">
        <w:rPr>
          <w:rFonts w:hint="eastAsia"/>
          <w:sz w:val="28"/>
          <w:szCs w:val="28"/>
        </w:rPr>
        <w:t>，</w:t>
      </w:r>
      <w:r w:rsidRPr="00C87A70">
        <w:rPr>
          <w:rFonts w:hint="eastAsia"/>
          <w:sz w:val="28"/>
          <w:szCs w:val="28"/>
        </w:rPr>
        <w:t>导致圃地里栽培的小叶黄杨只能作为绿化苗使用</w:t>
      </w:r>
      <w:r w:rsidR="00EF107C">
        <w:rPr>
          <w:rFonts w:hint="eastAsia"/>
          <w:sz w:val="28"/>
          <w:szCs w:val="28"/>
        </w:rPr>
        <w:t>，</w:t>
      </w:r>
      <w:r w:rsidRPr="00C87A70">
        <w:rPr>
          <w:rFonts w:hint="eastAsia"/>
          <w:sz w:val="28"/>
          <w:szCs w:val="28"/>
        </w:rPr>
        <w:t>不仅降低了农户的收入</w:t>
      </w:r>
      <w:r w:rsidR="00EF107C">
        <w:rPr>
          <w:rFonts w:hint="eastAsia"/>
          <w:sz w:val="28"/>
          <w:szCs w:val="28"/>
        </w:rPr>
        <w:t>，</w:t>
      </w:r>
      <w:r w:rsidR="00403772">
        <w:rPr>
          <w:rFonts w:hint="eastAsia"/>
          <w:sz w:val="28"/>
          <w:szCs w:val="28"/>
        </w:rPr>
        <w:t>也限制了小叶黄杨这一地方特色盆景</w:t>
      </w:r>
      <w:r w:rsidRPr="00C87A70">
        <w:rPr>
          <w:rFonts w:hint="eastAsia"/>
          <w:sz w:val="28"/>
          <w:szCs w:val="28"/>
        </w:rPr>
        <w:t>产业的发展。</w:t>
      </w:r>
    </w:p>
    <w:p w:rsidR="00C87A70" w:rsidRDefault="00C87A70" w:rsidP="00FD4B78">
      <w:pPr>
        <w:spacing w:line="580" w:lineRule="exact"/>
        <w:ind w:firstLine="540"/>
        <w:rPr>
          <w:sz w:val="28"/>
          <w:szCs w:val="28"/>
        </w:rPr>
      </w:pPr>
      <w:r w:rsidRPr="00C87A70">
        <w:rPr>
          <w:rFonts w:hint="eastAsia"/>
          <w:sz w:val="28"/>
          <w:szCs w:val="28"/>
        </w:rPr>
        <w:t>小叶黄杨是一种根系发达的植物，加上多数品种的树皮裂纹更显苍劲高贵，作为树</w:t>
      </w:r>
      <w:r w:rsidR="00403772">
        <w:rPr>
          <w:rFonts w:hint="eastAsia"/>
          <w:sz w:val="28"/>
          <w:szCs w:val="28"/>
        </w:rPr>
        <w:t>桩盆景素材，深受广大群众的喜爱。近几年，逐渐形成产业化，生产规模</w:t>
      </w:r>
      <w:r w:rsidRPr="00C87A70">
        <w:rPr>
          <w:rFonts w:hint="eastAsia"/>
          <w:sz w:val="28"/>
          <w:szCs w:val="28"/>
        </w:rPr>
        <w:t>有较大发展，然而生产栽培技术不一。据初步查询，国内有发布的相关标准只有</w:t>
      </w:r>
      <w:r w:rsidRPr="00C87A70">
        <w:rPr>
          <w:rFonts w:hint="eastAsia"/>
          <w:sz w:val="28"/>
          <w:szCs w:val="28"/>
        </w:rPr>
        <w:t>2015</w:t>
      </w:r>
      <w:r w:rsidRPr="00C87A70">
        <w:rPr>
          <w:rFonts w:hint="eastAsia"/>
          <w:sz w:val="28"/>
          <w:szCs w:val="28"/>
        </w:rPr>
        <w:t>年四川省颁布的《小叶黄杨观赏苗木扦插培育技术规程及质量分级》（</w:t>
      </w:r>
      <w:r w:rsidRPr="00C87A70">
        <w:rPr>
          <w:rFonts w:hint="eastAsia"/>
          <w:sz w:val="28"/>
          <w:szCs w:val="28"/>
        </w:rPr>
        <w:t>DB510100/T168-2015</w:t>
      </w:r>
      <w:r w:rsidRPr="00C87A70">
        <w:rPr>
          <w:rFonts w:hint="eastAsia"/>
          <w:sz w:val="28"/>
          <w:szCs w:val="28"/>
        </w:rPr>
        <w:t>）</w:t>
      </w:r>
      <w:r w:rsidR="00EF107C">
        <w:rPr>
          <w:rFonts w:hint="eastAsia"/>
          <w:sz w:val="28"/>
          <w:szCs w:val="28"/>
        </w:rPr>
        <w:t>，目前尚未发布国家标准，因此制订本地区的小叶黄杨盆景生产技术规程，能有效促进小叶黄杨盆景产业的可持续发展，具有良好的社会</w:t>
      </w:r>
      <w:r w:rsidRPr="00C87A70">
        <w:rPr>
          <w:rFonts w:hint="eastAsia"/>
          <w:sz w:val="28"/>
          <w:szCs w:val="28"/>
        </w:rPr>
        <w:t>经济效益和广阔的市场发展前景。</w:t>
      </w:r>
    </w:p>
    <w:p w:rsidR="00C87A70" w:rsidRPr="00A43B47" w:rsidRDefault="00C87A70" w:rsidP="00FD4B78">
      <w:pPr>
        <w:spacing w:line="580" w:lineRule="exact"/>
        <w:ind w:firstLineChars="200" w:firstLine="640"/>
        <w:rPr>
          <w:rFonts w:ascii="仿宋" w:eastAsia="仿宋" w:hAnsi="仿宋"/>
          <w:sz w:val="32"/>
          <w:szCs w:val="32"/>
        </w:rPr>
      </w:pPr>
      <w:r w:rsidRPr="00A43B47">
        <w:rPr>
          <w:rFonts w:ascii="仿宋" w:eastAsia="仿宋" w:hAnsi="仿宋" w:hint="eastAsia"/>
          <w:sz w:val="32"/>
          <w:szCs w:val="32"/>
        </w:rPr>
        <w:t>二、工作情况介绍</w:t>
      </w:r>
    </w:p>
    <w:p w:rsidR="00C87A70" w:rsidRDefault="00C87A70" w:rsidP="00FD4B78">
      <w:pPr>
        <w:spacing w:line="580" w:lineRule="exact"/>
        <w:ind w:firstLine="540"/>
        <w:rPr>
          <w:rFonts w:ascii="宋体" w:hAnsi="宋体" w:cs="宋体"/>
          <w:sz w:val="28"/>
          <w:szCs w:val="28"/>
        </w:rPr>
      </w:pPr>
      <w:r w:rsidRPr="00C87A70">
        <w:rPr>
          <w:rFonts w:hint="eastAsia"/>
          <w:sz w:val="28"/>
          <w:szCs w:val="28"/>
        </w:rPr>
        <w:t>本标准以《小叶黄杨盆花快速成型技术研究》项目为基础，该项</w:t>
      </w:r>
      <w:r w:rsidRPr="00C87A70">
        <w:rPr>
          <w:rFonts w:hint="eastAsia"/>
          <w:sz w:val="28"/>
          <w:szCs w:val="28"/>
        </w:rPr>
        <w:lastRenderedPageBreak/>
        <w:t>目与普宁市锋发顺园林绿化工程有限公司合作，利用该公司的生产条件和市场拓展优势以及我所人才、技术与资源优势，开展小叶黄杨的栽培技术研究</w:t>
      </w:r>
      <w:r w:rsidR="0016574F">
        <w:rPr>
          <w:rFonts w:hint="eastAsia"/>
          <w:sz w:val="28"/>
          <w:szCs w:val="28"/>
        </w:rPr>
        <w:t>,</w:t>
      </w:r>
      <w:r w:rsidR="0016574F">
        <w:rPr>
          <w:rFonts w:hint="eastAsia"/>
          <w:sz w:val="28"/>
          <w:szCs w:val="28"/>
        </w:rPr>
        <w:t>已在小叶黄杨盆景生产技术方面积累扎实的技术经验，为加快产业推广，根据《汕头市市场监督管理局关于公布</w:t>
      </w:r>
      <w:r w:rsidR="0016574F">
        <w:rPr>
          <w:rFonts w:hint="eastAsia"/>
          <w:sz w:val="28"/>
          <w:szCs w:val="28"/>
        </w:rPr>
        <w:t>2022</w:t>
      </w:r>
      <w:r w:rsidR="0016574F">
        <w:rPr>
          <w:rFonts w:hint="eastAsia"/>
          <w:sz w:val="28"/>
          <w:szCs w:val="28"/>
        </w:rPr>
        <w:t>年汕头市地方标准制修订项目计划（第一批）的通知》的要求，</w:t>
      </w:r>
      <w:r w:rsidR="005366E6">
        <w:rPr>
          <w:rFonts w:hint="eastAsia"/>
          <w:sz w:val="28"/>
          <w:szCs w:val="28"/>
        </w:rPr>
        <w:t>2022</w:t>
      </w:r>
      <w:r w:rsidR="005366E6">
        <w:rPr>
          <w:rFonts w:hint="eastAsia"/>
          <w:sz w:val="28"/>
          <w:szCs w:val="28"/>
        </w:rPr>
        <w:t>年</w:t>
      </w:r>
      <w:r w:rsidR="005366E6">
        <w:rPr>
          <w:rFonts w:hint="eastAsia"/>
          <w:sz w:val="28"/>
          <w:szCs w:val="28"/>
        </w:rPr>
        <w:t>2</w:t>
      </w:r>
      <w:r w:rsidR="005366E6">
        <w:rPr>
          <w:rFonts w:hint="eastAsia"/>
          <w:sz w:val="28"/>
          <w:szCs w:val="28"/>
        </w:rPr>
        <w:t>月起，我所成立由</w:t>
      </w:r>
      <w:r w:rsidR="005366E6">
        <w:rPr>
          <w:rFonts w:hint="eastAsia"/>
          <w:sz w:val="28"/>
          <w:szCs w:val="28"/>
        </w:rPr>
        <w:t>13</w:t>
      </w:r>
      <w:r w:rsidR="005366E6">
        <w:rPr>
          <w:rFonts w:hint="eastAsia"/>
          <w:sz w:val="28"/>
          <w:szCs w:val="28"/>
        </w:rPr>
        <w:t>名科技人员组成的课题组，</w:t>
      </w:r>
      <w:r w:rsidR="005366E6" w:rsidRPr="005366E6">
        <w:rPr>
          <w:rFonts w:hint="eastAsia"/>
          <w:sz w:val="28"/>
          <w:szCs w:val="28"/>
        </w:rPr>
        <w:t>以《小叶黄杨盆花快速成型技术研究》项目研究为基础</w:t>
      </w:r>
      <w:r w:rsidR="005366E6">
        <w:rPr>
          <w:rFonts w:hint="eastAsia"/>
          <w:sz w:val="28"/>
          <w:szCs w:val="28"/>
        </w:rPr>
        <w:t>，整理汇总试验数据资料，总结生产关键技术，</w:t>
      </w:r>
      <w:r w:rsidR="005366E6">
        <w:rPr>
          <w:rFonts w:hint="eastAsia"/>
          <w:sz w:val="28"/>
          <w:szCs w:val="28"/>
        </w:rPr>
        <w:t>6</w:t>
      </w:r>
      <w:r w:rsidR="005366E6">
        <w:rPr>
          <w:rFonts w:hint="eastAsia"/>
          <w:sz w:val="28"/>
          <w:szCs w:val="28"/>
        </w:rPr>
        <w:t>月完成</w:t>
      </w:r>
      <w:r w:rsidR="005366E6" w:rsidRPr="005366E6">
        <w:rPr>
          <w:rFonts w:hint="eastAsia"/>
          <w:sz w:val="28"/>
          <w:szCs w:val="28"/>
        </w:rPr>
        <w:t>《小叶黄杨盆景生产技术规程》</w:t>
      </w:r>
      <w:r w:rsidR="005366E6">
        <w:rPr>
          <w:rFonts w:hint="eastAsia"/>
          <w:sz w:val="28"/>
          <w:szCs w:val="28"/>
        </w:rPr>
        <w:t>（</w:t>
      </w:r>
      <w:r w:rsidR="002A6554">
        <w:rPr>
          <w:rFonts w:hint="eastAsia"/>
          <w:sz w:val="28"/>
          <w:szCs w:val="28"/>
        </w:rPr>
        <w:t>制定</w:t>
      </w:r>
      <w:r w:rsidR="005366E6">
        <w:rPr>
          <w:rFonts w:hint="eastAsia"/>
          <w:sz w:val="28"/>
          <w:szCs w:val="28"/>
        </w:rPr>
        <w:t>）标准初稿，</w:t>
      </w:r>
      <w:r w:rsidR="005366E6">
        <w:rPr>
          <w:rFonts w:ascii="宋体" w:hAnsi="宋体" w:cs="宋体" w:hint="eastAsia"/>
          <w:sz w:val="28"/>
          <w:szCs w:val="28"/>
        </w:rPr>
        <w:t>经课题组技术骨干对标准初稿进行补充修改，形成征求意见稿。课题组将征求意见稿送至所内其他科室技术专家、</w:t>
      </w:r>
      <w:r w:rsidR="002C6CEB">
        <w:rPr>
          <w:rFonts w:ascii="宋体" w:hAnsi="宋体" w:cs="宋体" w:hint="eastAsia"/>
          <w:sz w:val="28"/>
          <w:szCs w:val="28"/>
        </w:rPr>
        <w:t>省</w:t>
      </w:r>
      <w:r w:rsidR="00403772">
        <w:rPr>
          <w:rFonts w:ascii="宋体" w:hAnsi="宋体" w:cs="宋体" w:hint="eastAsia"/>
          <w:sz w:val="28"/>
          <w:szCs w:val="28"/>
        </w:rPr>
        <w:t>、市</w:t>
      </w:r>
      <w:r w:rsidR="005366E6" w:rsidRPr="005366E6">
        <w:rPr>
          <w:rFonts w:ascii="宋体" w:hAnsi="宋体" w:cs="宋体" w:hint="eastAsia"/>
          <w:sz w:val="28"/>
          <w:szCs w:val="28"/>
        </w:rPr>
        <w:t>有关部门、花木场及专家</w:t>
      </w:r>
      <w:r w:rsidR="005366E6">
        <w:rPr>
          <w:rFonts w:ascii="宋体" w:hAnsi="宋体" w:cs="宋体" w:hint="eastAsia"/>
          <w:sz w:val="28"/>
          <w:szCs w:val="28"/>
        </w:rPr>
        <w:t>进行审阅并给出修改意见和建议，课题组对专家提出的合理意见和建议给予采纳并再次修改后，形成送审稿。</w:t>
      </w:r>
    </w:p>
    <w:p w:rsidR="005366E6" w:rsidRPr="00A43B47" w:rsidRDefault="005366E6" w:rsidP="00FD4B78">
      <w:pPr>
        <w:spacing w:line="580" w:lineRule="exact"/>
        <w:ind w:firstLineChars="200" w:firstLine="640"/>
        <w:rPr>
          <w:rFonts w:ascii="仿宋" w:eastAsia="仿宋" w:hAnsi="仿宋"/>
          <w:sz w:val="32"/>
          <w:szCs w:val="32"/>
        </w:rPr>
      </w:pPr>
      <w:r w:rsidRPr="00A43B47">
        <w:rPr>
          <w:rFonts w:ascii="仿宋" w:eastAsia="仿宋" w:hAnsi="仿宋" w:hint="eastAsia"/>
          <w:sz w:val="32"/>
          <w:szCs w:val="32"/>
        </w:rPr>
        <w:t>三、项目涉及技术在汕头市的基本情况</w:t>
      </w:r>
    </w:p>
    <w:p w:rsidR="0045348A" w:rsidRPr="00EA3D5B" w:rsidRDefault="00EA3D5B" w:rsidP="00FD4B78">
      <w:pPr>
        <w:spacing w:line="580" w:lineRule="exact"/>
        <w:ind w:firstLineChars="200" w:firstLine="560"/>
        <w:rPr>
          <w:rFonts w:ascii="宋体" w:hAnsi="宋体" w:cs="宋体"/>
          <w:sz w:val="28"/>
          <w:szCs w:val="28"/>
        </w:rPr>
      </w:pPr>
      <w:r>
        <w:rPr>
          <w:rFonts w:ascii="宋体" w:hAnsi="宋体" w:cs="宋体" w:hint="eastAsia"/>
          <w:sz w:val="28"/>
          <w:szCs w:val="28"/>
        </w:rPr>
        <w:t>在汕头</w:t>
      </w:r>
      <w:r w:rsidR="00EF107C">
        <w:rPr>
          <w:rFonts w:ascii="宋体" w:hAnsi="宋体" w:cs="宋体" w:hint="eastAsia"/>
          <w:sz w:val="28"/>
          <w:szCs w:val="28"/>
        </w:rPr>
        <w:t>市</w:t>
      </w:r>
      <w:r w:rsidRPr="00EA3D5B">
        <w:rPr>
          <w:rFonts w:ascii="宋体" w:hAnsi="宋体" w:cs="宋体" w:hint="eastAsia"/>
          <w:sz w:val="28"/>
          <w:szCs w:val="28"/>
        </w:rPr>
        <w:t>建立小叶黄杨示范种植点2</w:t>
      </w:r>
      <w:r>
        <w:rPr>
          <w:rFonts w:ascii="宋体" w:hAnsi="宋体" w:cs="宋体" w:hint="eastAsia"/>
          <w:sz w:val="28"/>
          <w:szCs w:val="28"/>
        </w:rPr>
        <w:t>个：</w:t>
      </w:r>
      <w:r w:rsidR="00EF107C">
        <w:rPr>
          <w:rFonts w:ascii="宋体" w:hAnsi="宋体" w:cs="宋体" w:hint="eastAsia"/>
          <w:sz w:val="28"/>
          <w:szCs w:val="28"/>
        </w:rPr>
        <w:t>在我所白沙基地建立示范点</w:t>
      </w:r>
      <w:r w:rsidRPr="00EA3D5B">
        <w:rPr>
          <w:rFonts w:ascii="宋体" w:hAnsi="宋体" w:cs="宋体" w:hint="eastAsia"/>
          <w:sz w:val="28"/>
          <w:szCs w:val="28"/>
        </w:rPr>
        <w:t>1</w:t>
      </w:r>
      <w:r w:rsidR="00EF107C">
        <w:rPr>
          <w:rFonts w:ascii="宋体" w:hAnsi="宋体" w:cs="宋体" w:hint="eastAsia"/>
          <w:sz w:val="28"/>
          <w:szCs w:val="28"/>
        </w:rPr>
        <w:t>个，与汕头市龙湖区潮府种养专业合作社合作在新溪镇建立示范点</w:t>
      </w:r>
      <w:r w:rsidRPr="00EA3D5B">
        <w:rPr>
          <w:rFonts w:ascii="宋体" w:hAnsi="宋体" w:cs="宋体" w:hint="eastAsia"/>
          <w:sz w:val="28"/>
          <w:szCs w:val="28"/>
        </w:rPr>
        <w:t>1</w:t>
      </w:r>
      <w:r w:rsidR="0016574F">
        <w:rPr>
          <w:rFonts w:ascii="宋体" w:hAnsi="宋体" w:cs="宋体" w:hint="eastAsia"/>
          <w:sz w:val="28"/>
          <w:szCs w:val="28"/>
        </w:rPr>
        <w:t>个。我所白沙基地是开展栽培关键技术</w:t>
      </w:r>
      <w:r w:rsidRPr="00EA3D5B">
        <w:rPr>
          <w:rFonts w:ascii="宋体" w:hAnsi="宋体" w:cs="宋体" w:hint="eastAsia"/>
          <w:sz w:val="28"/>
          <w:szCs w:val="28"/>
        </w:rPr>
        <w:t>探索试验的场地，同时也是示范种植展示基地；汕头市龙湖区潮府种养专业合作社新溪镇示范点作为标准化生产示范点，主要开展小叶黄杨微型盆景示范种植与展示。</w:t>
      </w:r>
      <w:r w:rsidR="0016574F">
        <w:rPr>
          <w:rFonts w:ascii="宋体" w:hAnsi="宋体" w:cs="宋体" w:hint="eastAsia"/>
          <w:sz w:val="28"/>
          <w:szCs w:val="28"/>
        </w:rPr>
        <w:t>此外，本标准技术成果已在周边城市规模化应用示范，目前汕头市各花卉</w:t>
      </w:r>
      <w:r w:rsidR="007558E7">
        <w:rPr>
          <w:rFonts w:ascii="宋体" w:hAnsi="宋体" w:cs="宋体" w:hint="eastAsia"/>
          <w:sz w:val="28"/>
          <w:szCs w:val="28"/>
        </w:rPr>
        <w:t>门市上市小叶黄杨盆景产品多</w:t>
      </w:r>
      <w:r w:rsidR="00B170B3">
        <w:rPr>
          <w:rFonts w:ascii="宋体" w:hAnsi="宋体" w:cs="宋体" w:hint="eastAsia"/>
          <w:sz w:val="28"/>
          <w:szCs w:val="28"/>
        </w:rPr>
        <w:t>为我所与合作单位项目成果培育推广的产品，在本市推广有较大潜力。</w:t>
      </w:r>
    </w:p>
    <w:p w:rsidR="005366E6" w:rsidRPr="00A43B47" w:rsidRDefault="005366E6" w:rsidP="00FD4B78">
      <w:pPr>
        <w:spacing w:line="580" w:lineRule="exact"/>
        <w:ind w:firstLineChars="200" w:firstLine="640"/>
        <w:rPr>
          <w:rFonts w:ascii="仿宋" w:eastAsia="仿宋" w:hAnsi="仿宋"/>
          <w:sz w:val="32"/>
          <w:szCs w:val="32"/>
        </w:rPr>
      </w:pPr>
      <w:r w:rsidRPr="00A43B47">
        <w:rPr>
          <w:rFonts w:ascii="仿宋" w:eastAsia="仿宋" w:hAnsi="仿宋" w:hint="eastAsia"/>
          <w:sz w:val="32"/>
          <w:szCs w:val="32"/>
        </w:rPr>
        <w:t>四、标准起草过程中的编制原则和主要内容的确定论据（包括试验、统计数据）</w:t>
      </w:r>
    </w:p>
    <w:p w:rsidR="00D15F99" w:rsidRDefault="00D15F99" w:rsidP="00FD4B78">
      <w:pPr>
        <w:spacing w:line="580" w:lineRule="exact"/>
        <w:ind w:firstLine="540"/>
        <w:rPr>
          <w:sz w:val="28"/>
          <w:szCs w:val="28"/>
        </w:rPr>
      </w:pPr>
      <w:r>
        <w:rPr>
          <w:rFonts w:hint="eastAsia"/>
          <w:sz w:val="28"/>
          <w:szCs w:val="28"/>
        </w:rPr>
        <w:t>1</w:t>
      </w:r>
      <w:r>
        <w:rPr>
          <w:rFonts w:hint="eastAsia"/>
          <w:sz w:val="28"/>
          <w:szCs w:val="28"/>
        </w:rPr>
        <w:t>、编制原则</w:t>
      </w:r>
    </w:p>
    <w:p w:rsidR="00D15F99" w:rsidRDefault="00D15F99" w:rsidP="00FD4B78">
      <w:pPr>
        <w:spacing w:line="580" w:lineRule="exact"/>
        <w:ind w:firstLine="540"/>
        <w:rPr>
          <w:sz w:val="28"/>
          <w:szCs w:val="28"/>
        </w:rPr>
      </w:pPr>
      <w:r w:rsidRPr="00D15F99">
        <w:rPr>
          <w:rFonts w:hint="eastAsia"/>
          <w:sz w:val="28"/>
          <w:szCs w:val="28"/>
        </w:rPr>
        <w:lastRenderedPageBreak/>
        <w:t>本标准按照</w:t>
      </w:r>
      <w:r w:rsidRPr="00D15F99">
        <w:rPr>
          <w:rFonts w:hint="eastAsia"/>
          <w:sz w:val="28"/>
          <w:szCs w:val="28"/>
        </w:rPr>
        <w:t>GB/T1.1-2020</w:t>
      </w:r>
      <w:r w:rsidRPr="00D15F99">
        <w:rPr>
          <w:rFonts w:hint="eastAsia"/>
          <w:sz w:val="28"/>
          <w:szCs w:val="28"/>
        </w:rPr>
        <w:t>《标准化工作导则</w:t>
      </w:r>
      <w:r w:rsidRPr="00D15F99">
        <w:rPr>
          <w:rFonts w:hint="eastAsia"/>
          <w:sz w:val="28"/>
          <w:szCs w:val="28"/>
        </w:rPr>
        <w:t xml:space="preserve"> </w:t>
      </w:r>
      <w:r w:rsidRPr="00D15F99">
        <w:rPr>
          <w:rFonts w:hint="eastAsia"/>
          <w:sz w:val="28"/>
          <w:szCs w:val="28"/>
        </w:rPr>
        <w:t>第</w:t>
      </w:r>
      <w:r w:rsidRPr="00D15F99">
        <w:rPr>
          <w:rFonts w:hint="eastAsia"/>
          <w:sz w:val="28"/>
          <w:szCs w:val="28"/>
        </w:rPr>
        <w:t>1</w:t>
      </w:r>
      <w:r w:rsidR="00EF107C">
        <w:rPr>
          <w:rFonts w:hint="eastAsia"/>
          <w:sz w:val="28"/>
          <w:szCs w:val="28"/>
        </w:rPr>
        <w:t>部分：标准化文件的结构和起草规则》</w:t>
      </w:r>
      <w:r w:rsidRPr="00D15F99">
        <w:rPr>
          <w:rFonts w:hint="eastAsia"/>
          <w:sz w:val="28"/>
          <w:szCs w:val="28"/>
        </w:rPr>
        <w:t>的规定进行编写。</w:t>
      </w:r>
    </w:p>
    <w:p w:rsidR="00D15F99" w:rsidRDefault="00D15F99" w:rsidP="00FD4B78">
      <w:pPr>
        <w:spacing w:line="580" w:lineRule="exact"/>
        <w:ind w:firstLine="540"/>
        <w:rPr>
          <w:sz w:val="28"/>
          <w:szCs w:val="28"/>
        </w:rPr>
      </w:pPr>
      <w:r>
        <w:rPr>
          <w:rFonts w:hint="eastAsia"/>
          <w:sz w:val="28"/>
          <w:szCs w:val="28"/>
        </w:rPr>
        <w:t>2</w:t>
      </w:r>
      <w:r>
        <w:rPr>
          <w:rFonts w:hint="eastAsia"/>
          <w:sz w:val="28"/>
          <w:szCs w:val="28"/>
        </w:rPr>
        <w:t>、主要内容确定依据</w:t>
      </w:r>
    </w:p>
    <w:p w:rsidR="00D15F99" w:rsidRDefault="002C1FBE" w:rsidP="00FD4B78">
      <w:pPr>
        <w:spacing w:line="580" w:lineRule="exact"/>
        <w:ind w:firstLine="540"/>
        <w:rPr>
          <w:sz w:val="28"/>
          <w:szCs w:val="28"/>
        </w:rPr>
      </w:pPr>
      <w:r>
        <w:rPr>
          <w:rFonts w:hint="eastAsia"/>
          <w:sz w:val="28"/>
          <w:szCs w:val="28"/>
        </w:rPr>
        <w:t>本标准中小叶黄杨繁育参照</w:t>
      </w:r>
      <w:r>
        <w:rPr>
          <w:rFonts w:hint="eastAsia"/>
          <w:sz w:val="28"/>
          <w:szCs w:val="28"/>
        </w:rPr>
        <w:t>GB/T 6001</w:t>
      </w:r>
      <w:r>
        <w:rPr>
          <w:rFonts w:hint="eastAsia"/>
          <w:sz w:val="28"/>
          <w:szCs w:val="28"/>
        </w:rPr>
        <w:t>《育苗技术规程》进行编制，小叶黄杨盆景生产技术的资料和数据，主要来自项目《</w:t>
      </w:r>
      <w:r w:rsidRPr="00C87A70">
        <w:rPr>
          <w:rFonts w:hint="eastAsia"/>
          <w:sz w:val="28"/>
          <w:szCs w:val="28"/>
        </w:rPr>
        <w:t>小叶黄杨盆花快速成型技术研究</w:t>
      </w:r>
      <w:r>
        <w:rPr>
          <w:rFonts w:hint="eastAsia"/>
          <w:sz w:val="28"/>
          <w:szCs w:val="28"/>
        </w:rPr>
        <w:t>》开展试验调查</w:t>
      </w:r>
      <w:r w:rsidR="00A43B47">
        <w:rPr>
          <w:rFonts w:hint="eastAsia"/>
          <w:sz w:val="28"/>
          <w:szCs w:val="28"/>
        </w:rPr>
        <w:t>记录</w:t>
      </w:r>
      <w:r>
        <w:rPr>
          <w:rFonts w:hint="eastAsia"/>
          <w:sz w:val="28"/>
          <w:szCs w:val="28"/>
        </w:rPr>
        <w:t>总结出来的。</w:t>
      </w:r>
    </w:p>
    <w:p w:rsidR="00A43B47" w:rsidRPr="00A43B47" w:rsidRDefault="00A43B47" w:rsidP="00FD4B78">
      <w:pPr>
        <w:spacing w:line="580" w:lineRule="exact"/>
        <w:ind w:firstLineChars="200" w:firstLine="640"/>
        <w:rPr>
          <w:rFonts w:ascii="仿宋" w:eastAsia="仿宋" w:hAnsi="仿宋"/>
          <w:sz w:val="32"/>
          <w:szCs w:val="32"/>
        </w:rPr>
      </w:pPr>
      <w:r w:rsidRPr="00A43B47">
        <w:rPr>
          <w:rFonts w:ascii="仿宋" w:eastAsia="仿宋" w:hAnsi="仿宋" w:hint="eastAsia"/>
          <w:sz w:val="32"/>
          <w:szCs w:val="32"/>
        </w:rPr>
        <w:t>五、与有关的现行法律、法规和强制性国家标准、行业标准、广东省地方标准的关系</w:t>
      </w:r>
    </w:p>
    <w:p w:rsidR="00EF107C" w:rsidRDefault="00A43B47" w:rsidP="00FD4B78">
      <w:pPr>
        <w:spacing w:line="580" w:lineRule="exact"/>
        <w:ind w:firstLine="540"/>
        <w:rPr>
          <w:sz w:val="28"/>
          <w:szCs w:val="28"/>
        </w:rPr>
      </w:pPr>
      <w:r w:rsidRPr="00A43B47">
        <w:rPr>
          <w:rFonts w:hint="eastAsia"/>
          <w:sz w:val="28"/>
          <w:szCs w:val="28"/>
        </w:rPr>
        <w:t>本标准</w:t>
      </w:r>
      <w:r w:rsidR="00EF107C" w:rsidRPr="00EF107C">
        <w:rPr>
          <w:rFonts w:hint="eastAsia"/>
          <w:sz w:val="28"/>
          <w:szCs w:val="28"/>
        </w:rPr>
        <w:t>制定的法律依据是《中华人民共和国标准化法》、《广东省标准化条例》和《地方标准管理办法》（国家市场监督管理总局令第</w:t>
      </w:r>
      <w:r w:rsidR="00EF107C" w:rsidRPr="00EF107C">
        <w:rPr>
          <w:rFonts w:hint="eastAsia"/>
          <w:sz w:val="28"/>
          <w:szCs w:val="28"/>
        </w:rPr>
        <w:t>26</w:t>
      </w:r>
      <w:r w:rsidR="00EF107C" w:rsidRPr="00EF107C">
        <w:rPr>
          <w:rFonts w:hint="eastAsia"/>
          <w:sz w:val="28"/>
          <w:szCs w:val="28"/>
        </w:rPr>
        <w:t>号）的有关规定及要求。</w:t>
      </w:r>
    </w:p>
    <w:p w:rsidR="00A43B47" w:rsidRPr="00A43B47" w:rsidRDefault="00A43B47" w:rsidP="00FD4B78">
      <w:pPr>
        <w:spacing w:line="580" w:lineRule="exact"/>
        <w:ind w:firstLine="540"/>
        <w:rPr>
          <w:rFonts w:ascii="仿宋" w:eastAsia="仿宋" w:hAnsi="仿宋"/>
          <w:sz w:val="32"/>
          <w:szCs w:val="32"/>
        </w:rPr>
      </w:pPr>
      <w:r w:rsidRPr="00A43B47">
        <w:rPr>
          <w:rFonts w:ascii="仿宋" w:eastAsia="仿宋" w:hAnsi="仿宋" w:hint="eastAsia"/>
          <w:sz w:val="32"/>
          <w:szCs w:val="32"/>
        </w:rPr>
        <w:t>六、重大分歧意见的处理经过、结果和依据</w:t>
      </w:r>
    </w:p>
    <w:p w:rsidR="00A43B47" w:rsidRDefault="00A43B47" w:rsidP="00FD4B78">
      <w:pPr>
        <w:spacing w:line="580" w:lineRule="exact"/>
        <w:ind w:firstLine="540"/>
        <w:rPr>
          <w:sz w:val="28"/>
          <w:szCs w:val="28"/>
        </w:rPr>
      </w:pPr>
      <w:r w:rsidRPr="00A43B47">
        <w:rPr>
          <w:rFonts w:hint="eastAsia"/>
          <w:sz w:val="28"/>
          <w:szCs w:val="28"/>
        </w:rPr>
        <w:t>在制修订该标准过程中，未产生重大分歧。标准修订初稿完成后，经课题组技术骨干对标准初稿进行补充修改，形成征求意见稿。课题组将征求意见稿送至所内其他科室技术专家、</w:t>
      </w:r>
      <w:r w:rsidR="002C6CEB">
        <w:rPr>
          <w:rFonts w:hint="eastAsia"/>
          <w:sz w:val="28"/>
          <w:szCs w:val="28"/>
        </w:rPr>
        <w:t>省</w:t>
      </w:r>
      <w:r w:rsidR="00A56A08">
        <w:rPr>
          <w:rFonts w:hint="eastAsia"/>
          <w:sz w:val="28"/>
          <w:szCs w:val="28"/>
        </w:rPr>
        <w:t>、市</w:t>
      </w:r>
      <w:r w:rsidRPr="00A43B47">
        <w:rPr>
          <w:rFonts w:hint="eastAsia"/>
          <w:sz w:val="28"/>
          <w:szCs w:val="28"/>
        </w:rPr>
        <w:t>有关部门、花木场及专家进行审阅并给出修改意见和建议，课题组对专家提出的合理意见和建议给予采纳并再次修改后，形成送审稿。</w:t>
      </w:r>
    </w:p>
    <w:p w:rsidR="00A43B47" w:rsidRPr="00A43B47" w:rsidRDefault="00A43B47" w:rsidP="00FD4B78">
      <w:pPr>
        <w:spacing w:line="580" w:lineRule="exact"/>
        <w:ind w:firstLineChars="200" w:firstLine="640"/>
        <w:rPr>
          <w:rFonts w:ascii="仿宋" w:eastAsia="仿宋" w:hAnsi="仿宋"/>
          <w:sz w:val="32"/>
          <w:szCs w:val="32"/>
        </w:rPr>
      </w:pPr>
      <w:r w:rsidRPr="00A43B47">
        <w:rPr>
          <w:rFonts w:ascii="仿宋" w:eastAsia="仿宋" w:hAnsi="仿宋" w:hint="eastAsia"/>
          <w:sz w:val="32"/>
          <w:szCs w:val="32"/>
        </w:rPr>
        <w:t>七、贯彻国家、省、市地方标准的要求和措施建议</w:t>
      </w:r>
    </w:p>
    <w:p w:rsidR="00A43B47" w:rsidRDefault="00A43B47" w:rsidP="00FD4B78">
      <w:pPr>
        <w:spacing w:line="580" w:lineRule="exact"/>
        <w:ind w:firstLine="540"/>
        <w:rPr>
          <w:sz w:val="28"/>
          <w:szCs w:val="28"/>
        </w:rPr>
      </w:pPr>
      <w:r w:rsidRPr="00A43B47">
        <w:rPr>
          <w:rFonts w:hint="eastAsia"/>
          <w:sz w:val="28"/>
          <w:szCs w:val="28"/>
        </w:rPr>
        <w:t>农业生产受气候条件等自然因素影响</w:t>
      </w:r>
      <w:r>
        <w:rPr>
          <w:rFonts w:hint="eastAsia"/>
          <w:sz w:val="28"/>
          <w:szCs w:val="28"/>
        </w:rPr>
        <w:t>较大，存在不确定性，因此在执行本标准时要根据实际情况灵活调整生产</w:t>
      </w:r>
      <w:r w:rsidRPr="00A43B47">
        <w:rPr>
          <w:rFonts w:hint="eastAsia"/>
          <w:sz w:val="28"/>
          <w:szCs w:val="28"/>
        </w:rPr>
        <w:t>技术措施。</w:t>
      </w:r>
    </w:p>
    <w:p w:rsidR="00A43B47" w:rsidRPr="00A43B47" w:rsidRDefault="00A43B47" w:rsidP="00FD4B78">
      <w:pPr>
        <w:spacing w:line="580" w:lineRule="exact"/>
        <w:ind w:firstLineChars="200" w:firstLine="640"/>
        <w:rPr>
          <w:rFonts w:ascii="仿宋" w:eastAsia="仿宋" w:hAnsi="仿宋"/>
          <w:sz w:val="32"/>
          <w:szCs w:val="32"/>
        </w:rPr>
      </w:pPr>
      <w:r w:rsidRPr="00A43B47">
        <w:rPr>
          <w:rFonts w:ascii="仿宋" w:eastAsia="仿宋" w:hAnsi="仿宋" w:hint="eastAsia"/>
          <w:sz w:val="32"/>
          <w:szCs w:val="32"/>
        </w:rPr>
        <w:t>八、其他应予说明的事项。</w:t>
      </w:r>
    </w:p>
    <w:p w:rsidR="00A43B47" w:rsidRDefault="00A43B47" w:rsidP="00FD4B78">
      <w:pPr>
        <w:spacing w:line="580" w:lineRule="exact"/>
        <w:ind w:firstLine="540"/>
        <w:rPr>
          <w:sz w:val="28"/>
          <w:szCs w:val="28"/>
        </w:rPr>
      </w:pPr>
      <w:r>
        <w:rPr>
          <w:rFonts w:hint="eastAsia"/>
          <w:sz w:val="28"/>
          <w:szCs w:val="28"/>
        </w:rPr>
        <w:t>无。</w:t>
      </w:r>
    </w:p>
    <w:p w:rsidR="000418B2" w:rsidRDefault="000418B2" w:rsidP="00FD4B78">
      <w:pPr>
        <w:spacing w:line="580" w:lineRule="exact"/>
        <w:ind w:firstLine="540"/>
        <w:rPr>
          <w:sz w:val="28"/>
          <w:szCs w:val="28"/>
        </w:rPr>
      </w:pPr>
      <w:r>
        <w:rPr>
          <w:rFonts w:hint="eastAsia"/>
          <w:sz w:val="28"/>
          <w:szCs w:val="28"/>
        </w:rPr>
        <w:t xml:space="preserve">                                 </w:t>
      </w:r>
      <w:r>
        <w:rPr>
          <w:rFonts w:hint="eastAsia"/>
          <w:sz w:val="28"/>
          <w:szCs w:val="28"/>
        </w:rPr>
        <w:t>汕头市农业科学研究所</w:t>
      </w:r>
    </w:p>
    <w:p w:rsidR="000418B2" w:rsidRPr="00C87A70" w:rsidRDefault="000418B2" w:rsidP="00FD4B78">
      <w:pPr>
        <w:spacing w:line="580" w:lineRule="exact"/>
        <w:ind w:firstLine="540"/>
        <w:rPr>
          <w:sz w:val="28"/>
          <w:szCs w:val="28"/>
        </w:rPr>
      </w:pPr>
      <w:r>
        <w:rPr>
          <w:rFonts w:hint="eastAsia"/>
          <w:sz w:val="28"/>
          <w:szCs w:val="28"/>
        </w:rPr>
        <w:t xml:space="preserve">                                 </w:t>
      </w:r>
      <w:r w:rsidR="006675E3">
        <w:rPr>
          <w:rFonts w:hint="eastAsia"/>
          <w:sz w:val="28"/>
          <w:szCs w:val="28"/>
        </w:rPr>
        <w:t xml:space="preserve">  </w:t>
      </w:r>
      <w:r>
        <w:rPr>
          <w:rFonts w:hint="eastAsia"/>
          <w:sz w:val="28"/>
          <w:szCs w:val="28"/>
        </w:rPr>
        <w:t>2022</w:t>
      </w:r>
      <w:r>
        <w:rPr>
          <w:rFonts w:hint="eastAsia"/>
          <w:sz w:val="28"/>
          <w:szCs w:val="28"/>
        </w:rPr>
        <w:t>年</w:t>
      </w:r>
      <w:r w:rsidR="006675E3">
        <w:rPr>
          <w:rFonts w:hint="eastAsia"/>
          <w:sz w:val="28"/>
          <w:szCs w:val="28"/>
        </w:rPr>
        <w:t>10</w:t>
      </w:r>
      <w:r w:rsidR="006675E3">
        <w:rPr>
          <w:rFonts w:hint="eastAsia"/>
          <w:sz w:val="28"/>
          <w:szCs w:val="28"/>
        </w:rPr>
        <w:t>月</w:t>
      </w:r>
      <w:r w:rsidR="006675E3">
        <w:rPr>
          <w:rFonts w:hint="eastAsia"/>
          <w:sz w:val="28"/>
          <w:szCs w:val="28"/>
        </w:rPr>
        <w:t>15</w:t>
      </w:r>
      <w:r w:rsidR="006675E3">
        <w:rPr>
          <w:rFonts w:hint="eastAsia"/>
          <w:sz w:val="28"/>
          <w:szCs w:val="28"/>
        </w:rPr>
        <w:t>日</w:t>
      </w:r>
    </w:p>
    <w:sectPr w:rsidR="000418B2" w:rsidRPr="00C87A70" w:rsidSect="00665D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8B2" w:rsidRDefault="000418B2" w:rsidP="000418B2">
      <w:r>
        <w:separator/>
      </w:r>
    </w:p>
  </w:endnote>
  <w:endnote w:type="continuationSeparator" w:id="0">
    <w:p w:rsidR="000418B2" w:rsidRDefault="000418B2" w:rsidP="000418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8B2" w:rsidRDefault="000418B2" w:rsidP="000418B2">
      <w:r>
        <w:separator/>
      </w:r>
    </w:p>
  </w:footnote>
  <w:footnote w:type="continuationSeparator" w:id="0">
    <w:p w:rsidR="000418B2" w:rsidRDefault="000418B2" w:rsidP="000418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7A70"/>
    <w:rsid w:val="000418B2"/>
    <w:rsid w:val="0016574F"/>
    <w:rsid w:val="001768E8"/>
    <w:rsid w:val="002A6554"/>
    <w:rsid w:val="002C1FBE"/>
    <w:rsid w:val="002C6CEB"/>
    <w:rsid w:val="0031122F"/>
    <w:rsid w:val="003A0829"/>
    <w:rsid w:val="003B77AC"/>
    <w:rsid w:val="00403772"/>
    <w:rsid w:val="0045348A"/>
    <w:rsid w:val="004A344B"/>
    <w:rsid w:val="005366E6"/>
    <w:rsid w:val="005E4437"/>
    <w:rsid w:val="00665D26"/>
    <w:rsid w:val="006675E3"/>
    <w:rsid w:val="007558E7"/>
    <w:rsid w:val="007E5B4B"/>
    <w:rsid w:val="00A43B47"/>
    <w:rsid w:val="00A56A08"/>
    <w:rsid w:val="00A81EBD"/>
    <w:rsid w:val="00B170B3"/>
    <w:rsid w:val="00B77413"/>
    <w:rsid w:val="00B81F20"/>
    <w:rsid w:val="00C1225F"/>
    <w:rsid w:val="00C87A70"/>
    <w:rsid w:val="00D15F99"/>
    <w:rsid w:val="00D8346B"/>
    <w:rsid w:val="00EA3D5B"/>
    <w:rsid w:val="00EF107C"/>
    <w:rsid w:val="00FC3EF0"/>
    <w:rsid w:val="00FD4B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A7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18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18B2"/>
    <w:rPr>
      <w:rFonts w:ascii="Calibri" w:eastAsia="宋体" w:hAnsi="Calibri" w:cs="Times New Roman"/>
      <w:sz w:val="18"/>
      <w:szCs w:val="18"/>
    </w:rPr>
  </w:style>
  <w:style w:type="paragraph" w:styleId="a4">
    <w:name w:val="footer"/>
    <w:basedOn w:val="a"/>
    <w:link w:val="Char0"/>
    <w:uiPriority w:val="99"/>
    <w:semiHidden/>
    <w:unhideWhenUsed/>
    <w:rsid w:val="000418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18B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2022-03-10T03:01:00Z</dcterms:created>
  <dcterms:modified xsi:type="dcterms:W3CDTF">2022-10-18T03:05:00Z</dcterms:modified>
</cp:coreProperties>
</file>