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300" w:firstLineChars="10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30"/>
          <w:szCs w:val="30"/>
        </w:rPr>
        <w:t>附件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1</w:t>
      </w:r>
      <w:r>
        <w:rPr>
          <w:rFonts w:hint="eastAsia" w:ascii="仿宋_GB2312" w:eastAsia="仿宋_GB2312"/>
          <w:sz w:val="30"/>
          <w:szCs w:val="30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参加“政产研·智助强企”工程项目（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三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诊断企业报名表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00" w:lineRule="exact"/>
        <w:jc w:val="center"/>
        <w:textAlignment w:val="auto"/>
        <w:rPr>
          <w:rFonts w:hint="eastAsia" w:ascii="宋体" w:hAnsi="宋体"/>
          <w:color w:val="FFFFFF" w:themeColor="background1"/>
          <w:sz w:val="28"/>
          <w:szCs w:val="28"/>
          <w:lang w:val="en-US" w:eastAsia="zh-CN"/>
        </w:rPr>
      </w:pPr>
    </w:p>
    <w:tbl>
      <w:tblPr>
        <w:tblStyle w:val="2"/>
        <w:tblpPr w:leftFromText="180" w:rightFromText="180" w:vertAnchor="text" w:horzAnchor="page" w:tblpXSpec="center" w:tblpY="590"/>
        <w:tblOverlap w:val="never"/>
        <w:tblW w:w="928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2"/>
        <w:gridCol w:w="73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  <w:jc w:val="center"/>
        </w:trPr>
        <w:tc>
          <w:tcPr>
            <w:tcW w:w="19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企业简介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必填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7311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（含所属行业）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  <w:jc w:val="center"/>
        </w:trPr>
        <w:tc>
          <w:tcPr>
            <w:tcW w:w="19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企业主要希望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解决哪些问题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必填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7311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希望选择的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技术方面的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诊断内容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必选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7311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□工艺可靠性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□设计可靠性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□供应链可靠性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□可靠性数据和信息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□可靠性管控体系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□可靠性分析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□质量预测工具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□质量虚拟分析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□潜在失效模式和后果分析</w:t>
            </w:r>
            <w:r>
              <w:rPr>
                <w:rFonts w:ascii="宋体" w:hAnsi="宋体"/>
                <w:sz w:val="24"/>
                <w:szCs w:val="24"/>
              </w:rPr>
              <w:t>FMEA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□设计样件可靠性优化测试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□可靠性热设计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□结构可靠性设计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</w:rPr>
              <w:t>防潮</w:t>
            </w:r>
            <w:r>
              <w:rPr>
                <w:rFonts w:ascii="宋体" w:hAnsi="宋体"/>
                <w:sz w:val="24"/>
                <w:szCs w:val="24"/>
              </w:rPr>
              <w:t>/</w:t>
            </w:r>
            <w:r>
              <w:rPr>
                <w:rFonts w:hint="eastAsia" w:ascii="宋体" w:hAnsi="宋体"/>
                <w:sz w:val="24"/>
                <w:szCs w:val="24"/>
              </w:rPr>
              <w:t>防尘</w:t>
            </w:r>
            <w:r>
              <w:rPr>
                <w:rFonts w:ascii="宋体" w:hAnsi="宋体"/>
                <w:sz w:val="24"/>
                <w:szCs w:val="24"/>
              </w:rPr>
              <w:t>/</w:t>
            </w:r>
            <w:r>
              <w:rPr>
                <w:rFonts w:hint="eastAsia" w:ascii="宋体" w:hAnsi="宋体"/>
                <w:sz w:val="24"/>
                <w:szCs w:val="24"/>
              </w:rPr>
              <w:t>防霉设计改进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</w:rPr>
              <w:t>零部件优选控制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□产品包装改进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□电磁兼容设计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□安规设计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□加速寿命试验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□综合强化试验体系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□寿命增长技术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□产品筛选优化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□快速进货质量检验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□静电防护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□潮敏防护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□仪器管理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□嵌入式软件测评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□信息系统安全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□机器人精度检测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□机器人关键质量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□自动化生产改造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□机器人与智能制造安全与可靠性设计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  <w:jc w:val="center"/>
        </w:trPr>
        <w:tc>
          <w:tcPr>
            <w:tcW w:w="19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企业希望选择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的管理方面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诊断模块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必选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7311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□经营战略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□管理机制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□供应链管理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□市场管理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</w:rPr>
              <w:t>产品开发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□产品质量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□流程优化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□节能与环保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□信息化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97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企业联系人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信息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必填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7311" w:type="dxa"/>
            <w:tcBorders>
              <w:lef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姓名：</w:t>
            </w:r>
            <w:r>
              <w:rPr>
                <w:rFonts w:ascii="宋体" w:hAnsi="宋体"/>
                <w:sz w:val="24"/>
                <w:szCs w:val="24"/>
              </w:rPr>
              <w:t xml:space="preserve">                </w:t>
            </w:r>
            <w:r>
              <w:rPr>
                <w:rFonts w:hint="eastAsia" w:ascii="宋体" w:hAnsi="宋体"/>
                <w:sz w:val="24"/>
                <w:szCs w:val="24"/>
              </w:rPr>
              <w:t>职务：</w:t>
            </w:r>
            <w:r>
              <w:rPr>
                <w:rFonts w:ascii="宋体" w:hAnsi="宋体"/>
                <w:sz w:val="24"/>
                <w:szCs w:val="24"/>
              </w:rPr>
              <w:t xml:space="preserve">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97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/>
                <w:sz w:val="28"/>
                <w:szCs w:val="28"/>
              </w:rPr>
            </w:pPr>
          </w:p>
        </w:tc>
        <w:tc>
          <w:tcPr>
            <w:tcW w:w="7311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手机：</w:t>
            </w:r>
            <w:r>
              <w:rPr>
                <w:rFonts w:ascii="宋体" w:hAnsi="宋体"/>
                <w:sz w:val="24"/>
                <w:szCs w:val="24"/>
              </w:rPr>
              <w:t xml:space="preserve">                </w:t>
            </w:r>
            <w:r>
              <w:rPr>
                <w:rFonts w:hint="eastAsia" w:ascii="宋体" w:hAnsi="宋体"/>
                <w:sz w:val="24"/>
                <w:szCs w:val="24"/>
              </w:rPr>
              <w:t>邮箱：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  </w:t>
            </w:r>
          </w:p>
        </w:tc>
      </w:tr>
    </w:tbl>
    <w:p>
      <w:pPr>
        <w:autoSpaceDE w:val="0"/>
        <w:spacing w:line="460" w:lineRule="exact"/>
        <w:rPr>
          <w:rFonts w:ascii="宋体"/>
          <w:sz w:val="24"/>
          <w:szCs w:val="24"/>
        </w:rPr>
      </w:pPr>
      <w:r>
        <w:rPr>
          <w:rFonts w:hint="eastAsia" w:ascii="宋体" w:hAnsi="宋体"/>
          <w:color w:val="FFFFFF" w:themeColor="background1"/>
          <w:sz w:val="28"/>
          <w:szCs w:val="28"/>
          <w:lang w:val="en-US" w:eastAsia="zh-CN"/>
        </w:rPr>
        <w:t>1</w:t>
      </w:r>
      <w:r>
        <w:rPr>
          <w:rFonts w:hint="eastAsia" w:ascii="宋体" w:hAnsi="宋体"/>
          <w:sz w:val="28"/>
          <w:szCs w:val="28"/>
        </w:rPr>
        <w:t>企业名称（盖章）：</w:t>
      </w:r>
    </w:p>
    <w:sectPr>
      <w:pgSz w:w="11906" w:h="16838"/>
      <w:pgMar w:top="1644" w:right="1134" w:bottom="1304" w:left="1134" w:header="851" w:footer="851" w:gutter="0"/>
      <w:cols w:space="425" w:num="1"/>
      <w:docGrid w:type="lines" w:linePitch="39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98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B74"/>
    <w:rsid w:val="004D4825"/>
    <w:rsid w:val="00660C8C"/>
    <w:rsid w:val="006C0A32"/>
    <w:rsid w:val="007B728F"/>
    <w:rsid w:val="00A06932"/>
    <w:rsid w:val="00A669A1"/>
    <w:rsid w:val="00B573CB"/>
    <w:rsid w:val="00C80558"/>
    <w:rsid w:val="00D63891"/>
    <w:rsid w:val="00ED0FDD"/>
    <w:rsid w:val="00F744E2"/>
    <w:rsid w:val="00FF6B74"/>
    <w:rsid w:val="055E505A"/>
    <w:rsid w:val="0F411405"/>
    <w:rsid w:val="1BDA1F12"/>
    <w:rsid w:val="30BA5FFE"/>
    <w:rsid w:val="38063771"/>
    <w:rsid w:val="4C5B43D1"/>
    <w:rsid w:val="5B845929"/>
    <w:rsid w:val="5FEC688A"/>
    <w:rsid w:val="61C7149A"/>
    <w:rsid w:val="770D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Sky123.Org</Company>
  <Pages>1</Pages>
  <Words>72</Words>
  <Characters>416</Characters>
  <Lines>0</Lines>
  <Paragraphs>0</Paragraphs>
  <TotalTime>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2020-11-18T10:23:00Z</dcterms:created>
  <dc:creator>Sky123.Org</dc:creator>
  <cp:lastModifiedBy>Administrator</cp:lastModifiedBy>
  <cp:lastPrinted>2021-03-29T02:14:00Z</cp:lastPrinted>
  <dcterms:modified xsi:type="dcterms:W3CDTF">2021-08-12T02:14:51Z</dcterms:modified>
  <dc:title>附件2：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