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油零售证书第44D10123号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汕头市佳能石油化工联合公司加油站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特许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批准从事汽油、柴油零售业务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Cs w:val="21"/>
              </w:rPr>
              <w:t>汕头市佳能石油化工联合公司加油站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34"/>
              <w:gridCol w:w="1734"/>
              <w:gridCol w:w="2453"/>
            </w:tblGrid>
            <w:tr>
              <w:tblPrEx>
                <w:shd w:val="clear" w:color="auto" w:fill="D9D9D9"/>
                <w:tblLayout w:type="fixed"/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91440500787997237P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张列文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2020-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48"/>
    <w:rsid w:val="001B0848"/>
    <w:rsid w:val="001C5C15"/>
    <w:rsid w:val="008F658D"/>
    <w:rsid w:val="00C54841"/>
    <w:rsid w:val="00D03BB5"/>
    <w:rsid w:val="00D86A2A"/>
    <w:rsid w:val="06B96566"/>
    <w:rsid w:val="088F0607"/>
    <w:rsid w:val="112E1AA8"/>
    <w:rsid w:val="1BD255D9"/>
    <w:rsid w:val="1C3F7501"/>
    <w:rsid w:val="27200277"/>
    <w:rsid w:val="332245FA"/>
    <w:rsid w:val="39F56AAC"/>
    <w:rsid w:val="5A624A92"/>
    <w:rsid w:val="65E70F98"/>
    <w:rsid w:val="65F25FC0"/>
    <w:rsid w:val="662C1467"/>
    <w:rsid w:val="69D34A43"/>
    <w:rsid w:val="6C1C1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253</Characters>
  <Lines>2</Lines>
  <Paragraphs>1</Paragraphs>
  <TotalTime>25</TotalTime>
  <ScaleCrop>false</ScaleCrop>
  <LinksUpToDate>false</LinksUpToDate>
  <CharactersWithSpaces>296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郑婕</cp:lastModifiedBy>
  <cp:lastPrinted>2018-12-14T08:35:00Z</cp:lastPrinted>
  <dcterms:modified xsi:type="dcterms:W3CDTF">2020-06-12T08:46:54Z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