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10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2023年度汕头市海外知识产权侵权责任险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推广项目申报指南</w:t>
      </w:r>
    </w:p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一、项目名称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2023年度汕头市海外知识产权侵权责任险推广项目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 w:cs="MS Gothic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二、项目目标</w:t>
      </w:r>
      <w:r>
        <w:rPr>
          <w:rFonts w:hint="eastAsia" w:ascii="仿宋" w:hAnsi="仿宋" w:eastAsia="MS Gothic" w:cs="MS Gothic"/>
          <w:sz w:val="32"/>
          <w:szCs w:val="32"/>
        </w:rPr>
        <w:t>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为强化海外知识产权维权体系建设，充分发挥保险的经济补偿和风险防范的双重功能，</w:t>
      </w:r>
      <w:r>
        <w:rPr>
          <w:rFonts w:ascii="仿宋" w:hAnsi="仿宋" w:eastAsia="仿宋" w:cs="宋体"/>
          <w:kern w:val="0"/>
          <w:sz w:val="32"/>
          <w:szCs w:val="32"/>
        </w:rPr>
        <w:t>提高企业知识产权海外风险防范能力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，推广汕头市</w:t>
      </w:r>
      <w:r>
        <w:rPr>
          <w:rFonts w:hint="eastAsia" w:ascii="仿宋" w:hAnsi="仿宋" w:eastAsia="仿宋"/>
          <w:sz w:val="32"/>
          <w:szCs w:val="32"/>
        </w:rPr>
        <w:t>海外知识产权侵权责任险。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三、项目任务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（一）开展企业海外知识产权保险培训不少于2次，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推动企业实施知识产权国际合规管理规范，提升企业海外知识产权维权意识，</w:t>
      </w:r>
      <w:r>
        <w:rPr>
          <w:rFonts w:hint="eastAsia" w:ascii="仿宋" w:hAnsi="仿宋" w:eastAsia="仿宋" w:cs="仿宋"/>
          <w:sz w:val="32"/>
          <w:szCs w:val="32"/>
        </w:rPr>
        <w:t>培训企业不少于50家；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（二）支持不少于10家企业购买海外知识产权侵权责任险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项目资助额度20万元，资助项目1项，项目完成期限截止2023年12月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pStyle w:val="6"/>
        <w:numPr>
          <w:ilvl w:val="0"/>
          <w:numId w:val="1"/>
        </w:numPr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申报条件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申报单位须具备下列条件：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1、申报单位必须是依法成立的保险机构</w:t>
      </w:r>
      <w:r>
        <w:rPr>
          <w:rFonts w:ascii="仿宋" w:hAnsi="仿宋" w:eastAsia="仿宋"/>
          <w:sz w:val="32"/>
          <w:szCs w:val="32"/>
        </w:rPr>
        <w:t>，应具有独立法人资格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2、申报单位必须具备合法开展知识产权类保险的资质；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具有充足的知识产权法律专家团队;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知识产权</w:t>
      </w:r>
      <w:r>
        <w:rPr>
          <w:rFonts w:hint="eastAsia" w:ascii="仿宋" w:hAnsi="仿宋" w:eastAsia="仿宋"/>
          <w:sz w:val="32"/>
          <w:szCs w:val="32"/>
        </w:rPr>
        <w:t>保险</w:t>
      </w:r>
      <w:r>
        <w:rPr>
          <w:rFonts w:ascii="仿宋" w:hAnsi="仿宋" w:eastAsia="仿宋"/>
          <w:sz w:val="32"/>
          <w:szCs w:val="32"/>
        </w:rPr>
        <w:t>相关经验。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五、申报材料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（一）申报单位</w:t>
      </w:r>
      <w:r>
        <w:rPr>
          <w:rFonts w:ascii="仿宋" w:hAnsi="仿宋" w:eastAsia="仿宋"/>
          <w:sz w:val="32"/>
          <w:szCs w:val="32"/>
        </w:rPr>
        <w:t>法人资格证书加盖公章的复印件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（二）《2023年度汕头市海外知识产权侵权责任险推广项目申报表》；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证明申报条件、申报优势的</w:t>
      </w:r>
      <w:r>
        <w:rPr>
          <w:rFonts w:hint="eastAsia" w:ascii="仿宋" w:hAnsi="仿宋" w:eastAsia="仿宋"/>
          <w:sz w:val="32"/>
          <w:szCs w:val="32"/>
        </w:rPr>
        <w:t>佐证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10-1</w:t>
      </w:r>
      <w:r>
        <w:rPr>
          <w:rFonts w:hint="eastAsia" w:ascii="仿宋" w:hAnsi="仿宋" w:eastAsia="仿宋" w:cs="宋体"/>
          <w:kern w:val="0"/>
          <w:sz w:val="32"/>
          <w:szCs w:val="32"/>
        </w:rPr>
        <w:t>：2023年度</w:t>
      </w:r>
      <w:r>
        <w:rPr>
          <w:rFonts w:hint="eastAsia" w:ascii="仿宋" w:hAnsi="仿宋" w:eastAsia="仿宋"/>
          <w:sz w:val="32"/>
          <w:szCs w:val="32"/>
        </w:rPr>
        <w:t>汕头市海外知识产权侵权责任险推广项目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申报书</w:t>
      </w:r>
    </w:p>
    <w:p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eastAsia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10-1：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2023年度汕头市海外知识产权侵权责任险</w:t>
      </w: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推广项目申报书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t xml:space="preserve"> </w:t>
      </w:r>
    </w:p>
    <w:p>
      <w:pPr>
        <w:spacing w:line="360" w:lineRule="auto"/>
        <w:ind w:firstLine="6300" w:firstLineChars="2250"/>
        <w:rPr>
          <w:rFonts w:eastAsia="楷体_GB2312"/>
        </w:rPr>
      </w:pPr>
      <w:r>
        <w:rPr>
          <w:rFonts w:hint="eastAsia" w:ascii="黑体" w:hAnsi="黑体" w:eastAsia="黑体"/>
          <w:sz w:val="28"/>
          <w:szCs w:val="28"/>
        </w:rPr>
        <w:t>编号：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bookmarkStart w:id="0" w:name="_GoBack"/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2023</w:t>
      </w:r>
      <w:bookmarkEnd w:id="0"/>
      <w:r>
        <w:rPr>
          <w:rFonts w:hint="eastAsia" w:ascii="仿宋" w:hAnsi="仿宋" w:eastAsia="仿宋"/>
          <w:sz w:val="32"/>
          <w:szCs w:val="32"/>
          <w:u w:val="single"/>
        </w:rPr>
        <w:t>汕头市海外知识产权侵权责任险推广项目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（公章）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电子邮件：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汕头市市场监督管理局（知识产权局）编制</w:t>
      </w:r>
    </w:p>
    <w:p>
      <w:pPr>
        <w:spacing w:line="360" w:lineRule="auto"/>
        <w:jc w:val="center"/>
        <w:rPr>
          <w:rFonts w:ascii="仿宋" w:hAnsi="仿宋" w:eastAsia="仿宋" w:cs="Times New Roman"/>
        </w:rPr>
      </w:pPr>
      <w:r>
        <w:rPr>
          <w:rFonts w:hint="eastAsia" w:ascii="仿宋" w:hAnsi="仿宋" w:eastAsia="仿宋"/>
          <w:sz w:val="28"/>
          <w:szCs w:val="28"/>
        </w:rPr>
        <w:t>2022年</w:t>
      </w:r>
    </w:p>
    <w:p>
      <w:pPr>
        <w:spacing w:line="36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/>
        </w:rPr>
      </w:pPr>
    </w:p>
    <w:p>
      <w:pPr>
        <w:spacing w:line="600" w:lineRule="exact"/>
        <w:jc w:val="center"/>
        <w:rPr>
          <w:rFonts w:ascii="方正小标宋简体" w:hAnsi="方正小标宋简体" w:eastAsia="仿宋_GB2312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填写说</w:t>
      </w:r>
      <w:r>
        <w:rPr>
          <w:rFonts w:hint="eastAsia" w:ascii="宋体" w:hAnsi="宋体" w:eastAsia="宋体" w:cs="宋体"/>
          <w:sz w:val="44"/>
          <w:szCs w:val="44"/>
        </w:rPr>
        <w:t>明</w:t>
      </w:r>
    </w:p>
    <w:p>
      <w:pPr>
        <w:ind w:firstLine="420" w:firstLineChars="200"/>
        <w:rPr>
          <w:rFonts w:ascii="Times New Roman" w:hAnsi="Times New Roman"/>
          <w:sz w:val="32"/>
          <w:szCs w:val="32"/>
        </w:rPr>
      </w:pPr>
      <w: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一、本申请书适用于</w:t>
      </w:r>
      <w:r>
        <w:rPr>
          <w:rFonts w:hint="eastAsia" w:ascii="仿宋" w:hAnsi="仿宋" w:eastAsia="仿宋"/>
          <w:sz w:val="32"/>
          <w:szCs w:val="32"/>
        </w:rPr>
        <w:t>2023年度汕头市海外知识产权侵权责任险推广</w:t>
      </w:r>
      <w:r>
        <w:rPr>
          <w:rFonts w:ascii="仿宋" w:hAnsi="仿宋" w:eastAsia="仿宋"/>
          <w:sz w:val="32"/>
          <w:szCs w:val="32"/>
        </w:rPr>
        <w:t>项目的申报工作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二、封面中项目编号由汕头市市场监督管理局填写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三、项目任务请填写申报指南中各项目下的对应任务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四、申报单位对本申请材料以及所附材料的合法性、真实性、准确性负责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五、申报书内各项内容的表述应准确严谨，外来语应同时用原文和中文表达，第一次出现的缩略词应注明全称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六、申请书规格为A4纸，各栏不够填写时，请自行加页。申请书宜双面打印，并于左侧装订成册，一式三份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  <w:r>
        <w:t xml:space="preserve"> </w:t>
      </w:r>
    </w:p>
    <w:tbl>
      <w:tblPr>
        <w:tblStyle w:val="7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251"/>
        <w:gridCol w:w="743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项目名称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2023年度汕头市海外知识产权侵权责任险推广项目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项目起止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年  月  日   至 2023年12月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位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单位名称</w:t>
            </w:r>
          </w:p>
        </w:tc>
        <w:tc>
          <w:tcPr>
            <w:tcW w:w="68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成立时间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单位注册地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注册登记部门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注册登记类型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法定代表人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1" w:leftChars="-34" w:firstLine="88" w:firstLineChars="4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单位开户银行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账户名称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银行帐号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邮编及地址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人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部门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部门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职务（称）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职务（称）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办公电话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办公电话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传真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传真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手机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手机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电 邮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电 邮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基本概况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 本单位主要业务，主要业绩、主要荣誉简介。）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/>
        </w:rPr>
        <w:t xml:space="preserve"> </w:t>
      </w:r>
    </w:p>
    <w:p>
      <w:pPr>
        <w:widowControl/>
        <w:jc w:val="left"/>
        <w:rPr>
          <w:rFonts w:eastAsia="黑体"/>
        </w:rPr>
        <w:sectPr>
          <w:pgSz w:w="11906" w:h="16838"/>
          <w:pgMar w:top="1701" w:right="1588" w:bottom="1474" w:left="1588" w:header="851" w:footer="1021" w:gutter="0"/>
          <w:cols w:space="720" w:num="1"/>
        </w:sect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一、项目方案</w:t>
      </w:r>
    </w:p>
    <w:tbl>
      <w:tblPr>
        <w:tblStyle w:val="7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理由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预期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 xml:space="preserve">形式 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（项目实施后的预期目标、成果和具体可考核指标。）</w:t>
            </w: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计划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（总体进度时间安排，确保2023年12月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日前提交项目总结报告）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保障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措施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（人力资源、信息化保障等保障项目顺利实施的相关条件等内容）</w:t>
            </w: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eastAsia="黑体"/>
        </w:rPr>
        <w:sectPr>
          <w:pgSz w:w="11906" w:h="16838"/>
          <w:pgMar w:top="2098" w:right="1531" w:bottom="1985" w:left="1531" w:header="851" w:footer="1418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二、项目负责人及项目组成员（可加页</w:t>
      </w:r>
      <w:r>
        <w:rPr>
          <w:rFonts w:hint="eastAsia" w:ascii="黑体" w:hAnsi="黑体" w:eastAsia="黑体"/>
          <w:sz w:val="32"/>
          <w:szCs w:val="32"/>
        </w:rPr>
        <w:t>）</w:t>
      </w:r>
    </w:p>
    <w:tbl>
      <w:tblPr>
        <w:tblStyle w:val="7"/>
        <w:tblW w:w="14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主要成员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宋体"/>
        </w:rPr>
        <w:sectPr>
          <w:pgSz w:w="16838" w:h="11906" w:orient="landscape"/>
          <w:pgMar w:top="1531" w:right="2098" w:bottom="1531" w:left="1985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三、项目支出预算明细表</w:t>
      </w:r>
    </w:p>
    <w:p>
      <w:pPr>
        <w:wordWrap w:val="0"/>
        <w:spacing w:before="240" w:line="560" w:lineRule="exact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单位：万元  </w:t>
      </w:r>
    </w:p>
    <w:tbl>
      <w:tblPr>
        <w:tblStyle w:val="7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21"/>
        <w:gridCol w:w="4508"/>
        <w:gridCol w:w="143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据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金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源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资金来源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金 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合  计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 xml:space="preserve">1.市局项目支出 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2.其他来源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细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支出项目内容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金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四、相关单位意见</w:t>
      </w:r>
    </w:p>
    <w:tbl>
      <w:tblPr>
        <w:tblStyle w:val="7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申报单位意见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项目负责人签名：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区县局（市局各分局）审核推荐意见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推荐单位（盖章）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月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</w:rPr>
        <w:t xml:space="preserve"> 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2199F"/>
    <w:multiLevelType w:val="singleLevel"/>
    <w:tmpl w:val="DB7219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D3"/>
    <w:rsid w:val="000058B4"/>
    <w:rsid w:val="000072DF"/>
    <w:rsid w:val="00031DA5"/>
    <w:rsid w:val="00034F6B"/>
    <w:rsid w:val="000420FD"/>
    <w:rsid w:val="0004434C"/>
    <w:rsid w:val="00060E32"/>
    <w:rsid w:val="0007453C"/>
    <w:rsid w:val="00081516"/>
    <w:rsid w:val="00090A6D"/>
    <w:rsid w:val="000A623E"/>
    <w:rsid w:val="000B33D9"/>
    <w:rsid w:val="000B7762"/>
    <w:rsid w:val="000C2834"/>
    <w:rsid w:val="000E74D8"/>
    <w:rsid w:val="00100A24"/>
    <w:rsid w:val="001043E7"/>
    <w:rsid w:val="00105AF3"/>
    <w:rsid w:val="00126B29"/>
    <w:rsid w:val="00126FFE"/>
    <w:rsid w:val="00132CAA"/>
    <w:rsid w:val="00184C02"/>
    <w:rsid w:val="0018689C"/>
    <w:rsid w:val="001C74D3"/>
    <w:rsid w:val="00207248"/>
    <w:rsid w:val="002407F0"/>
    <w:rsid w:val="00253E91"/>
    <w:rsid w:val="00260F56"/>
    <w:rsid w:val="00292B5E"/>
    <w:rsid w:val="002A0580"/>
    <w:rsid w:val="0030098B"/>
    <w:rsid w:val="00340844"/>
    <w:rsid w:val="00347ACF"/>
    <w:rsid w:val="00366F27"/>
    <w:rsid w:val="00380E8A"/>
    <w:rsid w:val="00416B27"/>
    <w:rsid w:val="004324B8"/>
    <w:rsid w:val="00446C4D"/>
    <w:rsid w:val="00456806"/>
    <w:rsid w:val="00484DE2"/>
    <w:rsid w:val="00490879"/>
    <w:rsid w:val="00497831"/>
    <w:rsid w:val="004A7F98"/>
    <w:rsid w:val="004B551E"/>
    <w:rsid w:val="005418F1"/>
    <w:rsid w:val="00567ED3"/>
    <w:rsid w:val="005B5B34"/>
    <w:rsid w:val="005D0B49"/>
    <w:rsid w:val="005E4246"/>
    <w:rsid w:val="005E6101"/>
    <w:rsid w:val="005F2D8D"/>
    <w:rsid w:val="005F5068"/>
    <w:rsid w:val="00604FB9"/>
    <w:rsid w:val="00623707"/>
    <w:rsid w:val="00640B15"/>
    <w:rsid w:val="0066790A"/>
    <w:rsid w:val="00680850"/>
    <w:rsid w:val="006A7652"/>
    <w:rsid w:val="006A7ED0"/>
    <w:rsid w:val="006D3E87"/>
    <w:rsid w:val="00735E23"/>
    <w:rsid w:val="00740D25"/>
    <w:rsid w:val="00793E28"/>
    <w:rsid w:val="00796D18"/>
    <w:rsid w:val="007A36AC"/>
    <w:rsid w:val="007F40CD"/>
    <w:rsid w:val="00840887"/>
    <w:rsid w:val="00854666"/>
    <w:rsid w:val="0087171C"/>
    <w:rsid w:val="00873C89"/>
    <w:rsid w:val="008A6A12"/>
    <w:rsid w:val="008B008F"/>
    <w:rsid w:val="008C3F66"/>
    <w:rsid w:val="008C6F43"/>
    <w:rsid w:val="0090015A"/>
    <w:rsid w:val="00924283"/>
    <w:rsid w:val="00965AD9"/>
    <w:rsid w:val="00967492"/>
    <w:rsid w:val="0099487B"/>
    <w:rsid w:val="009C5B7D"/>
    <w:rsid w:val="009D5798"/>
    <w:rsid w:val="00A1266B"/>
    <w:rsid w:val="00A20DBC"/>
    <w:rsid w:val="00A21A76"/>
    <w:rsid w:val="00A23A78"/>
    <w:rsid w:val="00A43532"/>
    <w:rsid w:val="00A833A4"/>
    <w:rsid w:val="00A86445"/>
    <w:rsid w:val="00AA1F6D"/>
    <w:rsid w:val="00AE6FF4"/>
    <w:rsid w:val="00AF78F4"/>
    <w:rsid w:val="00B2014D"/>
    <w:rsid w:val="00B36EC5"/>
    <w:rsid w:val="00B81BED"/>
    <w:rsid w:val="00B848E4"/>
    <w:rsid w:val="00B87939"/>
    <w:rsid w:val="00C44118"/>
    <w:rsid w:val="00C67AA7"/>
    <w:rsid w:val="00D002EB"/>
    <w:rsid w:val="00D30A98"/>
    <w:rsid w:val="00D4736F"/>
    <w:rsid w:val="00D8166D"/>
    <w:rsid w:val="00D848A6"/>
    <w:rsid w:val="00DA7042"/>
    <w:rsid w:val="00E00AFE"/>
    <w:rsid w:val="00E107CC"/>
    <w:rsid w:val="00E443A1"/>
    <w:rsid w:val="00E51B2F"/>
    <w:rsid w:val="00E9100D"/>
    <w:rsid w:val="00EB01C7"/>
    <w:rsid w:val="00F35804"/>
    <w:rsid w:val="00F37D86"/>
    <w:rsid w:val="00F40C0A"/>
    <w:rsid w:val="00F414F8"/>
    <w:rsid w:val="00F4484A"/>
    <w:rsid w:val="00F60A58"/>
    <w:rsid w:val="00F71169"/>
    <w:rsid w:val="00F750E8"/>
    <w:rsid w:val="00F82A57"/>
    <w:rsid w:val="00F84F99"/>
    <w:rsid w:val="00FA100B"/>
    <w:rsid w:val="00FC0F08"/>
    <w:rsid w:val="00FD43B0"/>
    <w:rsid w:val="00FE4939"/>
    <w:rsid w:val="00FE7F27"/>
    <w:rsid w:val="20341172"/>
    <w:rsid w:val="228F6536"/>
    <w:rsid w:val="30D6221A"/>
    <w:rsid w:val="5FFD0BCB"/>
    <w:rsid w:val="65FF605F"/>
    <w:rsid w:val="7A356228"/>
    <w:rsid w:val="7FFC58D2"/>
    <w:rsid w:val="8AB70319"/>
    <w:rsid w:val="D7FF5793"/>
    <w:rsid w:val="DF7E35E5"/>
    <w:rsid w:val="E92FC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1805</Characters>
  <Lines>15</Lines>
  <Paragraphs>4</Paragraphs>
  <TotalTime>1</TotalTime>
  <ScaleCrop>false</ScaleCrop>
  <LinksUpToDate>false</LinksUpToDate>
  <CharactersWithSpaces>2117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2020-04-28T08:34:00Z</dcterms:created>
  <dc:creator>Administrator</dc:creator>
  <cp:lastModifiedBy>陈永华</cp:lastModifiedBy>
  <dcterms:modified xsi:type="dcterms:W3CDTF">2022-12-07T07:35:23Z</dcterms:modified>
  <dc:title>附件10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