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_GB2312" w:eastAsia="仿宋_GB2312"/>
          <w:b/>
          <w:sz w:val="36"/>
          <w:szCs w:val="36"/>
        </w:rPr>
      </w:pPr>
    </w:p>
    <w:p>
      <w:pPr>
        <w:snapToGrid w:val="0"/>
        <w:jc w:val="center"/>
        <w:rPr>
          <w:rFonts w:hint="eastAsia" w:ascii="仿宋_GB2312" w:eastAsia="仿宋_GB2312"/>
          <w:b/>
          <w:sz w:val="36"/>
          <w:szCs w:val="36"/>
        </w:rPr>
      </w:pPr>
    </w:p>
    <w:p>
      <w:pPr>
        <w:snapToGrid w:val="0"/>
        <w:jc w:val="center"/>
        <w:rPr>
          <w:rFonts w:hint="eastAsia" w:ascii="仿宋_GB2312" w:eastAsia="仿宋_GB2312"/>
          <w:b/>
          <w:sz w:val="36"/>
          <w:szCs w:val="36"/>
        </w:rPr>
      </w:pPr>
    </w:p>
    <w:p>
      <w:pPr>
        <w:autoSpaceDE w:val="0"/>
        <w:autoSpaceDN w:val="0"/>
        <w:adjustRightInd w:val="0"/>
        <w:jc w:val="center"/>
        <w:rPr>
          <w:rFonts w:hint="eastAsia" w:ascii="方正小标宋简体" w:hAnsi="宋体" w:eastAsia="方正小标宋简体" w:cs="宋体"/>
          <w:color w:val="000000"/>
          <w:spacing w:val="-4"/>
          <w:kern w:val="0"/>
          <w:sz w:val="32"/>
          <w:szCs w:val="32"/>
        </w:rPr>
      </w:pPr>
    </w:p>
    <w:p>
      <w:pPr>
        <w:autoSpaceDE w:val="0"/>
        <w:autoSpaceDN w:val="0"/>
        <w:adjustRightInd w:val="0"/>
        <w:spacing w:line="640" w:lineRule="exact"/>
        <w:jc w:val="center"/>
        <w:rPr>
          <w:rFonts w:hint="eastAsia" w:ascii="方正小标宋简体" w:hAnsi="宋体" w:eastAsia="方正小标宋简体" w:cs="宋体"/>
          <w:color w:val="000000"/>
          <w:spacing w:val="-17"/>
          <w:kern w:val="0"/>
          <w:sz w:val="44"/>
          <w:szCs w:val="44"/>
        </w:rPr>
      </w:pPr>
      <w:r>
        <w:rPr>
          <w:rFonts w:hint="eastAsia" w:ascii="方正小标宋简体" w:hAnsi="宋体" w:eastAsia="方正小标宋简体" w:cs="宋体"/>
          <w:color w:val="000000"/>
          <w:spacing w:val="-17"/>
          <w:kern w:val="0"/>
          <w:sz w:val="44"/>
          <w:szCs w:val="44"/>
        </w:rPr>
        <w:t>关于汕头市特种作业、生产经营单位</w:t>
      </w:r>
    </w:p>
    <w:p>
      <w:pPr>
        <w:autoSpaceDE w:val="0"/>
        <w:autoSpaceDN w:val="0"/>
        <w:adjustRightInd w:val="0"/>
        <w:spacing w:line="640" w:lineRule="exact"/>
        <w:jc w:val="center"/>
        <w:rPr>
          <w:rFonts w:hint="eastAsia" w:ascii="方正小标宋简体" w:hAnsi="宋体" w:eastAsia="方正小标宋简体" w:cs="宋体"/>
          <w:color w:val="000000"/>
          <w:spacing w:val="-4"/>
          <w:kern w:val="0"/>
          <w:sz w:val="44"/>
          <w:szCs w:val="44"/>
        </w:rPr>
      </w:pPr>
      <w:r>
        <w:rPr>
          <w:rFonts w:hint="eastAsia" w:ascii="方正小标宋简体" w:hAnsi="宋体" w:eastAsia="方正小标宋简体" w:cs="宋体"/>
          <w:color w:val="000000"/>
          <w:spacing w:val="-4"/>
          <w:kern w:val="0"/>
          <w:sz w:val="44"/>
          <w:szCs w:val="44"/>
        </w:rPr>
        <w:t>主要负责人、安全管理人员考试点</w:t>
      </w:r>
    </w:p>
    <w:p>
      <w:pPr>
        <w:autoSpaceDE w:val="0"/>
        <w:autoSpaceDN w:val="0"/>
        <w:adjustRightInd w:val="0"/>
        <w:spacing w:line="640" w:lineRule="exact"/>
        <w:jc w:val="center"/>
        <w:rPr>
          <w:rFonts w:hint="eastAsia" w:ascii="方正小标宋简体" w:hAnsi="宋体" w:eastAsia="方正小标宋简体" w:cs="宋体"/>
          <w:color w:val="000000"/>
          <w:spacing w:val="-14"/>
          <w:kern w:val="0"/>
          <w:sz w:val="44"/>
          <w:szCs w:val="44"/>
        </w:rPr>
      </w:pPr>
      <w:r>
        <w:rPr>
          <w:rFonts w:hint="eastAsia" w:ascii="方正小标宋简体" w:hAnsi="宋体" w:eastAsia="方正小标宋简体" w:cs="宋体"/>
          <w:color w:val="000000"/>
          <w:spacing w:val="-4"/>
          <w:kern w:val="0"/>
          <w:sz w:val="44"/>
          <w:szCs w:val="44"/>
        </w:rPr>
        <w:t>及培训机构</w:t>
      </w:r>
      <w:r>
        <w:rPr>
          <w:rFonts w:hint="eastAsia" w:ascii="方正小标宋简体" w:hAnsi="宋体" w:eastAsia="方正小标宋简体" w:cs="宋体"/>
          <w:color w:val="000000"/>
          <w:spacing w:val="-14"/>
          <w:kern w:val="0"/>
          <w:sz w:val="44"/>
          <w:szCs w:val="44"/>
        </w:rPr>
        <w:t>的公告</w:t>
      </w:r>
    </w:p>
    <w:p>
      <w:pPr>
        <w:spacing w:line="560" w:lineRule="exact"/>
        <w:rPr>
          <w:rFonts w:hint="eastAsia" w:ascii="仿宋_GB2312" w:eastAsia="仿宋_GB2312"/>
          <w:sz w:val="32"/>
          <w:szCs w:val="32"/>
        </w:rPr>
      </w:pPr>
    </w:p>
    <w:p>
      <w:pPr>
        <w:spacing w:line="560" w:lineRule="exact"/>
        <w:ind w:firstLine="640"/>
        <w:rPr>
          <w:rFonts w:hint="eastAsia" w:ascii="仿宋_GB2312" w:eastAsia="仿宋_GB2312"/>
          <w:sz w:val="32"/>
          <w:szCs w:val="32"/>
        </w:rPr>
      </w:pPr>
      <w:r>
        <w:rPr>
          <w:rFonts w:hint="eastAsia" w:ascii="仿宋_GB2312" w:eastAsia="仿宋_GB2312"/>
          <w:sz w:val="32"/>
          <w:szCs w:val="32"/>
        </w:rPr>
        <w:t>按照《安全生产培训管理办法》（国家安监总局44号令）和《广东省应急管理厅关于印发</w:t>
      </w:r>
      <w:r>
        <w:rPr>
          <w:rFonts w:hint="eastAsia" w:ascii="仿宋_GB2312" w:hAnsi="仿宋_GB2312" w:eastAsia="仿宋_GB2312" w:cs="仿宋_GB2312"/>
          <w:sz w:val="32"/>
          <w:szCs w:val="32"/>
        </w:rPr>
        <w:t>&lt;</w:t>
      </w:r>
      <w:r>
        <w:rPr>
          <w:rFonts w:hint="eastAsia" w:ascii="仿宋_GB2312" w:eastAsia="仿宋_GB2312"/>
          <w:sz w:val="32"/>
          <w:szCs w:val="32"/>
        </w:rPr>
        <w:t>广东省应急管理厅安全生产资格考试与证书管理实施细则</w:t>
      </w:r>
      <w:r>
        <w:rPr>
          <w:rFonts w:hint="eastAsia" w:ascii="仿宋_GB2312" w:hAnsi="仿宋_GB2312" w:eastAsia="仿宋_GB2312" w:cs="仿宋_GB2312"/>
          <w:sz w:val="32"/>
          <w:szCs w:val="32"/>
        </w:rPr>
        <w:t>&gt;</w:t>
      </w:r>
      <w:r>
        <w:rPr>
          <w:rFonts w:hint="eastAsia" w:ascii="仿宋_GB2312" w:eastAsia="仿宋_GB2312"/>
          <w:sz w:val="32"/>
          <w:szCs w:val="32"/>
        </w:rPr>
        <w:t>的通知》（粤应急规〔2020〕4 号）等相关规定要求，现将汕头市特种作业和高危行业生产经营单位主要负责人及安全管理人员理论、实操考试点和培训机构有关情况进行公告，如有异议，请迳向汕头市应急管理局反映。</w:t>
      </w:r>
    </w:p>
    <w:p>
      <w:pPr>
        <w:spacing w:line="560" w:lineRule="exact"/>
        <w:ind w:left="319" w:leftChars="152" w:firstLine="653" w:firstLineChars="204"/>
        <w:rPr>
          <w:rFonts w:hint="eastAsia" w:ascii="仿宋_GB2312" w:eastAsia="仿宋_GB2312"/>
          <w:sz w:val="32"/>
          <w:szCs w:val="32"/>
        </w:rPr>
      </w:pPr>
      <w:r>
        <w:rPr>
          <w:rFonts w:hint="eastAsia" w:ascii="仿宋_GB2312" w:eastAsia="仿宋_GB2312"/>
          <w:sz w:val="32"/>
          <w:szCs w:val="32"/>
        </w:rPr>
        <w:t>附件：1、汕头市特种作业和生产经营单位主要负责</w:t>
      </w:r>
    </w:p>
    <w:p>
      <w:pPr>
        <w:spacing w:line="560" w:lineRule="exact"/>
        <w:ind w:left="319" w:leftChars="152" w:firstLine="1923" w:firstLineChars="601"/>
        <w:rPr>
          <w:rFonts w:hint="eastAsia" w:ascii="仿宋_GB2312" w:eastAsia="仿宋_GB2312"/>
          <w:sz w:val="32"/>
          <w:szCs w:val="32"/>
        </w:rPr>
      </w:pPr>
      <w:r>
        <w:rPr>
          <w:rFonts w:hint="eastAsia" w:ascii="仿宋_GB2312" w:eastAsia="仿宋_GB2312"/>
          <w:sz w:val="32"/>
          <w:szCs w:val="32"/>
        </w:rPr>
        <w:t>人及安全管理人员培训机构名单</w:t>
      </w:r>
    </w:p>
    <w:p>
      <w:pPr>
        <w:numPr>
          <w:ilvl w:val="0"/>
          <w:numId w:val="1"/>
        </w:numPr>
        <w:spacing w:line="560" w:lineRule="exact"/>
        <w:ind w:left="2555" w:leftChars="912" w:hanging="640" w:hangingChars="200"/>
        <w:rPr>
          <w:rFonts w:hint="eastAsia" w:ascii="仿宋_GB2312" w:eastAsia="仿宋_GB2312"/>
          <w:sz w:val="32"/>
          <w:szCs w:val="32"/>
        </w:rPr>
      </w:pPr>
      <w:r>
        <w:rPr>
          <w:rFonts w:hint="eastAsia" w:ascii="仿宋_GB2312" w:eastAsia="仿宋_GB2312"/>
          <w:sz w:val="32"/>
          <w:szCs w:val="32"/>
        </w:rPr>
        <w:t>汕头市特种作业和高危生产经营单位主要</w:t>
      </w:r>
    </w:p>
    <w:p>
      <w:pPr>
        <w:spacing w:line="560" w:lineRule="exact"/>
        <w:ind w:firstLine="2240" w:firstLineChars="700"/>
        <w:rPr>
          <w:rFonts w:hint="eastAsia" w:ascii="仿宋_GB2312" w:eastAsia="仿宋_GB2312"/>
          <w:sz w:val="32"/>
          <w:szCs w:val="32"/>
        </w:rPr>
      </w:pPr>
      <w:r>
        <w:rPr>
          <w:rFonts w:hint="eastAsia" w:ascii="仿宋_GB2312" w:eastAsia="仿宋_GB2312"/>
          <w:sz w:val="32"/>
          <w:szCs w:val="32"/>
        </w:rPr>
        <w:t>负责人及安全管理人员理论考试点</w:t>
      </w:r>
    </w:p>
    <w:p>
      <w:pPr>
        <w:spacing w:line="560" w:lineRule="exact"/>
        <w:ind w:left="1600" w:firstLine="320" w:firstLineChars="100"/>
        <w:rPr>
          <w:rFonts w:hint="eastAsia" w:ascii="仿宋_GB2312" w:eastAsia="仿宋_GB2312"/>
          <w:sz w:val="32"/>
          <w:szCs w:val="32"/>
        </w:rPr>
      </w:pPr>
      <w:r>
        <w:rPr>
          <w:rFonts w:hint="eastAsia" w:ascii="仿宋_GB2312" w:eastAsia="仿宋_GB2312"/>
          <w:sz w:val="32"/>
          <w:szCs w:val="32"/>
        </w:rPr>
        <w:t>3、汕头市特种作业实际操作考试点</w:t>
      </w:r>
    </w:p>
    <w:p>
      <w:pPr>
        <w:spacing w:line="560" w:lineRule="exact"/>
        <w:ind w:firstLine="640"/>
        <w:rPr>
          <w:rFonts w:hint="eastAsia" w:ascii="仿宋_GB2312" w:eastAsia="仿宋_GB2312"/>
          <w:sz w:val="32"/>
          <w:szCs w:val="32"/>
        </w:rPr>
      </w:pPr>
    </w:p>
    <w:p>
      <w:pPr>
        <w:spacing w:line="560" w:lineRule="exact"/>
        <w:ind w:firstLine="640"/>
        <w:rPr>
          <w:rFonts w:hint="eastAsia" w:ascii="仿宋_GB2312" w:eastAsia="仿宋_GB2312"/>
          <w:sz w:val="32"/>
          <w:szCs w:val="32"/>
        </w:rPr>
      </w:pPr>
    </w:p>
    <w:p>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汕头市应急管理局</w:t>
      </w:r>
    </w:p>
    <w:p>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2020年11月24日</w:t>
      </w:r>
    </w:p>
    <w:p>
      <w:pPr>
        <w:widowControl/>
        <w:jc w:val="left"/>
        <w:rPr>
          <w:rFonts w:ascii="仿宋_GB2312" w:eastAsia="仿宋_GB2312"/>
          <w:sz w:val="32"/>
          <w:szCs w:val="32"/>
        </w:rPr>
        <w:sectPr>
          <w:pgSz w:w="11906" w:h="16838"/>
          <w:pgMar w:top="1043" w:right="1797" w:bottom="1304" w:left="1797" w:header="851" w:footer="992" w:gutter="0"/>
          <w:cols w:space="720" w:num="1"/>
          <w:docGrid w:type="lines" w:linePitch="312" w:charSpace="0"/>
        </w:sectPr>
      </w:pPr>
    </w:p>
    <w:p>
      <w:pPr>
        <w:spacing w:line="600" w:lineRule="exact"/>
        <w:jc w:val="left"/>
        <w:rPr>
          <w:rFonts w:hint="eastAsia" w:ascii="宋体" w:hAnsi="宋体" w:cs="宋体"/>
          <w:sz w:val="28"/>
          <w:szCs w:val="28"/>
        </w:rPr>
      </w:pPr>
      <w:r>
        <w:rPr>
          <w:rFonts w:hint="eastAsia" w:ascii="宋体" w:hAnsi="宋体" w:cs="宋体"/>
          <w:sz w:val="28"/>
          <w:szCs w:val="28"/>
        </w:rPr>
        <w:t>附件1</w:t>
      </w:r>
    </w:p>
    <w:p>
      <w:pPr>
        <w:spacing w:line="600" w:lineRule="exact"/>
        <w:jc w:val="center"/>
        <w:rPr>
          <w:rFonts w:hint="eastAsia" w:ascii="宋体" w:hAnsi="宋体" w:cs="宋体"/>
          <w:b/>
          <w:bCs/>
          <w:sz w:val="36"/>
          <w:szCs w:val="36"/>
        </w:rPr>
      </w:pPr>
      <w:r>
        <w:rPr>
          <w:rFonts w:hint="eastAsia" w:ascii="宋体" w:hAnsi="宋体" w:cs="宋体"/>
          <w:b/>
          <w:bCs/>
          <w:sz w:val="36"/>
          <w:szCs w:val="36"/>
        </w:rPr>
        <w:t>汕头市特种作业和生产经营单位主要负责人及安全管理人员培训机构名单</w:t>
      </w:r>
    </w:p>
    <w:p>
      <w:pPr>
        <w:spacing w:line="340" w:lineRule="exact"/>
        <w:jc w:val="center"/>
        <w:rPr>
          <w:rFonts w:hint="eastAsia" w:ascii="宋体" w:hAnsi="宋体" w:cs="宋体"/>
          <w:b/>
          <w:bCs/>
          <w:sz w:val="36"/>
          <w:szCs w:val="36"/>
        </w:rPr>
      </w:pPr>
    </w:p>
    <w:tbl>
      <w:tblPr>
        <w:tblStyle w:val="5"/>
        <w:tblW w:w="136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3285"/>
        <w:gridCol w:w="4110"/>
        <w:gridCol w:w="3135"/>
        <w:gridCol w:w="1035"/>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机构名称</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培训范围</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地址</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8"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广东省第二建筑工程有限公司职工技术培训中心</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低压电工作业；高压电工作业；焊接与热切割作业；高处安装、维护、拆除作业；登高架设作业</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汕头市金平区大华路</w:t>
            </w:r>
            <w:r>
              <w:rPr>
                <w:color w:val="000000"/>
                <w:kern w:val="0"/>
                <w:sz w:val="20"/>
                <w:szCs w:val="20"/>
                <w:lang w:bidi="ar"/>
              </w:rPr>
              <w:t>102</w:t>
            </w:r>
            <w:r>
              <w:rPr>
                <w:rFonts w:hint="eastAsia" w:ascii="宋体" w:hAnsi="宋体" w:cs="宋体"/>
                <w:color w:val="000000"/>
                <w:kern w:val="0"/>
                <w:sz w:val="20"/>
                <w:szCs w:val="20"/>
                <w:lang w:bidi="ar"/>
              </w:rPr>
              <w:t>号</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等线" w:hAnsi="等线" w:cs="等线"/>
                <w:color w:val="000000"/>
                <w:sz w:val="20"/>
                <w:szCs w:val="20"/>
              </w:rPr>
            </w:pPr>
            <w:r>
              <w:rPr>
                <w:rFonts w:hint="eastAsia" w:ascii="等线" w:hAnsi="等线" w:cs="等线"/>
                <w:color w:val="000000"/>
                <w:sz w:val="20"/>
                <w:szCs w:val="20"/>
              </w:rPr>
              <w:t>陈悦辉</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等线"/>
                <w:color w:val="000000"/>
                <w:sz w:val="20"/>
                <w:szCs w:val="20"/>
              </w:rPr>
            </w:pPr>
            <w:r>
              <w:rPr>
                <w:rFonts w:eastAsia="等线"/>
                <w:color w:val="000000"/>
                <w:kern w:val="0"/>
                <w:sz w:val="20"/>
                <w:szCs w:val="20"/>
                <w:lang w:bidi="ar"/>
              </w:rPr>
              <w:t>0754-88682834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汕头市金砂电工技术服务有限公司</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高压电工作业</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汕头市金平区潮汕路金平工业城十区金砂电器大楼六楼</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sz w:val="20"/>
                <w:szCs w:val="20"/>
              </w:rPr>
              <w:t>吴泽龙</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等线"/>
                <w:color w:val="000000"/>
                <w:sz w:val="20"/>
                <w:szCs w:val="20"/>
              </w:rPr>
            </w:pPr>
            <w:r>
              <w:rPr>
                <w:rFonts w:eastAsia="等线"/>
                <w:color w:val="000000"/>
                <w:kern w:val="0"/>
                <w:sz w:val="20"/>
                <w:szCs w:val="20"/>
                <w:lang w:bidi="ar"/>
              </w:rPr>
              <w:t>0754-88221188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汕头市林百欣科学技术中等专业学校</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低压电工作业</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汕头市龙湖区嵩山路</w:t>
            </w:r>
            <w:r>
              <w:rPr>
                <w:color w:val="000000"/>
                <w:kern w:val="0"/>
                <w:sz w:val="20"/>
                <w:szCs w:val="20"/>
                <w:lang w:bidi="ar"/>
              </w:rPr>
              <w:t>69</w:t>
            </w:r>
            <w:r>
              <w:rPr>
                <w:rFonts w:hint="eastAsia" w:ascii="宋体" w:hAnsi="宋体" w:cs="宋体"/>
                <w:color w:val="000000"/>
                <w:kern w:val="0"/>
                <w:sz w:val="20"/>
                <w:szCs w:val="20"/>
                <w:lang w:bidi="ar"/>
              </w:rPr>
              <w:t>号</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等线" w:hAnsi="等线" w:cs="等线"/>
                <w:color w:val="000000"/>
                <w:sz w:val="20"/>
                <w:szCs w:val="20"/>
              </w:rPr>
            </w:pPr>
            <w:r>
              <w:rPr>
                <w:rFonts w:hint="eastAsia" w:ascii="等线" w:hAnsi="等线" w:cs="等线"/>
                <w:color w:val="000000"/>
                <w:sz w:val="20"/>
                <w:szCs w:val="20"/>
              </w:rPr>
              <w:t>王学望</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等线"/>
                <w:color w:val="000000"/>
                <w:sz w:val="20"/>
                <w:szCs w:val="20"/>
              </w:rPr>
            </w:pPr>
            <w:r>
              <w:rPr>
                <w:rFonts w:eastAsia="等线"/>
                <w:color w:val="000000"/>
                <w:kern w:val="0"/>
                <w:sz w:val="20"/>
                <w:szCs w:val="20"/>
                <w:lang w:bidi="ar"/>
              </w:rPr>
              <w:t>0754-83960690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4</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汕头市安泰安全环保有限公司</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低压电工作业</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汕头市龙湖区珠业三街</w:t>
            </w:r>
            <w:r>
              <w:rPr>
                <w:color w:val="000000"/>
                <w:kern w:val="0"/>
                <w:sz w:val="20"/>
                <w:szCs w:val="20"/>
                <w:lang w:bidi="ar"/>
              </w:rPr>
              <w:t>2</w:t>
            </w:r>
            <w:r>
              <w:rPr>
                <w:rFonts w:hint="eastAsia" w:ascii="宋体" w:hAnsi="宋体" w:cs="宋体"/>
                <w:color w:val="000000"/>
                <w:kern w:val="0"/>
                <w:sz w:val="20"/>
                <w:szCs w:val="20"/>
                <w:lang w:bidi="ar"/>
              </w:rPr>
              <w:t>号</w:t>
            </w:r>
            <w:r>
              <w:rPr>
                <w:color w:val="000000"/>
                <w:kern w:val="0"/>
                <w:sz w:val="20"/>
                <w:szCs w:val="20"/>
                <w:lang w:bidi="ar"/>
              </w:rPr>
              <w:t>6</w:t>
            </w:r>
            <w:r>
              <w:rPr>
                <w:rFonts w:hint="eastAsia" w:ascii="宋体" w:hAnsi="宋体" w:cs="宋体"/>
                <w:color w:val="000000"/>
                <w:kern w:val="0"/>
                <w:sz w:val="20"/>
                <w:szCs w:val="20"/>
                <w:lang w:bidi="ar"/>
              </w:rPr>
              <w:t>楼东侧</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等线" w:hAnsi="等线" w:cs="等线"/>
                <w:color w:val="000000"/>
                <w:sz w:val="20"/>
                <w:szCs w:val="20"/>
              </w:rPr>
            </w:pPr>
            <w:r>
              <w:rPr>
                <w:rFonts w:hint="eastAsia" w:ascii="等线" w:hAnsi="等线" w:cs="等线"/>
                <w:color w:val="000000"/>
                <w:sz w:val="20"/>
                <w:szCs w:val="20"/>
              </w:rPr>
              <w:t>李坚</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等线"/>
                <w:color w:val="000000"/>
                <w:kern w:val="0"/>
                <w:sz w:val="20"/>
                <w:szCs w:val="20"/>
                <w:lang w:bidi="ar"/>
              </w:rPr>
            </w:pPr>
            <w:r>
              <w:rPr>
                <w:rFonts w:eastAsia="等线"/>
                <w:color w:val="000000"/>
                <w:kern w:val="0"/>
                <w:sz w:val="20"/>
                <w:szCs w:val="20"/>
                <w:lang w:bidi="ar"/>
              </w:rPr>
              <w:t>0754-88814122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汕头市澄海区人力资源与就业服务中心</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低压电工作业</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汕头澄海区文祠东路307号</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等线" w:hAnsi="等线" w:cs="等线"/>
                <w:color w:val="000000"/>
                <w:sz w:val="20"/>
                <w:szCs w:val="20"/>
              </w:rPr>
            </w:pPr>
            <w:r>
              <w:rPr>
                <w:rFonts w:hint="eastAsia" w:ascii="等线" w:hAnsi="等线" w:cs="等线"/>
                <w:color w:val="000000"/>
                <w:sz w:val="20"/>
                <w:szCs w:val="20"/>
              </w:rPr>
              <w:t>卢永得</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等线"/>
                <w:color w:val="000000"/>
                <w:kern w:val="0"/>
                <w:sz w:val="20"/>
                <w:szCs w:val="20"/>
                <w:lang w:bidi="ar"/>
              </w:rPr>
            </w:pPr>
            <w:r>
              <w:rPr>
                <w:rFonts w:eastAsia="等线"/>
                <w:color w:val="000000"/>
                <w:kern w:val="0"/>
                <w:sz w:val="20"/>
                <w:szCs w:val="20"/>
                <w:lang w:bidi="ar"/>
              </w:rPr>
              <w:t>0754-85725424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汕头市潮阳区传沛职业技术学校</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低压电工作业,熔化焊接与热切割作业</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汕头市潮阳区东山大道</w:t>
            </w:r>
            <w:r>
              <w:rPr>
                <w:color w:val="000000"/>
                <w:kern w:val="0"/>
                <w:sz w:val="20"/>
                <w:szCs w:val="20"/>
                <w:lang w:bidi="ar"/>
              </w:rPr>
              <w:t>263</w:t>
            </w:r>
            <w:r>
              <w:rPr>
                <w:rFonts w:hint="eastAsia" w:ascii="宋体" w:hAnsi="宋体" w:cs="宋体"/>
                <w:color w:val="000000"/>
                <w:kern w:val="0"/>
                <w:sz w:val="20"/>
                <w:szCs w:val="20"/>
                <w:lang w:bidi="ar"/>
              </w:rPr>
              <w:t>号</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sz w:val="20"/>
                <w:szCs w:val="20"/>
              </w:rPr>
              <w:t>徐春潮</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等线"/>
                <w:color w:val="000000"/>
                <w:sz w:val="20"/>
                <w:szCs w:val="20"/>
              </w:rPr>
            </w:pPr>
            <w:r>
              <w:rPr>
                <w:rFonts w:eastAsia="等线"/>
                <w:color w:val="000000"/>
                <w:kern w:val="0"/>
                <w:sz w:val="20"/>
                <w:szCs w:val="20"/>
                <w:lang w:bidi="ar"/>
              </w:rPr>
              <w:t>0754-89934188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7"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7</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汕头市楠洋安全培训有限公司</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1、高危行业企业主要负责人及安全管理人员安全生产知识和管理能力培训（危险化学品、金属非金属矿山、金属冶炼生产经营单位）。</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2、非高危行业企业主要负责人及安全管理人员安全生产知识和管理能力培训。</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汕头市金平区中山路</w:t>
            </w:r>
            <w:r>
              <w:rPr>
                <w:color w:val="000000"/>
                <w:kern w:val="0"/>
                <w:sz w:val="20"/>
                <w:szCs w:val="20"/>
                <w:lang w:bidi="ar"/>
              </w:rPr>
              <w:t>136</w:t>
            </w:r>
            <w:r>
              <w:rPr>
                <w:rFonts w:hint="eastAsia" w:ascii="宋体" w:hAnsi="宋体" w:cs="宋体"/>
                <w:color w:val="000000"/>
                <w:kern w:val="0"/>
                <w:sz w:val="20"/>
                <w:szCs w:val="20"/>
                <w:lang w:bidi="ar"/>
              </w:rPr>
              <w:t>号信业大厦</w:t>
            </w:r>
            <w:r>
              <w:rPr>
                <w:color w:val="000000"/>
                <w:kern w:val="0"/>
                <w:sz w:val="20"/>
                <w:szCs w:val="20"/>
                <w:lang w:bidi="ar"/>
              </w:rPr>
              <w:t>8</w:t>
            </w:r>
            <w:r>
              <w:rPr>
                <w:rFonts w:hint="eastAsia" w:ascii="宋体" w:hAnsi="宋体" w:cs="宋体"/>
                <w:color w:val="000000"/>
                <w:kern w:val="0"/>
                <w:sz w:val="20"/>
                <w:szCs w:val="20"/>
                <w:lang w:bidi="ar"/>
              </w:rPr>
              <w:t>楼</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sz w:val="20"/>
                <w:szCs w:val="20"/>
              </w:rPr>
              <w:t>蔡登阳</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等线"/>
                <w:color w:val="000000"/>
                <w:sz w:val="20"/>
                <w:szCs w:val="20"/>
              </w:rPr>
            </w:pPr>
            <w:r>
              <w:rPr>
                <w:rFonts w:eastAsia="等线"/>
                <w:color w:val="000000"/>
                <w:kern w:val="0"/>
                <w:sz w:val="20"/>
                <w:szCs w:val="20"/>
                <w:lang w:bidi="ar"/>
              </w:rPr>
              <w:t>0754-88539308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8</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汕头市承安救援咨询服务有限公司</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1、高危行业企业主要负责人及安全管理人员安全生产知识和管理能力培训（危险化学品、烟花爆竹、金属非金属矿山、金属冶炼生产经营单位）。</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2、非高危行业企业主要负责人及安全管理人员安全生产知识和管理能力培训。</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汕头市潮阳区棉北街道柳厝园商住楼南幢二楼</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等线" w:hAnsi="等线" w:eastAsia="等线" w:cs="等线"/>
                <w:color w:val="000000"/>
                <w:sz w:val="20"/>
                <w:szCs w:val="20"/>
              </w:rPr>
            </w:pPr>
            <w:r>
              <w:rPr>
                <w:rFonts w:hint="eastAsia" w:ascii="等线" w:hAnsi="等线" w:eastAsia="等线" w:cs="等线"/>
                <w:color w:val="000000"/>
                <w:sz w:val="20"/>
                <w:szCs w:val="20"/>
              </w:rPr>
              <w:t>刘德汉</w:t>
            </w:r>
          </w:p>
          <w:p>
            <w:pPr>
              <w:jc w:val="center"/>
              <w:rPr>
                <w:rFonts w:hint="eastAsia" w:ascii="等线" w:hAnsi="等线" w:eastAsia="等线" w:cs="等线"/>
                <w:color w:val="000000"/>
                <w:sz w:val="20"/>
                <w:szCs w:val="20"/>
              </w:rPr>
            </w:pPr>
            <w:r>
              <w:rPr>
                <w:rFonts w:hint="eastAsia" w:ascii="等线" w:hAnsi="等线" w:eastAsia="等线" w:cs="等线"/>
                <w:color w:val="000000"/>
                <w:sz w:val="20"/>
                <w:szCs w:val="20"/>
              </w:rPr>
              <w:t>唐琦富</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eastAsia="等线"/>
                <w:color w:val="000000"/>
                <w:kern w:val="0"/>
                <w:sz w:val="20"/>
                <w:szCs w:val="20"/>
                <w:lang w:bidi="ar"/>
              </w:rPr>
            </w:pPr>
            <w:r>
              <w:rPr>
                <w:rFonts w:eastAsia="等线"/>
                <w:color w:val="000000"/>
                <w:kern w:val="0"/>
                <w:sz w:val="20"/>
                <w:szCs w:val="20"/>
                <w:lang w:bidi="ar"/>
              </w:rPr>
              <w:t>0754-86556499</w:t>
            </w:r>
          </w:p>
        </w:tc>
      </w:tr>
    </w:tbl>
    <w:p>
      <w:pPr>
        <w:spacing w:line="540" w:lineRule="exact"/>
        <w:rPr>
          <w:rFonts w:ascii="宋体" w:hAnsi="宋体" w:cs="宋体"/>
          <w:b/>
          <w:bCs/>
          <w:sz w:val="36"/>
          <w:szCs w:val="36"/>
        </w:rPr>
      </w:pPr>
    </w:p>
    <w:p>
      <w:pPr>
        <w:spacing w:line="540" w:lineRule="exact"/>
        <w:jc w:val="left"/>
        <w:rPr>
          <w:rFonts w:hint="eastAsia" w:ascii="宋体" w:hAnsi="宋体" w:cs="宋体"/>
          <w:sz w:val="32"/>
          <w:szCs w:val="32"/>
        </w:rPr>
      </w:pPr>
    </w:p>
    <w:p>
      <w:pPr>
        <w:spacing w:line="540" w:lineRule="exact"/>
        <w:jc w:val="left"/>
        <w:rPr>
          <w:rFonts w:hint="eastAsia" w:ascii="宋体" w:hAnsi="宋体" w:cs="宋体"/>
          <w:sz w:val="28"/>
          <w:szCs w:val="28"/>
        </w:rPr>
      </w:pPr>
    </w:p>
    <w:p>
      <w:pPr>
        <w:spacing w:line="540" w:lineRule="exact"/>
        <w:jc w:val="left"/>
        <w:rPr>
          <w:rFonts w:hint="eastAsia" w:ascii="宋体" w:hAnsi="宋体" w:cs="宋体"/>
          <w:sz w:val="28"/>
          <w:szCs w:val="28"/>
        </w:rPr>
      </w:pPr>
    </w:p>
    <w:p>
      <w:pPr>
        <w:spacing w:line="540" w:lineRule="exact"/>
        <w:jc w:val="left"/>
        <w:rPr>
          <w:rFonts w:hint="eastAsia" w:ascii="宋体" w:hAnsi="宋体" w:cs="宋体"/>
          <w:sz w:val="28"/>
          <w:szCs w:val="28"/>
        </w:rPr>
      </w:pPr>
      <w:r>
        <w:rPr>
          <w:rFonts w:hint="eastAsia" w:ascii="宋体" w:hAnsi="宋体" w:cs="宋体"/>
          <w:sz w:val="28"/>
          <w:szCs w:val="28"/>
        </w:rPr>
        <w:t>附件2</w:t>
      </w:r>
    </w:p>
    <w:p>
      <w:pPr>
        <w:spacing w:line="540" w:lineRule="exact"/>
        <w:jc w:val="left"/>
        <w:rPr>
          <w:rFonts w:hint="eastAsia" w:ascii="宋体" w:hAnsi="宋体" w:cs="宋体"/>
          <w:sz w:val="32"/>
          <w:szCs w:val="32"/>
        </w:rPr>
      </w:pPr>
    </w:p>
    <w:p>
      <w:pPr>
        <w:spacing w:line="540" w:lineRule="exact"/>
        <w:jc w:val="center"/>
        <w:rPr>
          <w:rFonts w:hint="eastAsia" w:ascii="宋体" w:hAnsi="宋体" w:cs="宋体"/>
          <w:b/>
          <w:bCs/>
          <w:sz w:val="36"/>
          <w:szCs w:val="36"/>
        </w:rPr>
      </w:pPr>
      <w:r>
        <w:rPr>
          <w:rFonts w:hint="eastAsia" w:ascii="宋体" w:hAnsi="宋体" w:cs="宋体"/>
          <w:b/>
          <w:bCs/>
          <w:sz w:val="36"/>
          <w:szCs w:val="36"/>
        </w:rPr>
        <w:t>汕头市特种作业和高危行业生产经营单位主要负责人及安全管理人员理论考试点</w:t>
      </w:r>
    </w:p>
    <w:p>
      <w:pPr>
        <w:spacing w:line="400" w:lineRule="exact"/>
        <w:jc w:val="center"/>
        <w:rPr>
          <w:rFonts w:hint="eastAsia" w:ascii="宋体" w:hAnsi="宋体" w:cs="宋体"/>
          <w:b/>
          <w:bCs/>
          <w:sz w:val="36"/>
          <w:szCs w:val="36"/>
        </w:rPr>
      </w:pPr>
    </w:p>
    <w:tbl>
      <w:tblPr>
        <w:tblStyle w:val="5"/>
        <w:tblW w:w="14130" w:type="dxa"/>
        <w:jc w:val="center"/>
        <w:tblInd w:w="0" w:type="dxa"/>
        <w:tblLayout w:type="fixed"/>
        <w:tblCellMar>
          <w:top w:w="0" w:type="dxa"/>
          <w:left w:w="0" w:type="dxa"/>
          <w:bottom w:w="0" w:type="dxa"/>
          <w:right w:w="0" w:type="dxa"/>
        </w:tblCellMar>
      </w:tblPr>
      <w:tblGrid>
        <w:gridCol w:w="720"/>
        <w:gridCol w:w="3271"/>
        <w:gridCol w:w="3284"/>
        <w:gridCol w:w="3868"/>
        <w:gridCol w:w="1234"/>
        <w:gridCol w:w="1753"/>
      </w:tblGrid>
      <w:tr>
        <w:tblPrEx>
          <w:tblLayout w:type="fixed"/>
          <w:tblCellMar>
            <w:top w:w="0" w:type="dxa"/>
            <w:left w:w="0" w:type="dxa"/>
            <w:bottom w:w="0" w:type="dxa"/>
            <w:right w:w="0" w:type="dxa"/>
          </w:tblCellMar>
        </w:tblPrEx>
        <w:trPr>
          <w:trHeight w:val="660" w:hRule="atLeast"/>
          <w:jc w:val="center"/>
        </w:trPr>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32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机构名称</w:t>
            </w:r>
          </w:p>
        </w:tc>
        <w:tc>
          <w:tcPr>
            <w:tcW w:w="32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考试项目</w:t>
            </w:r>
          </w:p>
        </w:tc>
        <w:tc>
          <w:tcPr>
            <w:tcW w:w="38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地址</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r>
      <w:tr>
        <w:tblPrEx>
          <w:tblLayout w:type="fixed"/>
          <w:tblCellMar>
            <w:top w:w="0" w:type="dxa"/>
            <w:left w:w="0" w:type="dxa"/>
            <w:bottom w:w="0" w:type="dxa"/>
            <w:right w:w="0" w:type="dxa"/>
          </w:tblCellMar>
        </w:tblPrEx>
        <w:trPr>
          <w:trHeight w:val="661" w:hRule="atLeast"/>
          <w:jc w:val="center"/>
        </w:trPr>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2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汕头安全生产知识考试点</w:t>
            </w:r>
          </w:p>
        </w:tc>
        <w:tc>
          <w:tcPr>
            <w:tcW w:w="32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特种作业和高危行业（危险化学品、烟花爆竹、金属非金属矿山、金属冶炼生产经营单位）主要负责人及安全管理人员理论考试</w:t>
            </w:r>
          </w:p>
        </w:tc>
        <w:tc>
          <w:tcPr>
            <w:tcW w:w="38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汕头市龙湖区科技西路华厦楼4幢6楼</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纪文杰</w:t>
            </w:r>
          </w:p>
        </w:tc>
        <w:tc>
          <w:tcPr>
            <w:tcW w:w="1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0754-87227587</w:t>
            </w:r>
          </w:p>
        </w:tc>
      </w:tr>
      <w:tr>
        <w:tblPrEx>
          <w:tblLayout w:type="fixed"/>
          <w:tblCellMar>
            <w:top w:w="0" w:type="dxa"/>
            <w:left w:w="0" w:type="dxa"/>
            <w:bottom w:w="0" w:type="dxa"/>
            <w:right w:w="0" w:type="dxa"/>
          </w:tblCellMar>
        </w:tblPrEx>
        <w:trPr>
          <w:trHeight w:val="661" w:hRule="atLeast"/>
          <w:jc w:val="center"/>
        </w:trPr>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2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汕头市林百欣科学技术中等专业学校</w:t>
            </w:r>
          </w:p>
        </w:tc>
        <w:tc>
          <w:tcPr>
            <w:tcW w:w="32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lang w:bidi="ar"/>
              </w:rPr>
            </w:pPr>
          </w:p>
        </w:tc>
        <w:tc>
          <w:tcPr>
            <w:tcW w:w="38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汕头市龙湖区嵩山路69号</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王</w:t>
            </w:r>
            <w:r>
              <w:rPr>
                <w:rFonts w:hint="eastAsia" w:ascii="等线" w:hAnsi="等线" w:cs="等线"/>
                <w:color w:val="000000"/>
                <w:sz w:val="20"/>
                <w:szCs w:val="20"/>
              </w:rPr>
              <w:t>学望</w:t>
            </w:r>
          </w:p>
        </w:tc>
        <w:tc>
          <w:tcPr>
            <w:tcW w:w="1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0754-83960690</w:t>
            </w:r>
          </w:p>
        </w:tc>
      </w:tr>
      <w:tr>
        <w:tblPrEx>
          <w:tblLayout w:type="fixed"/>
          <w:tblCellMar>
            <w:top w:w="0" w:type="dxa"/>
            <w:left w:w="0" w:type="dxa"/>
            <w:bottom w:w="0" w:type="dxa"/>
            <w:right w:w="0" w:type="dxa"/>
          </w:tblCellMar>
        </w:tblPrEx>
        <w:trPr>
          <w:trHeight w:val="661" w:hRule="atLeast"/>
          <w:jc w:val="center"/>
        </w:trPr>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2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sz w:val="20"/>
                <w:szCs w:val="20"/>
              </w:rPr>
              <w:t>汕头市领博安全教育咨询有限公司</w:t>
            </w:r>
          </w:p>
        </w:tc>
        <w:tc>
          <w:tcPr>
            <w:tcW w:w="32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lang w:bidi="ar"/>
              </w:rPr>
            </w:pPr>
          </w:p>
        </w:tc>
        <w:tc>
          <w:tcPr>
            <w:tcW w:w="38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sz w:val="20"/>
                <w:szCs w:val="20"/>
              </w:rPr>
              <w:t>汕头市金平区护堤路12号工业厂房第一层北侧</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郑园园</w:t>
            </w:r>
          </w:p>
        </w:tc>
        <w:tc>
          <w:tcPr>
            <w:tcW w:w="1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0754--88641313</w:t>
            </w:r>
            <w:bookmarkStart w:id="0" w:name="_GoBack"/>
            <w:bookmarkEnd w:id="0"/>
          </w:p>
        </w:tc>
      </w:tr>
    </w:tbl>
    <w:p>
      <w:pPr>
        <w:spacing w:line="540" w:lineRule="exact"/>
        <w:rPr>
          <w:rFonts w:hint="eastAsia" w:ascii="仿宋_GB2312" w:eastAsia="仿宋_GB2312"/>
          <w:sz w:val="32"/>
          <w:szCs w:val="32"/>
        </w:rPr>
      </w:pPr>
    </w:p>
    <w:p>
      <w:pPr>
        <w:spacing w:line="540" w:lineRule="exact"/>
        <w:rPr>
          <w:rFonts w:hint="eastAsia" w:ascii="宋体" w:hAnsi="宋体" w:cs="宋体"/>
          <w:b/>
          <w:bCs/>
          <w:sz w:val="36"/>
          <w:szCs w:val="36"/>
        </w:rPr>
      </w:pPr>
    </w:p>
    <w:p>
      <w:pPr>
        <w:spacing w:line="540" w:lineRule="exact"/>
        <w:jc w:val="center"/>
        <w:rPr>
          <w:rFonts w:hint="eastAsia" w:ascii="宋体" w:hAnsi="宋体" w:cs="宋体"/>
          <w:b/>
          <w:bCs/>
          <w:sz w:val="36"/>
          <w:szCs w:val="36"/>
        </w:rPr>
      </w:pPr>
    </w:p>
    <w:p>
      <w:pPr>
        <w:spacing w:line="540" w:lineRule="exact"/>
        <w:jc w:val="center"/>
        <w:rPr>
          <w:rFonts w:hint="eastAsia" w:ascii="宋体" w:hAnsi="宋体" w:cs="宋体"/>
          <w:b/>
          <w:bCs/>
          <w:sz w:val="36"/>
          <w:szCs w:val="36"/>
        </w:rPr>
      </w:pPr>
    </w:p>
    <w:p>
      <w:pPr>
        <w:spacing w:line="540" w:lineRule="exact"/>
        <w:jc w:val="center"/>
        <w:rPr>
          <w:rFonts w:hint="eastAsia" w:ascii="宋体" w:hAnsi="宋体" w:cs="宋体"/>
          <w:b/>
          <w:bCs/>
          <w:sz w:val="36"/>
          <w:szCs w:val="36"/>
        </w:rPr>
      </w:pPr>
    </w:p>
    <w:p>
      <w:pPr>
        <w:spacing w:line="540" w:lineRule="exact"/>
        <w:jc w:val="center"/>
        <w:rPr>
          <w:rFonts w:hint="eastAsia" w:ascii="宋体" w:hAnsi="宋体" w:cs="宋体"/>
          <w:b/>
          <w:bCs/>
          <w:sz w:val="36"/>
          <w:szCs w:val="36"/>
        </w:rPr>
      </w:pPr>
    </w:p>
    <w:p>
      <w:pPr>
        <w:spacing w:line="540" w:lineRule="exact"/>
        <w:jc w:val="left"/>
        <w:rPr>
          <w:rFonts w:hint="eastAsia" w:ascii="宋体" w:hAnsi="宋体" w:cs="宋体"/>
          <w:sz w:val="28"/>
          <w:szCs w:val="28"/>
        </w:rPr>
      </w:pPr>
    </w:p>
    <w:p>
      <w:pPr>
        <w:spacing w:line="540" w:lineRule="exact"/>
        <w:jc w:val="left"/>
        <w:rPr>
          <w:rFonts w:hint="eastAsia" w:ascii="宋体" w:hAnsi="宋体" w:cs="宋体"/>
          <w:sz w:val="28"/>
          <w:szCs w:val="28"/>
        </w:rPr>
      </w:pPr>
      <w:r>
        <w:rPr>
          <w:rFonts w:hint="eastAsia" w:ascii="宋体" w:hAnsi="宋体" w:cs="宋体"/>
          <w:sz w:val="28"/>
          <w:szCs w:val="28"/>
        </w:rPr>
        <w:t>附件3</w:t>
      </w:r>
    </w:p>
    <w:p>
      <w:pPr>
        <w:spacing w:line="540" w:lineRule="exact"/>
        <w:jc w:val="left"/>
        <w:rPr>
          <w:rFonts w:hint="eastAsia" w:ascii="宋体" w:hAnsi="宋体" w:cs="宋体"/>
          <w:sz w:val="32"/>
          <w:szCs w:val="32"/>
        </w:rPr>
      </w:pPr>
    </w:p>
    <w:p>
      <w:pPr>
        <w:spacing w:line="540" w:lineRule="exact"/>
        <w:jc w:val="center"/>
        <w:rPr>
          <w:rFonts w:hint="eastAsia" w:ascii="宋体" w:hAnsi="宋体" w:cs="宋体"/>
          <w:b/>
          <w:bCs/>
          <w:sz w:val="36"/>
          <w:szCs w:val="36"/>
        </w:rPr>
      </w:pPr>
      <w:r>
        <w:rPr>
          <w:rFonts w:hint="eastAsia" w:ascii="宋体" w:hAnsi="宋体" w:cs="宋体"/>
          <w:b/>
          <w:bCs/>
          <w:sz w:val="36"/>
          <w:szCs w:val="36"/>
        </w:rPr>
        <w:t>汕头市特种作业实际操作考试点</w:t>
      </w:r>
    </w:p>
    <w:p>
      <w:pPr>
        <w:spacing w:line="400" w:lineRule="exact"/>
        <w:jc w:val="center"/>
        <w:rPr>
          <w:rFonts w:hint="eastAsia" w:ascii="宋体" w:hAnsi="宋体" w:cs="宋体"/>
          <w:b/>
          <w:bCs/>
          <w:sz w:val="36"/>
          <w:szCs w:val="36"/>
        </w:rPr>
      </w:pPr>
    </w:p>
    <w:tbl>
      <w:tblPr>
        <w:tblStyle w:val="5"/>
        <w:tblW w:w="13560" w:type="dxa"/>
        <w:jc w:val="center"/>
        <w:tblInd w:w="0" w:type="dxa"/>
        <w:tblLayout w:type="fixed"/>
        <w:tblCellMar>
          <w:top w:w="0" w:type="dxa"/>
          <w:left w:w="0" w:type="dxa"/>
          <w:bottom w:w="0" w:type="dxa"/>
          <w:right w:w="0" w:type="dxa"/>
        </w:tblCellMar>
      </w:tblPr>
      <w:tblGrid>
        <w:gridCol w:w="648"/>
        <w:gridCol w:w="3308"/>
        <w:gridCol w:w="4184"/>
        <w:gridCol w:w="2825"/>
        <w:gridCol w:w="1050"/>
        <w:gridCol w:w="1545"/>
      </w:tblGrid>
      <w:tr>
        <w:tblPrEx>
          <w:tblLayout w:type="fixed"/>
          <w:tblCellMar>
            <w:top w:w="0" w:type="dxa"/>
            <w:left w:w="0" w:type="dxa"/>
            <w:bottom w:w="0" w:type="dxa"/>
            <w:right w:w="0" w:type="dxa"/>
          </w:tblCellMar>
        </w:tblPrEx>
        <w:trPr>
          <w:trHeight w:val="615" w:hRule="atLeast"/>
          <w:jc w:val="center"/>
        </w:trPr>
        <w:tc>
          <w:tcPr>
            <w:tcW w:w="6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机构名称</w:t>
            </w:r>
          </w:p>
        </w:tc>
        <w:tc>
          <w:tcPr>
            <w:tcW w:w="41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操作项目</w:t>
            </w:r>
          </w:p>
        </w:tc>
        <w:tc>
          <w:tcPr>
            <w:tcW w:w="28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地址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r>
      <w:tr>
        <w:tblPrEx>
          <w:tblLayout w:type="fixed"/>
          <w:tblCellMar>
            <w:top w:w="0" w:type="dxa"/>
            <w:left w:w="0" w:type="dxa"/>
            <w:bottom w:w="0" w:type="dxa"/>
            <w:right w:w="0"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汕头市林百欣科学技术中等专业学校</w:t>
            </w:r>
          </w:p>
        </w:tc>
        <w:tc>
          <w:tcPr>
            <w:tcW w:w="41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低压电工作业</w:t>
            </w:r>
          </w:p>
        </w:tc>
        <w:tc>
          <w:tcPr>
            <w:tcW w:w="28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汕头市龙湖区嵩山路69号</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王</w:t>
            </w:r>
            <w:r>
              <w:rPr>
                <w:rFonts w:hint="eastAsia" w:ascii="等线" w:hAnsi="等线" w:cs="等线"/>
                <w:color w:val="000000"/>
                <w:sz w:val="20"/>
                <w:szCs w:val="20"/>
              </w:rPr>
              <w:t>学望</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0754-83960690</w:t>
            </w:r>
          </w:p>
        </w:tc>
      </w:tr>
      <w:tr>
        <w:tblPrEx>
          <w:tblLayout w:type="fixed"/>
          <w:tblCellMar>
            <w:top w:w="0" w:type="dxa"/>
            <w:left w:w="0" w:type="dxa"/>
            <w:bottom w:w="0" w:type="dxa"/>
            <w:right w:w="0" w:type="dxa"/>
          </w:tblCellMar>
        </w:tblPrEx>
        <w:trPr>
          <w:trHeight w:val="957" w:hRule="atLeast"/>
          <w:jc w:val="center"/>
        </w:trPr>
        <w:tc>
          <w:tcPr>
            <w:tcW w:w="6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汕头市领博安全教育咨询有限公司</w:t>
            </w:r>
          </w:p>
        </w:tc>
        <w:tc>
          <w:tcPr>
            <w:tcW w:w="41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低压电工作业、钎焊、熔化焊接与热切割作业、</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登高架设以及高处安装、维护、拆除作业</w:t>
            </w:r>
          </w:p>
        </w:tc>
        <w:tc>
          <w:tcPr>
            <w:tcW w:w="28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汕头市金平区护堤路12号工业厂房第一层北侧</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郑园园</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0754--88641313</w:t>
            </w:r>
          </w:p>
          <w:p>
            <w:pPr>
              <w:widowControl/>
              <w:jc w:val="center"/>
              <w:textAlignment w:val="center"/>
              <w:rPr>
                <w:rFonts w:hint="eastAsia" w:ascii="宋体" w:hAnsi="宋体" w:cs="宋体"/>
                <w:color w:val="000000"/>
                <w:kern w:val="0"/>
                <w:sz w:val="20"/>
                <w:szCs w:val="20"/>
                <w:lang w:bidi="ar"/>
              </w:rPr>
            </w:pPr>
          </w:p>
        </w:tc>
      </w:tr>
    </w:tbl>
    <w:p>
      <w:pPr>
        <w:spacing w:line="240" w:lineRule="exact"/>
        <w:rPr>
          <w:rFonts w:hint="eastAsia" w:ascii="仿宋_GB2312" w:eastAsia="仿宋_GB2312"/>
          <w:sz w:val="32"/>
          <w:szCs w:val="32"/>
        </w:rPr>
      </w:pPr>
    </w:p>
    <w:p>
      <w:pPr>
        <w:spacing w:line="240" w:lineRule="exact"/>
        <w:rPr>
          <w:rFonts w:hint="eastAsia" w:ascii="仿宋_GB2312" w:eastAsia="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E5A8C"/>
    <w:multiLevelType w:val="singleLevel"/>
    <w:tmpl w:val="89DE5A8C"/>
    <w:lvl w:ilvl="0" w:tentative="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57E9"/>
    <w:rsid w:val="004757E9"/>
    <w:rsid w:val="008B1FFD"/>
    <w:rsid w:val="00A714A6"/>
    <w:rsid w:val="00BF5FC0"/>
    <w:rsid w:val="17BD75D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247</Words>
  <Characters>1411</Characters>
  <Lines>11</Lines>
  <Paragraphs>3</Paragraphs>
  <ScaleCrop>false</ScaleCrop>
  <LinksUpToDate>false</LinksUpToDate>
  <CharactersWithSpaces>1655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2022-10-20T07:50:00Z</dcterms:created>
  <dc:creator>157501599@qq.com</dc:creator>
  <cp:lastModifiedBy>Administrator</cp:lastModifiedBy>
  <dcterms:modified xsi:type="dcterms:W3CDTF">2022-11-23T08:20:59Z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