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imes New Roman" w:hAnsi="Times New Roman" w:eastAsia="黑体" w:cs="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28"/>
          <w:szCs w:val="28"/>
          <w:lang w:val="en-US" w:eastAsia="zh-CN" w:bidi="ar-SA"/>
          <w14:textFill>
            <w14:solidFill>
              <w14:schemeClr w14:val="tx1"/>
            </w14:solidFill>
          </w14:textFill>
        </w:rPr>
        <w:t>附件6：</w:t>
      </w:r>
    </w:p>
    <w:p>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lang w:val="en-US" w:eastAsia="zh-CN"/>
        </w:rPr>
      </w:pPr>
    </w:p>
    <w:p>
      <w:pPr>
        <w:keepNext w:val="0"/>
        <w:keepLines w:val="0"/>
        <w:pageBreakBefore w:val="0"/>
        <w:kinsoku/>
        <w:wordWrap/>
        <w:overflowPunct/>
        <w:topLinePunct w:val="0"/>
        <w:bidi w:val="0"/>
        <w:spacing w:line="600" w:lineRule="exact"/>
        <w:jc w:val="center"/>
        <w:rPr>
          <w:rFonts w:hint="eastAsia" w:ascii="Times New Roman" w:hAnsi="Times New Roman" w:eastAsia="方正小标宋_GBK" w:cs="Times New Roman"/>
          <w:color w:val="000000" w:themeColor="text1"/>
          <w:sz w:val="48"/>
          <w:szCs w:val="48"/>
          <w14:textFill>
            <w14:solidFill>
              <w14:schemeClr w14:val="tx1"/>
            </w14:solidFill>
          </w14:textFill>
        </w:rPr>
      </w:pPr>
      <w:bookmarkStart w:id="0" w:name="_GoBack"/>
      <w:r>
        <w:rPr>
          <w:rFonts w:hint="eastAsia" w:ascii="Times New Roman" w:hAnsi="Times New Roman" w:eastAsia="方正小标宋_GBK" w:cs="Times New Roman"/>
          <w:color w:val="000000" w:themeColor="text1"/>
          <w:sz w:val="48"/>
          <w:szCs w:val="48"/>
          <w:lang w:eastAsia="zh-CN"/>
          <w14:textFill>
            <w14:solidFill>
              <w14:schemeClr w14:val="tx1"/>
            </w14:solidFill>
          </w14:textFill>
        </w:rPr>
        <w:t>汕头</w:t>
      </w:r>
      <w:r>
        <w:rPr>
          <w:rFonts w:hint="eastAsia" w:ascii="Times New Roman" w:hAnsi="Times New Roman" w:eastAsia="方正小标宋_GBK" w:cs="Times New Roman"/>
          <w:color w:val="000000" w:themeColor="text1"/>
          <w:sz w:val="48"/>
          <w:szCs w:val="48"/>
          <w14:textFill>
            <w14:solidFill>
              <w14:schemeClr w14:val="tx1"/>
            </w14:solidFill>
          </w14:textFill>
        </w:rPr>
        <w:t>市、区协调劳动关系三方委员会</w:t>
      </w:r>
    </w:p>
    <w:p>
      <w:pPr>
        <w:keepNext w:val="0"/>
        <w:keepLines w:val="0"/>
        <w:pageBreakBefore w:val="0"/>
        <w:kinsoku/>
        <w:wordWrap/>
        <w:overflowPunct/>
        <w:topLinePunct w:val="0"/>
        <w:bidi w:val="0"/>
        <w:spacing w:line="600" w:lineRule="exact"/>
        <w:jc w:val="center"/>
        <w:rPr>
          <w:rFonts w:hint="eastAsia" w:ascii="Times New Roman" w:hAnsi="Times New Roman" w:eastAsia="方正小标宋_GBK" w:cs="Times New Roman"/>
          <w:color w:val="000000" w:themeColor="text1"/>
          <w:sz w:val="48"/>
          <w:szCs w:val="48"/>
          <w14:textFill>
            <w14:solidFill>
              <w14:schemeClr w14:val="tx1"/>
            </w14:solidFill>
          </w14:textFill>
        </w:rPr>
      </w:pPr>
      <w:r>
        <w:rPr>
          <w:rFonts w:hint="eastAsia" w:ascii="Times New Roman" w:hAnsi="Times New Roman" w:eastAsia="方正小标宋_GBK" w:cs="Times New Roman"/>
          <w:color w:val="000000" w:themeColor="text1"/>
          <w:sz w:val="48"/>
          <w:szCs w:val="48"/>
          <w14:textFill>
            <w14:solidFill>
              <w14:schemeClr w14:val="tx1"/>
            </w14:solidFill>
          </w14:textFill>
        </w:rPr>
        <w:t>办公室联系方式</w:t>
      </w:r>
    </w:p>
    <w:bookmarkEnd w:id="0"/>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tbl>
      <w:tblPr>
        <w:tblStyle w:val="7"/>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4193"/>
        <w:gridCol w:w="18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24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4"/>
                <w:szCs w:val="24"/>
                <w:vertAlign w:val="baseline"/>
                <w:lang w:eastAsia="zh-CN"/>
              </w:rPr>
            </w:pPr>
            <w:r>
              <w:rPr>
                <w:rFonts w:hint="default" w:ascii="Times New Roman" w:hAnsi="Times New Roman" w:eastAsia="方正仿宋简体" w:cs="Times New Roman"/>
                <w:b/>
                <w:bCs/>
                <w:sz w:val="24"/>
                <w:szCs w:val="24"/>
                <w:vertAlign w:val="baseline"/>
                <w:lang w:eastAsia="zh-CN"/>
              </w:rPr>
              <w:t>单位</w:t>
            </w:r>
          </w:p>
        </w:tc>
        <w:tc>
          <w:tcPr>
            <w:tcW w:w="41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4"/>
                <w:szCs w:val="24"/>
                <w:vertAlign w:val="baseline"/>
                <w:lang w:eastAsia="zh-CN"/>
              </w:rPr>
            </w:pPr>
            <w:r>
              <w:rPr>
                <w:rFonts w:hint="default" w:ascii="Times New Roman" w:hAnsi="Times New Roman" w:eastAsia="方正仿宋简体" w:cs="Times New Roman"/>
                <w:b/>
                <w:bCs/>
                <w:sz w:val="24"/>
                <w:szCs w:val="24"/>
                <w:vertAlign w:val="baseline"/>
                <w:lang w:eastAsia="zh-CN"/>
              </w:rPr>
              <w:t>办理地址</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4"/>
                <w:szCs w:val="24"/>
                <w:vertAlign w:val="baseline"/>
                <w:lang w:eastAsia="zh-CN"/>
              </w:rPr>
            </w:pPr>
            <w:r>
              <w:rPr>
                <w:rFonts w:hint="default" w:ascii="Times New Roman" w:hAnsi="Times New Roman" w:eastAsia="方正仿宋简体" w:cs="Times New Roman"/>
                <w:b/>
                <w:bCs/>
                <w:sz w:val="24"/>
                <w:szCs w:val="24"/>
                <w:vertAlign w:val="baseline"/>
                <w:lang w:eastAsia="zh-CN"/>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24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汕头市人力资源和社会保障局</w:t>
            </w:r>
          </w:p>
        </w:tc>
        <w:tc>
          <w:tcPr>
            <w:tcW w:w="41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eastAsia="zh-CN"/>
              </w:rPr>
              <w:t>龙湖区财政大厦</w:t>
            </w:r>
            <w:r>
              <w:rPr>
                <w:rFonts w:hint="default" w:ascii="Times New Roman" w:hAnsi="Times New Roman" w:eastAsia="方正仿宋简体" w:cs="Times New Roman"/>
                <w:sz w:val="24"/>
                <w:szCs w:val="24"/>
                <w:vertAlign w:val="baseline"/>
                <w:lang w:val="en-US" w:eastAsia="zh-CN"/>
              </w:rPr>
              <w:t>10楼法制科（劳动关系科）</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0754-88645052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24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金平区人力资源和社会保障局</w:t>
            </w:r>
          </w:p>
        </w:tc>
        <w:tc>
          <w:tcPr>
            <w:tcW w:w="41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金平区汕樟路79号4楼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val="en-US" w:eastAsia="zh-CN"/>
              </w:rPr>
              <w:t>406室</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val="en-US" w:eastAsia="zh-CN"/>
              </w:rPr>
              <w:t>0754-88238861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24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龙湖区人力资源和社会保障局</w:t>
            </w:r>
          </w:p>
        </w:tc>
        <w:tc>
          <w:tcPr>
            <w:tcW w:w="41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龙湖区梅溪东路经济综合楼3楼（劳动关系和工伤保险股）</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0754-88260957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24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濠江区人力资源和社会保障局</w:t>
            </w:r>
          </w:p>
        </w:tc>
        <w:tc>
          <w:tcPr>
            <w:tcW w:w="41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濠江区达濠街道西门头外人社局三楼就业办（劳动关系股）</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val="en-US" w:eastAsia="zh-CN"/>
              </w:rPr>
              <w:t>0754-87370161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24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澄海区人力资源和社会保障局</w:t>
            </w:r>
          </w:p>
        </w:tc>
        <w:tc>
          <w:tcPr>
            <w:tcW w:w="41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澄海区文祠东路307号行政楼A楼207就业股</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0754-85863845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24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潮阳区人力资源和社会保障局</w:t>
            </w:r>
          </w:p>
        </w:tc>
        <w:tc>
          <w:tcPr>
            <w:tcW w:w="41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潮阳区文光街道石珠园路口劳动培训大楼潮阳区人力资源和社会保障局406室</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0754-83839711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24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潮南区人力资源和社会保障局</w:t>
            </w:r>
          </w:p>
        </w:tc>
        <w:tc>
          <w:tcPr>
            <w:tcW w:w="41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潮南区峡山街道北六路潮南区人民政府便民服务中心一楼窗口</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0754-89619722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24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南澳县人力资源和社会保障局</w:t>
            </w:r>
          </w:p>
        </w:tc>
        <w:tc>
          <w:tcPr>
            <w:tcW w:w="41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val="en-US" w:eastAsia="zh-CN"/>
              </w:rPr>
              <w:t>南澳县后宅镇中兴路文化广场北侧人力资源和社会保障局504综合办公室</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0754-</w:t>
            </w:r>
            <w:r>
              <w:rPr>
                <w:rFonts w:hint="default" w:ascii="Times New Roman" w:hAnsi="Times New Roman" w:eastAsia="方正仿宋简体" w:cs="Times New Roman"/>
                <w:sz w:val="24"/>
                <w:szCs w:val="24"/>
                <w:vertAlign w:val="baseline"/>
                <w:lang w:val="en-US" w:eastAsia="zh-CN"/>
              </w:rPr>
              <w:t>86800089</w:t>
            </w:r>
          </w:p>
        </w:tc>
      </w:tr>
    </w:tbl>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default"/>
          <w:sz w:val="24"/>
          <w:szCs w:val="24"/>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rPr>
                            <w:fldChar w:fldCharType="end"/>
                          </w:r>
                          <w:r>
                            <w:rPr>
                              <w:rFonts w:hint="eastAsia" w:ascii="方正仿宋简体" w:hAnsi="方正仿宋简体" w:eastAsia="方正仿宋简体" w:cs="方正仿宋简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1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A1E85"/>
    <w:rsid w:val="00624EC2"/>
    <w:rsid w:val="08660872"/>
    <w:rsid w:val="09B956C4"/>
    <w:rsid w:val="0A7E2D01"/>
    <w:rsid w:val="0F101348"/>
    <w:rsid w:val="1206025E"/>
    <w:rsid w:val="14E555AF"/>
    <w:rsid w:val="179D578F"/>
    <w:rsid w:val="18BE7519"/>
    <w:rsid w:val="1DBE7F9E"/>
    <w:rsid w:val="1E0F3DE7"/>
    <w:rsid w:val="1EFF69CA"/>
    <w:rsid w:val="1F595F26"/>
    <w:rsid w:val="1F9F7BFE"/>
    <w:rsid w:val="21041A89"/>
    <w:rsid w:val="214D6708"/>
    <w:rsid w:val="25660A12"/>
    <w:rsid w:val="28EB2351"/>
    <w:rsid w:val="2C4D5453"/>
    <w:rsid w:val="2C7E0DF6"/>
    <w:rsid w:val="33E9B520"/>
    <w:rsid w:val="3CDEF6AC"/>
    <w:rsid w:val="3DAD5169"/>
    <w:rsid w:val="3EBCD002"/>
    <w:rsid w:val="3F95383D"/>
    <w:rsid w:val="3FEF07AD"/>
    <w:rsid w:val="463A1E85"/>
    <w:rsid w:val="4764463D"/>
    <w:rsid w:val="4C416A10"/>
    <w:rsid w:val="4D640A79"/>
    <w:rsid w:val="4DA8426E"/>
    <w:rsid w:val="4E691958"/>
    <w:rsid w:val="4EF34613"/>
    <w:rsid w:val="4FDF1261"/>
    <w:rsid w:val="53FA8D0B"/>
    <w:rsid w:val="545E7855"/>
    <w:rsid w:val="54A8E9B1"/>
    <w:rsid w:val="5F4903AC"/>
    <w:rsid w:val="605B3AE2"/>
    <w:rsid w:val="60BB3FF7"/>
    <w:rsid w:val="63107017"/>
    <w:rsid w:val="63BBB55B"/>
    <w:rsid w:val="651F2694"/>
    <w:rsid w:val="658D15EB"/>
    <w:rsid w:val="67636246"/>
    <w:rsid w:val="6BDBE168"/>
    <w:rsid w:val="6E7A7BDD"/>
    <w:rsid w:val="6EFF3BA2"/>
    <w:rsid w:val="6F6FFC18"/>
    <w:rsid w:val="6FDE7AAD"/>
    <w:rsid w:val="6FFFA5D7"/>
    <w:rsid w:val="729A1355"/>
    <w:rsid w:val="736DF1EE"/>
    <w:rsid w:val="76116C7E"/>
    <w:rsid w:val="779D10C4"/>
    <w:rsid w:val="7933296B"/>
    <w:rsid w:val="7AB748DF"/>
    <w:rsid w:val="7BBE1CF0"/>
    <w:rsid w:val="7E6F64BC"/>
    <w:rsid w:val="7EBF3078"/>
    <w:rsid w:val="7EBF9BDA"/>
    <w:rsid w:val="7F3F8989"/>
    <w:rsid w:val="7F7F7BC8"/>
    <w:rsid w:val="7FFD6377"/>
    <w:rsid w:val="93FFC256"/>
    <w:rsid w:val="9D6FA0E8"/>
    <w:rsid w:val="9F2E7ED6"/>
    <w:rsid w:val="ADFD71AC"/>
    <w:rsid w:val="AE6BE437"/>
    <w:rsid w:val="AECEF496"/>
    <w:rsid w:val="AED25677"/>
    <w:rsid w:val="BCB747D9"/>
    <w:rsid w:val="BDECB08C"/>
    <w:rsid w:val="BFB7E410"/>
    <w:rsid w:val="BFEB4930"/>
    <w:rsid w:val="CFAF4614"/>
    <w:rsid w:val="CFDE8595"/>
    <w:rsid w:val="D1AB1727"/>
    <w:rsid w:val="E69127F9"/>
    <w:rsid w:val="E6FDDB9F"/>
    <w:rsid w:val="FABFAFF9"/>
    <w:rsid w:val="FDCFC25F"/>
    <w:rsid w:val="FFE5D4E5"/>
    <w:rsid w:val="FFFFB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8">
    <w:name w:val="Default Paragraph Font"/>
    <w:link w:val="9"/>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jc w:val="center"/>
    </w:pPr>
    <w:rPr>
      <w:b/>
      <w:bCs/>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Date"/>
    <w:basedOn w:val="1"/>
    <w:next w:val="1"/>
    <w:qFormat/>
    <w:uiPriority w:val="0"/>
    <w:rPr>
      <w:rFonts w:ascii="仿宋_GB2312" w:eastAsia="仿宋_GB2312"/>
      <w:sz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默认段落字体 Para Char Char Char Char Char Char Char"/>
    <w:basedOn w:val="1"/>
    <w:link w:val="8"/>
    <w:qFormat/>
    <w:uiPriority w:val="0"/>
    <w:pPr>
      <w:adjustRightInd w:val="0"/>
      <w:spacing w:line="360" w:lineRule="auto"/>
    </w:pPr>
  </w:style>
  <w:style w:type="character" w:customStyle="1" w:styleId="10">
    <w:name w:val="font61"/>
    <w:basedOn w:val="8"/>
    <w:qFormat/>
    <w:uiPriority w:val="0"/>
    <w:rPr>
      <w:rFonts w:hint="eastAsia" w:ascii="宋体" w:hAnsi="宋体" w:eastAsia="宋体" w:cs="宋体"/>
      <w:color w:val="000000"/>
      <w:sz w:val="22"/>
      <w:szCs w:val="22"/>
      <w:u w:val="none"/>
    </w:rPr>
  </w:style>
  <w:style w:type="character" w:customStyle="1" w:styleId="11">
    <w:name w:val="font21"/>
    <w:basedOn w:val="8"/>
    <w:qFormat/>
    <w:uiPriority w:val="0"/>
    <w:rPr>
      <w:rFonts w:ascii="Arial" w:hAnsi="Arial" w:cs="Arial"/>
      <w:color w:val="000000"/>
      <w:sz w:val="22"/>
      <w:szCs w:val="22"/>
      <w:u w:val="none"/>
    </w:rPr>
  </w:style>
  <w:style w:type="character" w:customStyle="1" w:styleId="12">
    <w:name w:val="font41"/>
    <w:basedOn w:val="8"/>
    <w:qFormat/>
    <w:uiPriority w:val="0"/>
    <w:rPr>
      <w:rFonts w:hint="eastAsia" w:ascii="宋体" w:hAnsi="宋体" w:eastAsia="宋体" w:cs="宋体"/>
      <w:color w:val="000000"/>
      <w:sz w:val="22"/>
      <w:szCs w:val="22"/>
      <w:u w:val="none"/>
    </w:rPr>
  </w:style>
  <w:style w:type="paragraph" w:customStyle="1" w:styleId="13">
    <w:name w:val="附录表标题"/>
    <w:next w:val="14"/>
    <w:qFormat/>
    <w:uiPriority w:val="0"/>
    <w:pPr>
      <w:widowControl w:val="0"/>
      <w:numPr>
        <w:ilvl w:val="1"/>
        <w:numId w:val="1"/>
      </w:numPr>
      <w:tabs>
        <w:tab w:val="left" w:pos="180"/>
      </w:tabs>
      <w:spacing w:before="50" w:beforeLines="50" w:after="50" w:afterLines="50"/>
      <w:ind w:left="0" w:firstLine="0"/>
      <w:jc w:val="center"/>
    </w:pPr>
    <w:rPr>
      <w:rFonts w:ascii="黑体" w:hAnsi="Times New Roman" w:eastAsia="黑体" w:cs="Times New Roman"/>
      <w:kern w:val="2"/>
      <w:sz w:val="21"/>
      <w:szCs w:val="21"/>
      <w:lang w:val="en-US" w:eastAsia="zh-CN" w:bidi="ar-SA"/>
    </w:rPr>
  </w:style>
  <w:style w:type="paragraph" w:customStyle="1" w:styleId="14">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市人力资源和社会保障局</Company>
  <Pages>1</Pages>
  <Words>0</Words>
  <Characters>0</Characters>
  <Lines>0</Lines>
  <Paragraphs>0</Paragraphs>
  <TotalTime>2</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2022-10-30T07:36:00Z</dcterms:created>
  <dc:creator>Administrator</dc:creator>
  <cp:lastModifiedBy>Administrator</cp:lastModifiedBy>
  <cp:lastPrinted>2022-11-01T11:17:00Z</cp:lastPrinted>
  <dcterms:modified xsi:type="dcterms:W3CDTF">2022-11-02T07:35:17Z</dcterms:modified>
  <dc:title>汕头市创建劳动关系和谐企业评审办法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