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《汕头市庐山路与浦江路东南侧片区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</w:t>
      </w:r>
      <w:r>
        <w:rPr>
          <w:rFonts w:ascii="黑体" w:hAnsi="黑体" w:eastAsia="黑体"/>
          <w:b/>
          <w:bCs/>
          <w:sz w:val="32"/>
          <w:szCs w:val="32"/>
        </w:rPr>
        <w:t>LH-02105控制单元）》</w:t>
      </w:r>
      <w:r>
        <w:rPr>
          <w:rFonts w:hint="eastAsia" w:ascii="黑体" w:hAnsi="黑体" w:eastAsia="黑体"/>
          <w:b/>
          <w:bCs/>
          <w:sz w:val="32"/>
          <w:szCs w:val="32"/>
        </w:rPr>
        <w:t>简介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规划范围</w:t>
      </w:r>
    </w:p>
    <w:p>
      <w:pPr>
        <w:pStyle w:val="12"/>
        <w:spacing w:before="156" w:after="156"/>
        <w:ind w:firstLine="495"/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snapToGrid w:val="0"/>
          <w:kern w:val="0"/>
          <w:sz w:val="21"/>
          <w:szCs w:val="22"/>
          <w:lang w:val="en-US" w:eastAsia="zh-CN" w:bidi="ar-SA"/>
        </w:rPr>
        <w:t>本规划位于龙新工业区，东至新津中学东侧区间路、南至南碧埠社区、西至庐山路、北至浦江路，控制单元用地面积18.53公顷。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bookmarkStart w:id="0" w:name="_Toc2262126"/>
      <w:bookmarkStart w:id="1" w:name="_Toc3466726"/>
      <w:bookmarkStart w:id="2" w:name="_Toc9603603"/>
      <w:bookmarkStart w:id="3" w:name="_Toc3467185"/>
      <w:bookmarkStart w:id="4" w:name="_Hlk7341402"/>
      <w:r>
        <w:rPr>
          <w:rFonts w:hint="eastAsia"/>
          <w:b/>
          <w:bCs/>
        </w:rPr>
        <w:t>规划定位</w:t>
      </w:r>
      <w:bookmarkEnd w:id="0"/>
      <w:bookmarkEnd w:id="1"/>
      <w:bookmarkEnd w:id="2"/>
      <w:bookmarkEnd w:id="3"/>
    </w:p>
    <w:p>
      <w:pPr>
        <w:spacing w:before="100" w:beforeAutospacing="1" w:after="100" w:afterAutospacing="1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龙湖产业园区拓展区。</w:t>
      </w:r>
    </w:p>
    <w:p>
      <w:pPr>
        <w:pStyle w:val="10"/>
        <w:tabs>
          <w:tab w:val="left" w:pos="996"/>
          <w:tab w:val="left" w:pos="1494"/>
          <w:tab w:val="clear" w:pos="1134"/>
        </w:tabs>
        <w:spacing w:before="156" w:after="156"/>
        <w:rPr>
          <w:b/>
          <w:bCs/>
        </w:rPr>
      </w:pPr>
      <w:r>
        <w:rPr>
          <w:rFonts w:hint="eastAsia"/>
          <w:b/>
          <w:bCs/>
        </w:rPr>
        <w:t>发展规模</w:t>
      </w:r>
    </w:p>
    <w:bookmarkEnd w:id="4"/>
    <w:p>
      <w:pPr>
        <w:spacing w:before="100" w:beforeAutospacing="1" w:after="100" w:afterAutospacing="1"/>
        <w:ind w:firstLine="420" w:firstLineChars="200"/>
      </w:pPr>
      <w:r>
        <w:rPr>
          <w:rFonts w:hint="eastAsia"/>
        </w:rPr>
        <w:t>规划区总用地面积</w:t>
      </w:r>
      <w:r>
        <w:t>18.53</w:t>
      </w:r>
      <w:r>
        <w:rPr>
          <w:rFonts w:hint="eastAsia"/>
        </w:rPr>
        <w:t>公顷，均为城市建设用地。</w:t>
      </w:r>
    </w:p>
    <w:p>
      <w:pPr>
        <w:spacing w:before="100" w:beforeAutospacing="1" w:after="100" w:afterAutospacing="1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10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OTU3MmJmOWE4Nzk2ZDEwNDE0MDllMGExOWI1N2MifQ=="/>
  </w:docVars>
  <w:rsids>
    <w:rsidRoot w:val="00D25B56"/>
    <w:rsid w:val="00030A83"/>
    <w:rsid w:val="00052E79"/>
    <w:rsid w:val="000B362A"/>
    <w:rsid w:val="00102D46"/>
    <w:rsid w:val="001920AF"/>
    <w:rsid w:val="001E01D3"/>
    <w:rsid w:val="001F3BCF"/>
    <w:rsid w:val="00330CD2"/>
    <w:rsid w:val="003B64E6"/>
    <w:rsid w:val="003B7051"/>
    <w:rsid w:val="004966E0"/>
    <w:rsid w:val="004A35D8"/>
    <w:rsid w:val="004C7B34"/>
    <w:rsid w:val="00542FCE"/>
    <w:rsid w:val="00566B29"/>
    <w:rsid w:val="00582082"/>
    <w:rsid w:val="00586E24"/>
    <w:rsid w:val="005C4388"/>
    <w:rsid w:val="005F7A87"/>
    <w:rsid w:val="006260EF"/>
    <w:rsid w:val="006F243A"/>
    <w:rsid w:val="0076492F"/>
    <w:rsid w:val="007739C1"/>
    <w:rsid w:val="007D0263"/>
    <w:rsid w:val="008069B6"/>
    <w:rsid w:val="008421E8"/>
    <w:rsid w:val="00843BC8"/>
    <w:rsid w:val="008E2656"/>
    <w:rsid w:val="009D3B09"/>
    <w:rsid w:val="009F48DA"/>
    <w:rsid w:val="00A56CF2"/>
    <w:rsid w:val="00AA22E6"/>
    <w:rsid w:val="00B554BB"/>
    <w:rsid w:val="00B762DD"/>
    <w:rsid w:val="00C265AB"/>
    <w:rsid w:val="00CC3AAA"/>
    <w:rsid w:val="00CD28D6"/>
    <w:rsid w:val="00D25B56"/>
    <w:rsid w:val="00DD7F3A"/>
    <w:rsid w:val="00E212DB"/>
    <w:rsid w:val="00E800E0"/>
    <w:rsid w:val="00E81BF3"/>
    <w:rsid w:val="00EC659D"/>
    <w:rsid w:val="00ED0919"/>
    <w:rsid w:val="00F27F9A"/>
    <w:rsid w:val="00FD3FDC"/>
    <w:rsid w:val="00FF521F"/>
    <w:rsid w:val="0EF12B25"/>
    <w:rsid w:val="18276A80"/>
    <w:rsid w:val="1DAC2F9F"/>
    <w:rsid w:val="3F5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文本条文"/>
    <w:next w:val="1"/>
    <w:link w:val="11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文本条文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12">
    <w:name w:val="文本正文"/>
    <w:basedOn w:val="10"/>
    <w:link w:val="13"/>
    <w:qFormat/>
    <w:uiPriority w:val="99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13">
    <w:name w:val="文本正文 字符"/>
    <w:basedOn w:val="11"/>
    <w:link w:val="12"/>
    <w:qFormat/>
    <w:uiPriority w:val="99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327</Characters>
  <Lines>2</Lines>
  <Paragraphs>1</Paragraphs>
  <TotalTime>0</TotalTime>
  <ScaleCrop>false</ScaleCrop>
  <LinksUpToDate>false</LinksUpToDate>
  <CharactersWithSpaces>327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2021-12-03T06:39:00Z</dcterms:created>
  <dc:creator>Administrator</dc:creator>
  <cp:lastModifiedBy>张桌桌</cp:lastModifiedBy>
  <dcterms:modified xsi:type="dcterms:W3CDTF">2022-09-30T00:57:08Z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CA7E3F10B55F4240AF688DD620069B0C</vt:lpwstr>
  </property>
</Properties>
</file>