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spacing w:val="-6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spacing w:val="-6"/>
          <w:kern w:val="2"/>
          <w:sz w:val="32"/>
          <w:szCs w:val="32"/>
          <w:lang w:val="en-US" w:eastAsia="zh-CN" w:bidi="ar-SA"/>
        </w:rPr>
        <w:t>汕头市房屋市政工程雷电防护装置检测机构信息采集清单</w:t>
      </w:r>
    </w:p>
    <w:p>
      <w:pPr>
        <w:ind w:left="0" w:leftChars="0" w:firstLine="420" w:firstLineChars="200"/>
        <w:rPr>
          <w:rFonts w:hint="eastAsia" w:ascii="仿宋_GB2312" w:hAnsi="宋体" w:eastAsia="仿宋_GB2312" w:cs="仿宋_GB2312"/>
          <w:sz w:val="21"/>
          <w:szCs w:val="21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汕头市房屋市政工程雷电防护装置检测机构信息表（附表1）；</w:t>
      </w:r>
    </w:p>
    <w:p>
      <w:pPr>
        <w:ind w:left="0" w:leftChars="0"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宋体" w:eastAsia="仿宋_GB2312" w:cs="仿宋_GB2312"/>
          <w:sz w:val="32"/>
          <w:szCs w:val="32"/>
        </w:rPr>
        <w:t>法人授权委托书、法定代表人及授权委托人身份证；</w:t>
      </w:r>
    </w:p>
    <w:p>
      <w:pPr>
        <w:ind w:left="0" w:leftChars="0"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宋体" w:eastAsia="仿宋_GB2312" w:cs="仿宋_GB2312"/>
          <w:sz w:val="32"/>
          <w:szCs w:val="32"/>
        </w:rPr>
        <w:t>营业执照副本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或事业单位法人证书</w:t>
      </w:r>
      <w:r>
        <w:rPr>
          <w:rFonts w:hint="eastAsia" w:ascii="仿宋_GB2312" w:hAnsi="宋体" w:eastAsia="仿宋_GB2312" w:cs="仿宋_GB2312"/>
          <w:sz w:val="32"/>
          <w:szCs w:val="32"/>
        </w:rPr>
        <w:t>；</w:t>
      </w:r>
    </w:p>
    <w:p>
      <w:pPr>
        <w:ind w:left="0" w:leftChars="0" w:firstLine="640" w:firstLineChars="200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雷电防护装置检测资质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证书及在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广东省气象局进行备案的证明材料；</w:t>
      </w:r>
    </w:p>
    <w:p>
      <w:pPr>
        <w:ind w:left="0" w:leftChars="0" w:firstLine="640" w:firstLineChars="200"/>
        <w:rPr>
          <w:rFonts w:hint="eastAsia" w:ascii="仿宋_GB2312" w:hAnsi="宋体" w:eastAsia="仿宋_GB2312" w:cs="仿宋_GB2312"/>
          <w:strike/>
          <w:dstrike w:val="0"/>
          <w:sz w:val="32"/>
          <w:szCs w:val="32"/>
        </w:rPr>
      </w:pPr>
      <w:r>
        <w:rPr>
          <w:rFonts w:hint="eastAsia" w:ascii="仿宋_GB2312" w:hAnsi="宋体" w:eastAsia="仿宋_GB2312" w:cs="仿宋_GB2312"/>
          <w:strike w:val="0"/>
          <w:dstrike w:val="0"/>
          <w:sz w:val="32"/>
          <w:szCs w:val="32"/>
          <w:lang w:val="en-US" w:eastAsia="zh-CN"/>
        </w:rPr>
        <w:t xml:space="preserve">5. 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检验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检测机构计量认证证书及其附表</w:t>
      </w:r>
      <w:r>
        <w:rPr>
          <w:rFonts w:hint="eastAsia" w:ascii="仿宋_GB2312" w:hAnsi="宋体" w:eastAsia="仿宋_GB2312" w:cs="仿宋_GB2312"/>
          <w:strike w:val="0"/>
          <w:dstrike w:val="0"/>
          <w:color w:val="auto"/>
          <w:sz w:val="32"/>
          <w:szCs w:val="32"/>
        </w:rPr>
        <w:t>；</w:t>
      </w:r>
    </w:p>
    <w:p>
      <w:pPr>
        <w:ind w:left="0" w:leftChars="0"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6.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在汕头市区域内的工作场所证明（自有房产证或租赁合同和合法使用证明）；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7. 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防雷装置检测专业</w:t>
      </w:r>
      <w:r>
        <w:rPr>
          <w:rFonts w:hint="eastAsia" w:ascii="仿宋_GB2312" w:hAnsi="宋体" w:eastAsia="仿宋_GB2312" w:cs="仿宋_GB2312"/>
          <w:sz w:val="32"/>
          <w:szCs w:val="32"/>
        </w:rPr>
        <w:t>设备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表（附表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）及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检定或者校准证书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；</w:t>
      </w:r>
    </w:p>
    <w:p>
      <w:pPr>
        <w:ind w:left="0" w:leftChars="0"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8. </w:t>
      </w:r>
      <w:r>
        <w:rPr>
          <w:rFonts w:hint="eastAsia" w:ascii="仿宋_GB2312" w:hAnsi="宋体" w:eastAsia="仿宋_GB2312" w:cs="仿宋_GB2312"/>
          <w:sz w:val="32"/>
          <w:szCs w:val="32"/>
        </w:rPr>
        <w:t>在汕机构相关负责人、授权签字人的任职文件、身份证、职称证书、社保证明，检测人员身份证、职称证书、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防雷装置检测能力评价证书</w:t>
      </w:r>
      <w:r>
        <w:rPr>
          <w:rFonts w:hint="eastAsia" w:ascii="仿宋_GB2312" w:hAnsi="宋体" w:eastAsia="仿宋_GB2312" w:cs="仿宋_GB2312"/>
          <w:sz w:val="32"/>
          <w:szCs w:val="32"/>
        </w:rPr>
        <w:t>、社保证明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（项目负责人需提供任命书）</w:t>
      </w:r>
      <w:r>
        <w:rPr>
          <w:rFonts w:hint="eastAsia" w:ascii="仿宋_GB2312" w:hAnsi="宋体" w:eastAsia="仿宋_GB2312" w:cs="仿宋_GB2312"/>
          <w:sz w:val="32"/>
          <w:szCs w:val="32"/>
        </w:rPr>
        <w:t>；</w:t>
      </w:r>
    </w:p>
    <w:p>
      <w:pPr>
        <w:ind w:left="0" w:leftChars="0"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9. </w:t>
      </w:r>
      <w:r>
        <w:rPr>
          <w:rFonts w:hint="eastAsia" w:ascii="仿宋_GB2312" w:hAnsi="宋体" w:eastAsia="仿宋_GB2312" w:cs="仿宋_GB2312"/>
          <w:sz w:val="32"/>
          <w:szCs w:val="32"/>
        </w:rPr>
        <w:t>机构质量管理体系文件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请各雷电防护装置检测机构将有关材料于2022年9月2日前，送市住房城乡建设局工程质量与安全监管科。除第1项外，第2至9项提供加盖公章的复印件，原件校验。</w:t>
      </w:r>
    </w:p>
    <w:p>
      <w:pP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附表1：  </w:t>
      </w:r>
    </w:p>
    <w:p>
      <w:pPr>
        <w:jc w:val="center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汕头市房屋市政工程雷电防护装置检测机构信息表</w:t>
      </w:r>
    </w:p>
    <w:tbl>
      <w:tblPr>
        <w:tblStyle w:val="7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200"/>
        <w:gridCol w:w="2186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单位名称</w:t>
            </w:r>
          </w:p>
        </w:tc>
        <w:tc>
          <w:tcPr>
            <w:tcW w:w="6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单位地址</w:t>
            </w:r>
          </w:p>
        </w:tc>
        <w:tc>
          <w:tcPr>
            <w:tcW w:w="6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 w:val="0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法定代表人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（姓名及身份证号）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联系手机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lang w:val="en-US" w:eastAsia="zh-CN"/>
              </w:rPr>
              <w:t>计量认证证书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trike w:val="0"/>
                <w:dstrike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lang w:val="en-US" w:eastAsia="zh-CN"/>
              </w:rPr>
              <w:t>（CMA）编号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/>
                <w:b w:val="0"/>
                <w:bCs/>
                <w:strike w:val="0"/>
                <w:dstrike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trike w:val="0"/>
                <w:dstrike w:val="0"/>
                <w:color w:val="auto"/>
                <w:kern w:val="0"/>
                <w:szCs w:val="21"/>
                <w:lang w:val="en-US" w:eastAsia="zh-CN"/>
              </w:rPr>
              <w:t>认证机关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-SA"/>
              </w:rPr>
              <w:t>发证日期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-SA"/>
              </w:rPr>
              <w:t>证书有效期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雷电防护装置检测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资质证书编号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发证机关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发证日期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证书有效期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技术负责人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专业检测技术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人员数量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/>
                <w:b w:val="0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驻汕机构地址</w:t>
            </w:r>
          </w:p>
        </w:tc>
        <w:tc>
          <w:tcPr>
            <w:tcW w:w="6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both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驻汕机构负责人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（姓名及身份证号）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联系手机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驻汕项目负责人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驻汕检测技术人数量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  <w:lang w:val="en-US" w:eastAsia="zh-CN"/>
              </w:rPr>
              <w:t>报单位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诚信承诺</w:t>
            </w:r>
          </w:p>
        </w:tc>
        <w:tc>
          <w:tcPr>
            <w:tcW w:w="6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638" w:leftChars="304" w:right="748" w:rightChars="356" w:firstLine="420" w:firstLineChars="200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本单位承诺如实填写《</w:t>
            </w:r>
            <w:r>
              <w:rPr>
                <w:rFonts w:hint="eastAsia"/>
                <w:b w:val="0"/>
                <w:bCs/>
                <w:lang w:val="en-US" w:eastAsia="zh-CN"/>
              </w:rPr>
              <w:t>汕头市房屋市政工程雷电防护装置检测机构信息表</w:t>
            </w:r>
            <w:r>
              <w:rPr>
                <w:rFonts w:hint="eastAsia"/>
                <w:b w:val="0"/>
                <w:bCs/>
                <w:lang w:eastAsia="zh-CN"/>
              </w:rPr>
              <w:t>》，如有弄虚作假、违法违规行为，自愿承担因此造成的一切相关责任及后果。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18" w:leftChars="104" w:firstLine="0" w:firstLineChars="0"/>
              <w:jc w:val="left"/>
              <w:textAlignment w:val="auto"/>
              <w:rPr>
                <w:rFonts w:hint="eastAsia"/>
                <w:b w:val="0"/>
                <w:bCs/>
                <w:spacing w:val="630"/>
                <w:kern w:val="0"/>
                <w:szCs w:val="21"/>
                <w:fitText w:val="840" w:id="1467965178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18" w:leftChars="104" w:firstLine="0" w:firstLineChars="0"/>
              <w:jc w:val="left"/>
              <w:textAlignment w:val="auto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52"/>
                <w:kern w:val="0"/>
                <w:szCs w:val="21"/>
                <w:fitText w:val="840" w:id="1610610110"/>
                <w:lang w:val="en-US" w:eastAsia="zh-CN"/>
              </w:rPr>
              <w:t>联系</w:t>
            </w:r>
            <w:r>
              <w:rPr>
                <w:rFonts w:hint="eastAsia"/>
                <w:b w:val="0"/>
                <w:bCs/>
                <w:spacing w:val="1"/>
                <w:kern w:val="0"/>
                <w:szCs w:val="21"/>
                <w:fitText w:val="840" w:id="1610610110"/>
                <w:lang w:val="en-US" w:eastAsia="zh-CN"/>
              </w:rPr>
              <w:t>人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default"/>
                <w:b w:val="0"/>
                <w:bCs/>
                <w:kern w:val="0"/>
                <w:szCs w:val="21"/>
                <w:lang w:val="en" w:eastAsia="zh-CN"/>
              </w:rPr>
              <w:t xml:space="preserve"> 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 xml:space="preserve">                    法定代表人签名：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  <w:rPr>
                <w:rFonts w:hint="eastAsia"/>
                <w:b w:val="0"/>
                <w:bCs/>
                <w:kern w:val="0"/>
                <w:szCs w:val="21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18" w:leftChars="104" w:firstLine="0" w:firstLineChars="0"/>
              <w:jc w:val="left"/>
              <w:textAlignment w:val="auto"/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eastAsia="zh-CN"/>
              </w:rPr>
              <w:t>联系电话：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b w:val="0"/>
                <w:bCs/>
                <w:kern w:val="0"/>
                <w:szCs w:val="21"/>
              </w:rPr>
              <w:t>申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报单位（盖章）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  <w:rPr>
                <w:rFonts w:hint="eastAsia"/>
                <w:b w:val="0"/>
                <w:bCs/>
                <w:kern w:val="0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right"/>
              <w:textAlignment w:val="auto"/>
              <w:rPr>
                <w:b w:val="0"/>
                <w:bCs/>
                <w:kern w:val="0"/>
                <w:szCs w:val="21"/>
              </w:rPr>
            </w:pPr>
            <w:r>
              <w:rPr>
                <w:rFonts w:hint="eastAsia"/>
                <w:b w:val="0"/>
                <w:bCs/>
                <w:kern w:val="0"/>
                <w:szCs w:val="21"/>
              </w:rPr>
              <w:t>申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 xml:space="preserve">报日期：      </w:t>
            </w:r>
            <w:r>
              <w:rPr>
                <w:rFonts w:hint="eastAsia"/>
                <w:b w:val="0"/>
                <w:bCs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1.驻汕项目负责人应具有防雷、电子、电气、气象、通信相关专业的中级技术职称且不少于2人；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2.驻汕检测技术人员应取得防雷装置检测能力评价证书且不少于3人（不含驻汕项目负责人）；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3.此表一式两份。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附表2： 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防雷装置检测专业</w:t>
      </w:r>
      <w:r>
        <w:rPr>
          <w:rFonts w:hint="eastAsia"/>
          <w:b/>
          <w:bCs/>
          <w:sz w:val="36"/>
          <w:szCs w:val="36"/>
        </w:rPr>
        <w:t>设备</w:t>
      </w:r>
      <w:r>
        <w:rPr>
          <w:rFonts w:hint="eastAsia"/>
          <w:b/>
          <w:bCs/>
          <w:sz w:val="36"/>
          <w:szCs w:val="36"/>
          <w:lang w:eastAsia="zh-CN"/>
        </w:rPr>
        <w:t>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Times New Roman" w:hAnsi="Times New Roman" w:eastAsia="仿宋_GB2312" w:cs="仿宋_GB2312"/>
          <w:sz w:val="21"/>
          <w:szCs w:val="21"/>
          <w:lang w:val="en-US" w:eastAsia="zh-CN"/>
        </w:rPr>
      </w:pPr>
    </w:p>
    <w:tbl>
      <w:tblPr>
        <w:tblStyle w:val="8"/>
        <w:tblW w:w="8643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707"/>
        <w:gridCol w:w="715"/>
        <w:gridCol w:w="5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仪器设备名称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配置数量</w:t>
            </w:r>
          </w:p>
        </w:tc>
        <w:tc>
          <w:tcPr>
            <w:tcW w:w="57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  <w:t>主要性能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  <w:t>激光测距仪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  <w:t>测厚仪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  <w:t>经纬仪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  <w:t>拉力计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  <w:t>可燃气体测试仪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  <w:t>接地电阻测试仪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东文宋体" w:hAnsi="东文宋体" w:eastAsia="东文宋体" w:cs="东文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  <w:t>大地网测试仪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7"/>
                <w:kern w:val="2"/>
                <w:sz w:val="21"/>
                <w:szCs w:val="21"/>
                <w:lang w:val="en-US" w:eastAsia="zh-CN" w:bidi="ar-SA"/>
              </w:rPr>
              <w:t>土壤电阻率测试仪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  <w:t>等电位测试仪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环路电阻测试仪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yellow"/>
                <w:lang w:val="en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  <w:t>防雷元件测试仪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  <w:t>绝缘电阻测试仪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表面阻抗测试仪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静电电位测试仪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数字万用表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防爆对讲机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标准电阻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钢卷尺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" w:eastAsia="zh-CN" w:bidi="ar-SA"/>
              </w:rPr>
              <w:t>游标卡尺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备注：乙级资质雷电检测机构可不配置带有</w:t>
      </w:r>
      <w:r>
        <w:rPr>
          <w:rFonts w:hint="eastAsia" w:ascii="东文宋体" w:hAnsi="东文宋体" w:eastAsia="东文宋体" w:cs="东文宋体"/>
          <w:b w:val="0"/>
          <w:bCs/>
          <w:kern w:val="2"/>
          <w:sz w:val="21"/>
          <w:szCs w:val="21"/>
          <w:lang w:val="en" w:eastAsia="zh-CN" w:bidi="ar-SA"/>
        </w:rPr>
        <w:t>▲的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" w:eastAsia="zh-CN" w:bidi="ar-SA"/>
        </w:rPr>
        <w:t>大地网测试仪、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防爆对讲机。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MTIzZTQ5N2UwMjQ3NDViZDc1MDEzMTM5MTlmODAifQ=="/>
  </w:docVars>
  <w:rsids>
    <w:rsidRoot w:val="1B201992"/>
    <w:rsid w:val="03153C08"/>
    <w:rsid w:val="05C9289C"/>
    <w:rsid w:val="0C0C3D60"/>
    <w:rsid w:val="0D4E3999"/>
    <w:rsid w:val="0EFF76CC"/>
    <w:rsid w:val="0F47093C"/>
    <w:rsid w:val="0FBC8066"/>
    <w:rsid w:val="152C364A"/>
    <w:rsid w:val="1B201992"/>
    <w:rsid w:val="1B7DF22C"/>
    <w:rsid w:val="1C65635E"/>
    <w:rsid w:val="1DFA7491"/>
    <w:rsid w:val="1F991215"/>
    <w:rsid w:val="21D77E0A"/>
    <w:rsid w:val="21E800F7"/>
    <w:rsid w:val="2FF3232E"/>
    <w:rsid w:val="37FB521A"/>
    <w:rsid w:val="3D9FC89C"/>
    <w:rsid w:val="3F5F1448"/>
    <w:rsid w:val="3FB7BB37"/>
    <w:rsid w:val="4CF7EB7C"/>
    <w:rsid w:val="4DDBF2CC"/>
    <w:rsid w:val="52DF532A"/>
    <w:rsid w:val="58FAC491"/>
    <w:rsid w:val="5B9F93B0"/>
    <w:rsid w:val="5FFE3A74"/>
    <w:rsid w:val="72F9D61F"/>
    <w:rsid w:val="7577FB3A"/>
    <w:rsid w:val="763867C0"/>
    <w:rsid w:val="76C72B5F"/>
    <w:rsid w:val="76E16322"/>
    <w:rsid w:val="79B33631"/>
    <w:rsid w:val="7AFF79B5"/>
    <w:rsid w:val="7B698D9B"/>
    <w:rsid w:val="7BBBCFC5"/>
    <w:rsid w:val="7DEB4986"/>
    <w:rsid w:val="7EF80DF8"/>
    <w:rsid w:val="7EFDD0D4"/>
    <w:rsid w:val="7FA9DA43"/>
    <w:rsid w:val="7FBFB794"/>
    <w:rsid w:val="7FF2DE68"/>
    <w:rsid w:val="7FFF52C7"/>
    <w:rsid w:val="91BC2CAD"/>
    <w:rsid w:val="9EA7260C"/>
    <w:rsid w:val="9F7B7459"/>
    <w:rsid w:val="A7E7FD3E"/>
    <w:rsid w:val="ABFD074B"/>
    <w:rsid w:val="B6FF9C84"/>
    <w:rsid w:val="C9EE0526"/>
    <w:rsid w:val="CBFBA1BA"/>
    <w:rsid w:val="CDFE80C4"/>
    <w:rsid w:val="CEDB89F4"/>
    <w:rsid w:val="D6E9C2F7"/>
    <w:rsid w:val="DAF7011E"/>
    <w:rsid w:val="DE0EBF9E"/>
    <w:rsid w:val="DFEE7A85"/>
    <w:rsid w:val="EB7AD241"/>
    <w:rsid w:val="EEDF7B7A"/>
    <w:rsid w:val="EFB90B97"/>
    <w:rsid w:val="F6F9118A"/>
    <w:rsid w:val="F8D3C37C"/>
    <w:rsid w:val="F9FD02EC"/>
    <w:rsid w:val="FAEF4DF0"/>
    <w:rsid w:val="FD7D6140"/>
    <w:rsid w:val="FDD70EB9"/>
    <w:rsid w:val="FE9EEBE7"/>
    <w:rsid w:val="FEEE1363"/>
    <w:rsid w:val="FEF5071C"/>
    <w:rsid w:val="FEFE12C9"/>
    <w:rsid w:val="FF6FA503"/>
    <w:rsid w:val="FFBCB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qFormat/>
    <w:uiPriority w:val="99"/>
    <w:pPr>
      <w:widowControl w:val="0"/>
      <w:spacing w:after="12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市住房和城乡建设局</Company>
  <Pages>8</Pages>
  <Words>2867</Words>
  <Characters>2929</Characters>
  <Lines>0</Lines>
  <Paragraphs>0</Paragraphs>
  <TotalTime>2</TotalTime>
  <ScaleCrop>false</ScaleCrop>
  <LinksUpToDate>false</LinksUpToDate>
  <CharactersWithSpaces>3107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2021-07-15T00:52:00Z</dcterms:created>
  <dc:creator>幻羽</dc:creator>
  <cp:lastModifiedBy>user</cp:lastModifiedBy>
  <cp:lastPrinted>2022-08-21T09:56:00Z</cp:lastPrinted>
  <dcterms:modified xsi:type="dcterms:W3CDTF">2022-08-22T17:44:19Z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592BA98558BF4E75A24E5F1B3DFCC644</vt:lpwstr>
  </property>
</Properties>
</file>