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 w:val="0"/>
        <w:numPr>
          <w:ilvl w:val="0"/>
          <w:numId w:val="0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pStyle w:val="11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会计和评估监督检查工作纪律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四项纪律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强化政治纪律，坚定信念勇于担当。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强化廉政纪律，廉洁自律守住底线。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强化工作纪律，依法用权作风过硬。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强化保密纪律，筑牢防线严守秘密。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八个不准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不准接受被检查单位的超标住宿安排。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不准违规使用被检查单位的交通工具。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不准接受被检查单位安排的宴请、旅游、健身和娱乐活动。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不准收受被检查单位的礼品、礼金、消费卡、移动支付红包、虚拟货币等。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不准在被检查单位报销费用。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不准利用检查工作便利谋取个人利益。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不准接受他人请托，对检查发现的问题隐瞒不报。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未经省财政厅批准，不准对外公开发布或透露检查信息。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446" w:bottom="1134" w:left="1446" w:header="170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1021" w:wrap="around" w:vAnchor="text" w:hAnchor="margin" w:xAlign="outside" w:y="1"/>
      <w:jc w:val="center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14"/>
        <w:rFonts w:hint="eastAsia" w:ascii="宋体" w:hAnsi="宋体"/>
        <w:sz w:val="28"/>
        <w:szCs w:val="28"/>
      </w:rPr>
      <w:t>-</w:t>
    </w:r>
  </w:p>
  <w:p>
    <w:pPr>
      <w:pStyle w:val="11"/>
      <w:ind w:right="360" w:firstLine="360"/>
      <w:rPr>
        <w:rFonts w:hint="eastAsia"/>
      </w:rPr>
    </w:pPr>
  </w:p>
  <w:p>
    <w:pPr>
      <w:pStyle w:val="17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7"/>
      <w:rPr>
        <w:sz w:val="18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85371"/>
    <w:multiLevelType w:val="singleLevel"/>
    <w:tmpl w:val="FBF853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DF0681"/>
    <w:multiLevelType w:val="singleLevel"/>
    <w:tmpl w:val="FDDF06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A9C13"/>
    <w:multiLevelType w:val="singleLevel"/>
    <w:tmpl w:val="FF7A9C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C5235"/>
    <w:rsid w:val="2B76002B"/>
    <w:rsid w:val="3ED65D05"/>
    <w:rsid w:val="7FFDBAAF"/>
    <w:rsid w:val="CFF2BFCE"/>
    <w:rsid w:val="DFF73E2B"/>
    <w:rsid w:val="FFBBF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文本缩进1"/>
    <w:basedOn w:val="1"/>
    <w:link w:val="9"/>
    <w:qFormat/>
    <w:uiPriority w:val="0"/>
    <w:pPr>
      <w:adjustRightInd w:val="0"/>
      <w:spacing w:line="360" w:lineRule="auto"/>
      <w:ind w:firstLine="540" w:firstLineChars="180"/>
      <w:textAlignment w:val="baseline"/>
    </w:pPr>
    <w:rPr>
      <w:kern w:val="0"/>
      <w:sz w:val="30"/>
    </w:rPr>
  </w:style>
  <w:style w:type="character" w:customStyle="1" w:styleId="9">
    <w:name w:val="正文文本缩进 字符"/>
    <w:link w:val="8"/>
    <w:qFormat/>
    <w:uiPriority w:val="0"/>
    <w:rPr>
      <w:rFonts w:eastAsia="仿宋_GB2312"/>
      <w:sz w:val="30"/>
      <w:lang w:val="en-US" w:eastAsia="zh-CN" w:bidi="ar-SA"/>
    </w:rPr>
  </w:style>
  <w:style w:type="paragraph" w:customStyle="1" w:styleId="10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3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码1"/>
    <w:qFormat/>
    <w:uiPriority w:val="0"/>
  </w:style>
  <w:style w:type="paragraph" w:customStyle="1" w:styleId="15">
    <w:name w:val="Normal_d320362a-d92a-49a5-8f64-84fb2bda53d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Normal_da1a4ad0-9ac9-4d98-b295-6461bed30364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页脚_86edd70d-1783-42da-9bd2-faf21dae8f73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</Words>
  <Characters>26</Characters>
  <Lines>1</Lines>
  <Paragraphs>1</Paragraphs>
  <TotalTime>10</TotalTime>
  <ScaleCrop>false</ScaleCrop>
  <LinksUpToDate>false</LinksUpToDate>
  <CharactersWithSpaces>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2013-04-29T13:57:00Z</dcterms:created>
  <dc:creator>郑奕龙</dc:creator>
  <cp:lastModifiedBy>STCZL</cp:lastModifiedBy>
  <cp:lastPrinted>2022-07-23T01:54:00Z</cp:lastPrinted>
  <dcterms:modified xsi:type="dcterms:W3CDTF">2022-08-18T10:01:18Z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ribbonExt">
    <vt:lpwstr>{"WPSExtOfficeTab":{"OnGetEnabled":false,"OnGetVisible":false}}</vt:lpwstr>
  </property>
</Properties>
</file>