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firstLine="0" w:firstLineChars="0"/>
        <w:jc w:val="left"/>
        <w:textAlignment w:val="auto"/>
        <w:outlineLvl w:val="9"/>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附件3</w:t>
      </w:r>
    </w:p>
    <w:p>
      <w:pPr>
        <w:keepNext w:val="0"/>
        <w:keepLines w:val="0"/>
        <w:pageBreakBefore w:val="0"/>
        <w:widowControl w:val="0"/>
        <w:kinsoku/>
        <w:wordWrap w:val="0"/>
        <w:overflowPunct/>
        <w:topLinePunct w:val="0"/>
        <w:autoSpaceDE/>
        <w:autoSpaceDN/>
        <w:bidi w:val="0"/>
        <w:adjustRightInd/>
        <w:snapToGrid/>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sz w:val="44"/>
          <w:szCs w:val="44"/>
          <w:lang w:val="en-US" w:eastAsia="zh-CN"/>
        </w:rPr>
      </w:pPr>
      <w:bookmarkStart w:id="2" w:name="_GoBack"/>
      <w:r>
        <w:rPr>
          <w:rFonts w:hint="eastAsia" w:ascii="方正小标宋简体" w:hAnsi="方正小标宋简体" w:eastAsia="方正小标宋简体" w:cs="方正小标宋简体"/>
          <w:sz w:val="44"/>
          <w:szCs w:val="44"/>
          <w:lang w:val="en-US" w:eastAsia="zh-CN"/>
        </w:rPr>
        <w:t>汕头市2022业务年度促进经济高质量发展专项资金（促进外贸发展方向）促进投保</w:t>
      </w:r>
    </w:p>
    <w:p>
      <w:pPr>
        <w:keepNext w:val="0"/>
        <w:keepLines w:val="0"/>
        <w:pageBreakBefore w:val="0"/>
        <w:widowControl w:val="0"/>
        <w:kinsoku/>
        <w:wordWrap w:val="0"/>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出口信用保险项目入库申报指南</w:t>
      </w:r>
    </w:p>
    <w:bookmarkEnd w:id="2"/>
    <w:p>
      <w:pPr>
        <w:keepNext w:val="0"/>
        <w:keepLines w:val="0"/>
        <w:pageBreakBefore w:val="0"/>
        <w:widowControl w:val="0"/>
        <w:kinsoku/>
        <w:wordWrap w:val="0"/>
        <w:overflowPunct/>
        <w:topLinePunct w:val="0"/>
        <w:autoSpaceDE/>
        <w:autoSpaceDN/>
        <w:bidi w:val="0"/>
        <w:adjustRightInd/>
        <w:snapToGrid/>
        <w:spacing w:line="600" w:lineRule="exact"/>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snapToGrid w:val="0"/>
        <w:spacing w:line="600" w:lineRule="exact"/>
        <w:ind w:firstLine="640" w:firstLineChars="200"/>
        <w:textAlignment w:val="auto"/>
        <w:outlineLvl w:val="9"/>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val="en-US" w:eastAsia="zh-CN"/>
        </w:rPr>
        <w:t>一、</w:t>
      </w:r>
      <w:r>
        <w:rPr>
          <w:rFonts w:hint="default" w:ascii="Times New Roman" w:hAnsi="Times New Roman" w:eastAsia="黑体" w:cs="Times New Roman"/>
          <w:color w:val="auto"/>
          <w:sz w:val="32"/>
          <w:szCs w:val="32"/>
        </w:rPr>
        <w:t>支持</w:t>
      </w:r>
      <w:r>
        <w:rPr>
          <w:rFonts w:hint="default" w:ascii="Times New Roman" w:hAnsi="Times New Roman" w:eastAsia="黑体" w:cs="Times New Roman"/>
          <w:color w:val="auto"/>
          <w:sz w:val="32"/>
          <w:szCs w:val="32"/>
          <w:lang w:eastAsia="zh-CN"/>
        </w:rPr>
        <w:t>内容</w:t>
      </w:r>
    </w:p>
    <w:p>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对在我</w:t>
      </w:r>
      <w:r>
        <w:rPr>
          <w:rFonts w:hint="default" w:ascii="Times New Roman" w:hAnsi="Times New Roman" w:eastAsia="仿宋_GB2312" w:cs="Times New Roman"/>
          <w:color w:val="auto"/>
          <w:sz w:val="32"/>
          <w:szCs w:val="32"/>
          <w:lang w:val="en-US" w:eastAsia="zh-CN"/>
        </w:rPr>
        <w:t>市</w:t>
      </w:r>
      <w:r>
        <w:rPr>
          <w:rFonts w:hint="default" w:ascii="Times New Roman" w:hAnsi="Times New Roman" w:eastAsia="仿宋_GB2312" w:cs="Times New Roman"/>
          <w:color w:val="auto"/>
          <w:sz w:val="32"/>
          <w:szCs w:val="32"/>
        </w:rPr>
        <w:t>登记注册，具有对外贸易经营资格，自主向国家批准从事出口信用保险业务的保险公司（以下简称保险公司）投保短期出口信用保险，并已缴纳保费（含保险公司垫付，下同）的企业，给予一定比例的资助。</w:t>
      </w:r>
    </w:p>
    <w:p>
      <w:pPr>
        <w:keepNext w:val="0"/>
        <w:keepLines w:val="0"/>
        <w:pageBreakBefore w:val="0"/>
        <w:widowControl w:val="0"/>
        <w:numPr>
          <w:ilvl w:val="0"/>
          <w:numId w:val="0"/>
        </w:numPr>
        <w:kinsoku/>
        <w:wordWrap/>
        <w:overflowPunct/>
        <w:topLinePunct w:val="0"/>
        <w:autoSpaceDE/>
        <w:autoSpaceDN/>
        <w:bidi w:val="0"/>
        <w:snapToGrid w:val="0"/>
        <w:spacing w:line="600" w:lineRule="exact"/>
        <w:ind w:firstLine="640" w:firstLineChars="200"/>
        <w:textAlignment w:val="auto"/>
        <w:outlineLvl w:val="9"/>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二、支持时间</w:t>
      </w:r>
    </w:p>
    <w:p>
      <w:pPr>
        <w:keepNext w:val="0"/>
        <w:keepLines w:val="0"/>
        <w:pageBreakBefore w:val="0"/>
        <w:widowControl w:val="0"/>
        <w:numPr>
          <w:ilvl w:val="0"/>
          <w:numId w:val="0"/>
        </w:numPr>
        <w:kinsoku/>
        <w:wordWrap/>
        <w:overflowPunct/>
        <w:topLinePunct w:val="0"/>
        <w:autoSpaceDE/>
        <w:autoSpaceDN/>
        <w:bidi w:val="0"/>
        <w:snapToGrid w:val="0"/>
        <w:spacing w:line="600" w:lineRule="exact"/>
        <w:ind w:firstLine="640" w:firstLineChars="200"/>
        <w:textAlignment w:val="auto"/>
        <w:outlineLvl w:val="9"/>
        <w:rPr>
          <w:rFonts w:hint="default" w:ascii="Times New Roman" w:hAnsi="Times New Roman" w:eastAsia="黑体" w:cs="Times New Roman"/>
          <w:color w:val="auto"/>
          <w:sz w:val="32"/>
          <w:szCs w:val="32"/>
          <w:lang w:val="en-US" w:eastAsia="zh-CN"/>
        </w:rPr>
      </w:pPr>
      <w:r>
        <w:rPr>
          <w:rFonts w:hint="default" w:ascii="Times New Roman" w:hAnsi="Times New Roman" w:eastAsia="仿宋_GB2312" w:cs="Times New Roman"/>
          <w:color w:val="auto"/>
          <w:sz w:val="32"/>
          <w:szCs w:val="32"/>
        </w:rPr>
        <w:t>20</w:t>
      </w:r>
      <w:r>
        <w:rPr>
          <w:rFonts w:hint="default" w:ascii="Times New Roman" w:hAnsi="Times New Roman" w:eastAsia="仿宋_GB2312" w:cs="Times New Roman"/>
          <w:color w:val="auto"/>
          <w:sz w:val="32"/>
          <w:szCs w:val="32"/>
          <w:lang w:val="en-US" w:eastAsia="zh-CN"/>
        </w:rPr>
        <w:t>22</w:t>
      </w:r>
      <w:r>
        <w:rPr>
          <w:rFonts w:hint="default" w:ascii="Times New Roman" w:hAnsi="Times New Roman" w:eastAsia="仿宋_GB2312" w:cs="Times New Roman"/>
          <w:color w:val="auto"/>
          <w:sz w:val="32"/>
          <w:szCs w:val="32"/>
        </w:rPr>
        <w:t>年1月1日至</w:t>
      </w:r>
      <w:r>
        <w:rPr>
          <w:rFonts w:hint="default" w:ascii="Times New Roman" w:hAnsi="Times New Roman" w:eastAsia="仿宋_GB2312" w:cs="Times New Roman"/>
          <w:color w:val="auto"/>
          <w:sz w:val="32"/>
          <w:szCs w:val="32"/>
          <w:lang w:val="en-US" w:eastAsia="zh-CN"/>
        </w:rPr>
        <w:t>2022年</w:t>
      </w:r>
      <w:r>
        <w:rPr>
          <w:rFonts w:hint="default" w:ascii="Times New Roman" w:hAnsi="Times New Roman" w:eastAsia="仿宋_GB2312" w:cs="Times New Roman"/>
          <w:color w:val="auto"/>
          <w:sz w:val="32"/>
          <w:szCs w:val="32"/>
        </w:rPr>
        <w:t>12月31日期间</w:t>
      </w:r>
      <w:r>
        <w:rPr>
          <w:rFonts w:hint="default" w:ascii="Times New Roman" w:hAnsi="Times New Roman" w:eastAsia="仿宋_GB2312" w:cs="Times New Roman"/>
          <w:color w:val="auto"/>
          <w:sz w:val="32"/>
          <w:szCs w:val="32"/>
          <w:lang w:eastAsia="zh-CN"/>
        </w:rPr>
        <w:t>所发生的项目，以保险费发票开具日期为准。</w:t>
      </w:r>
    </w:p>
    <w:p>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outlineLvl w:val="9"/>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val="en-US" w:eastAsia="zh-CN"/>
        </w:rPr>
        <w:t>三、</w:t>
      </w:r>
      <w:r>
        <w:rPr>
          <w:rFonts w:hint="default" w:ascii="Times New Roman" w:hAnsi="Times New Roman" w:eastAsia="黑体" w:cs="Times New Roman"/>
          <w:color w:val="auto"/>
          <w:sz w:val="32"/>
          <w:szCs w:val="32"/>
        </w:rPr>
        <w:t>支持标准</w:t>
      </w:r>
    </w:p>
    <w:p>
      <w:pPr>
        <w:keepNext w:val="0"/>
        <w:keepLines w:val="0"/>
        <w:pageBreakBefore w:val="0"/>
        <w:widowControl w:val="0"/>
        <w:tabs>
          <w:tab w:val="left" w:pos="540"/>
        </w:tabs>
        <w:kinsoku/>
        <w:wordWrap/>
        <w:overflowPunct/>
        <w:topLinePunct w:val="0"/>
        <w:autoSpaceDE/>
        <w:autoSpaceDN/>
        <w:bidi w:val="0"/>
        <w:snapToGrid/>
        <w:spacing w:line="600" w:lineRule="exact"/>
        <w:ind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 w:cs="Times New Roman"/>
          <w:color w:val="auto"/>
          <w:sz w:val="32"/>
          <w:szCs w:val="32"/>
        </w:rPr>
        <w:t>（一）</w:t>
      </w:r>
      <w:r>
        <w:rPr>
          <w:rFonts w:hint="default" w:ascii="Times New Roman" w:hAnsi="Times New Roman" w:eastAsia="楷体" w:cs="Times New Roman"/>
          <w:color w:val="auto"/>
          <w:sz w:val="32"/>
          <w:szCs w:val="32"/>
          <w:lang w:val="en-US" w:eastAsia="zh-CN"/>
        </w:rPr>
        <w:t>对于投保</w:t>
      </w:r>
      <w:r>
        <w:rPr>
          <w:rFonts w:hint="eastAsia" w:ascii="Times New Roman" w:hAnsi="Times New Roman" w:eastAsia="楷体" w:cs="Times New Roman"/>
          <w:color w:val="auto"/>
          <w:sz w:val="32"/>
          <w:szCs w:val="32"/>
          <w:lang w:val="en-US" w:eastAsia="zh-CN"/>
        </w:rPr>
        <w:t>“</w:t>
      </w:r>
      <w:r>
        <w:rPr>
          <w:rFonts w:hint="default" w:ascii="Times New Roman" w:hAnsi="Times New Roman" w:eastAsia="楷体" w:cs="Times New Roman"/>
          <w:color w:val="auto"/>
          <w:sz w:val="32"/>
          <w:szCs w:val="32"/>
          <w:lang w:val="en-US" w:eastAsia="zh-CN"/>
        </w:rPr>
        <w:t>一般企业类</w:t>
      </w:r>
      <w:r>
        <w:rPr>
          <w:rFonts w:hint="eastAsia" w:ascii="Times New Roman" w:hAnsi="Times New Roman" w:eastAsia="楷体" w:cs="Times New Roman"/>
          <w:color w:val="auto"/>
          <w:sz w:val="32"/>
          <w:szCs w:val="32"/>
          <w:lang w:val="en-US" w:eastAsia="zh-CN"/>
        </w:rPr>
        <w:t>”</w:t>
      </w:r>
      <w:r>
        <w:rPr>
          <w:rFonts w:hint="default" w:ascii="Times New Roman" w:hAnsi="Times New Roman" w:eastAsia="楷体" w:cs="Times New Roman"/>
          <w:color w:val="auto"/>
          <w:sz w:val="32"/>
          <w:szCs w:val="32"/>
          <w:lang w:val="en-US" w:eastAsia="zh-CN"/>
        </w:rPr>
        <w:t>保险产品的企业</w:t>
      </w:r>
      <w:r>
        <w:rPr>
          <w:rFonts w:hint="default" w:ascii="Times New Roman" w:hAnsi="Times New Roman" w:eastAsia="仿宋_GB2312" w:cs="Times New Roman"/>
          <w:color w:val="auto"/>
          <w:sz w:val="32"/>
          <w:szCs w:val="32"/>
          <w:lang w:val="en-US" w:eastAsia="zh-CN"/>
        </w:rPr>
        <w:t>，按照</w:t>
      </w:r>
      <w:r>
        <w:rPr>
          <w:rFonts w:hint="default" w:ascii="Times New Roman" w:hAnsi="Times New Roman" w:eastAsia="仿宋_GB2312" w:cs="Times New Roman"/>
          <w:color w:val="auto"/>
          <w:sz w:val="32"/>
          <w:szCs w:val="32"/>
        </w:rPr>
        <w:t>实际缴纳保险费给予不超过</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0％的资助</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tabs>
          <w:tab w:val="left" w:pos="540"/>
        </w:tabs>
        <w:kinsoku/>
        <w:wordWrap/>
        <w:overflowPunct/>
        <w:topLinePunct w:val="0"/>
        <w:autoSpaceDE/>
        <w:autoSpaceDN/>
        <w:bidi w:val="0"/>
        <w:snapToGrid/>
        <w:spacing w:line="600" w:lineRule="exact"/>
        <w:ind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 w:cs="Times New Roman"/>
          <w:color w:val="auto"/>
          <w:sz w:val="32"/>
          <w:szCs w:val="32"/>
        </w:rPr>
        <w:t>（</w:t>
      </w:r>
      <w:r>
        <w:rPr>
          <w:rFonts w:hint="default" w:ascii="Times New Roman" w:hAnsi="Times New Roman" w:eastAsia="楷体" w:cs="Times New Roman"/>
          <w:color w:val="auto"/>
          <w:sz w:val="32"/>
          <w:szCs w:val="32"/>
          <w:lang w:val="en-US" w:eastAsia="zh-CN"/>
        </w:rPr>
        <w:t>二</w:t>
      </w:r>
      <w:r>
        <w:rPr>
          <w:rFonts w:hint="default" w:ascii="Times New Roman" w:hAnsi="Times New Roman" w:eastAsia="楷体" w:cs="Times New Roman"/>
          <w:color w:val="auto"/>
          <w:sz w:val="32"/>
          <w:szCs w:val="32"/>
        </w:rPr>
        <w:t>）</w:t>
      </w:r>
      <w:r>
        <w:rPr>
          <w:rFonts w:hint="default" w:ascii="Times New Roman" w:hAnsi="Times New Roman" w:eastAsia="楷体" w:cs="Times New Roman"/>
          <w:color w:val="auto"/>
          <w:sz w:val="32"/>
          <w:szCs w:val="32"/>
          <w:lang w:val="en-US" w:eastAsia="zh-CN"/>
        </w:rPr>
        <w:t>对于投保</w:t>
      </w:r>
      <w:r>
        <w:rPr>
          <w:rFonts w:hint="eastAsia" w:ascii="Times New Roman" w:hAnsi="Times New Roman" w:eastAsia="楷体" w:cs="Times New Roman"/>
          <w:color w:val="auto"/>
          <w:sz w:val="32"/>
          <w:szCs w:val="32"/>
          <w:lang w:val="en-US" w:eastAsia="zh-CN"/>
        </w:rPr>
        <w:t>“</w:t>
      </w:r>
      <w:r>
        <w:rPr>
          <w:rFonts w:hint="default" w:ascii="Times New Roman" w:hAnsi="Times New Roman" w:eastAsia="楷体" w:cs="Times New Roman"/>
          <w:color w:val="auto"/>
          <w:sz w:val="32"/>
          <w:szCs w:val="32"/>
          <w:lang w:val="en-US" w:eastAsia="zh-CN"/>
        </w:rPr>
        <w:t>小微企业类</w:t>
      </w:r>
      <w:r>
        <w:rPr>
          <w:rFonts w:hint="eastAsia" w:ascii="Times New Roman" w:hAnsi="Times New Roman" w:eastAsia="楷体" w:cs="Times New Roman"/>
          <w:color w:val="auto"/>
          <w:sz w:val="32"/>
          <w:szCs w:val="32"/>
          <w:lang w:val="en-US" w:eastAsia="zh-CN"/>
        </w:rPr>
        <w:t>”</w:t>
      </w:r>
      <w:r>
        <w:rPr>
          <w:rFonts w:hint="default" w:ascii="Times New Roman" w:hAnsi="Times New Roman" w:eastAsia="楷体" w:cs="Times New Roman"/>
          <w:color w:val="auto"/>
          <w:sz w:val="32"/>
          <w:szCs w:val="32"/>
          <w:lang w:val="en-US" w:eastAsia="zh-CN"/>
        </w:rPr>
        <w:t>保险产品的企业</w:t>
      </w:r>
      <w:r>
        <w:rPr>
          <w:rFonts w:hint="default" w:ascii="Times New Roman" w:hAnsi="Times New Roman" w:eastAsia="仿宋_GB2312" w:cs="Times New Roman"/>
          <w:color w:val="auto"/>
          <w:sz w:val="32"/>
          <w:szCs w:val="32"/>
          <w:lang w:val="en-US" w:eastAsia="zh-CN"/>
        </w:rPr>
        <w:t>，如实缴保费不超过资助额上限的，取实缴保费金额为应资助金额；如超过资助额上限的，取2021年度出口额的0.048%为应资助金额。</w:t>
      </w:r>
    </w:p>
    <w:p>
      <w:pPr>
        <w:keepNext w:val="0"/>
        <w:keepLines w:val="0"/>
        <w:pageBreakBefore w:val="0"/>
        <w:widowControl w:val="0"/>
        <w:tabs>
          <w:tab w:val="left" w:pos="540"/>
        </w:tabs>
        <w:kinsoku/>
        <w:wordWrap/>
        <w:overflowPunct/>
        <w:topLinePunct w:val="0"/>
        <w:autoSpaceDE/>
        <w:autoSpaceDN/>
        <w:bidi w:val="0"/>
        <w:snapToGrid/>
        <w:spacing w:line="600" w:lineRule="exact"/>
        <w:ind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投保短期出口信用保险</w:t>
      </w:r>
      <w:r>
        <w:rPr>
          <w:rFonts w:hint="default" w:ascii="Times New Roman" w:hAnsi="Times New Roman" w:eastAsia="仿宋_GB2312" w:cs="Times New Roman"/>
          <w:color w:val="auto"/>
          <w:sz w:val="32"/>
          <w:szCs w:val="32"/>
          <w:lang w:eastAsia="zh-CN"/>
        </w:rPr>
        <w:t>险种的企业分类，具体解释详见</w:t>
      </w:r>
      <w:r>
        <w:rPr>
          <w:rFonts w:hint="default" w:ascii="Times New Roman" w:hAnsi="Times New Roman" w:eastAsia="仿宋_GB2312" w:cs="Times New Roman"/>
          <w:color w:val="auto"/>
          <w:sz w:val="32"/>
          <w:szCs w:val="32"/>
          <w:lang w:val="en-US" w:eastAsia="zh-CN"/>
        </w:rPr>
        <w:t>附件3-1</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 xml:space="preserve"> </w:t>
      </w:r>
    </w:p>
    <w:p>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outlineLvl w:val="9"/>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val="en-US" w:eastAsia="zh-CN"/>
        </w:rPr>
        <w:t>四</w:t>
      </w:r>
      <w:r>
        <w:rPr>
          <w:rFonts w:hint="default" w:ascii="Times New Roman" w:hAnsi="Times New Roman" w:eastAsia="黑体" w:cs="Times New Roman"/>
          <w:color w:val="auto"/>
          <w:sz w:val="32"/>
          <w:szCs w:val="32"/>
        </w:rPr>
        <w:t>、申报程序和材料</w:t>
      </w:r>
    </w:p>
    <w:p>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符合条件的企业按属地原则（企业注册地）及以下程序申报。</w:t>
      </w:r>
    </w:p>
    <w:p>
      <w:pPr>
        <w:keepNext w:val="0"/>
        <w:keepLines w:val="0"/>
        <w:pageBreakBefore w:val="0"/>
        <w:widowControl w:val="0"/>
        <w:tabs>
          <w:tab w:val="left" w:pos="540"/>
        </w:tabs>
        <w:kinsoku/>
        <w:wordWrap/>
        <w:overflowPunct/>
        <w:topLinePunct w:val="0"/>
        <w:autoSpaceDE/>
        <w:autoSpaceDN/>
        <w:bidi w:val="0"/>
        <w:snapToGrid/>
        <w:spacing w:line="600" w:lineRule="exact"/>
        <w:ind w:firstLine="640" w:firstLineChars="200"/>
        <w:textAlignment w:val="auto"/>
        <w:outlineLvl w:val="9"/>
        <w:rPr>
          <w:rFonts w:hint="default" w:ascii="Times New Roman" w:hAnsi="Times New Roman" w:eastAsia="楷体" w:cs="Times New Roman"/>
          <w:color w:val="auto"/>
          <w:sz w:val="32"/>
          <w:szCs w:val="32"/>
        </w:rPr>
      </w:pPr>
      <w:r>
        <w:rPr>
          <w:rFonts w:hint="default" w:ascii="Times New Roman" w:hAnsi="Times New Roman" w:eastAsia="楷体" w:cs="Times New Roman"/>
          <w:color w:val="auto"/>
          <w:sz w:val="32"/>
          <w:szCs w:val="32"/>
        </w:rPr>
        <w:t>（一）资金申报流程及操作时限</w:t>
      </w:r>
      <w:r>
        <w:rPr>
          <w:rFonts w:hint="default" w:ascii="Times New Roman" w:hAnsi="Times New Roman" w:eastAsia="楷体" w:cs="Times New Roman"/>
          <w:color w:val="auto"/>
          <w:sz w:val="32"/>
          <w:szCs w:val="32"/>
          <w:lang w:eastAsia="zh-CN"/>
        </w:rPr>
        <w:t>。</w:t>
      </w:r>
    </w:p>
    <w:p>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eastAsia="zh-CN"/>
        </w:rPr>
        <w:t>由符合条件的企业提出申请，</w:t>
      </w:r>
      <w:r>
        <w:rPr>
          <w:rFonts w:hint="default" w:ascii="Times New Roman" w:hAnsi="Times New Roman" w:eastAsia="仿宋_GB2312" w:cs="Times New Roman"/>
          <w:color w:val="auto"/>
          <w:sz w:val="32"/>
          <w:szCs w:val="32"/>
        </w:rPr>
        <w:t>广东省一级保险公司组织</w:t>
      </w:r>
      <w:r>
        <w:rPr>
          <w:rFonts w:hint="default" w:ascii="Times New Roman" w:hAnsi="Times New Roman" w:eastAsia="仿宋_GB2312" w:cs="Times New Roman"/>
          <w:color w:val="auto"/>
          <w:sz w:val="32"/>
          <w:szCs w:val="32"/>
          <w:lang w:eastAsia="zh-CN"/>
        </w:rPr>
        <w:t>所承保的</w:t>
      </w:r>
      <w:r>
        <w:rPr>
          <w:rFonts w:hint="default" w:ascii="Times New Roman" w:hAnsi="Times New Roman" w:eastAsia="仿宋_GB2312" w:cs="Times New Roman"/>
          <w:color w:val="auto"/>
          <w:sz w:val="32"/>
          <w:szCs w:val="32"/>
        </w:rPr>
        <w:t>企业申报</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收集材料(</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份)并</w:t>
      </w:r>
      <w:r>
        <w:rPr>
          <w:rFonts w:hint="default" w:ascii="Times New Roman" w:hAnsi="Times New Roman" w:eastAsia="仿宋_GB2312" w:cs="Times New Roman"/>
          <w:color w:val="auto"/>
          <w:sz w:val="32"/>
          <w:szCs w:val="32"/>
          <w:lang w:eastAsia="zh-CN"/>
        </w:rPr>
        <w:t>复核确认，</w:t>
      </w:r>
      <w:r>
        <w:rPr>
          <w:rFonts w:hint="default" w:ascii="Times New Roman" w:hAnsi="Times New Roman" w:eastAsia="仿宋_GB2312" w:cs="Times New Roman"/>
          <w:color w:val="auto"/>
          <w:sz w:val="32"/>
          <w:szCs w:val="32"/>
          <w:u w:val="none"/>
        </w:rPr>
        <w:t>填报《一般企业类业务专项资金申请汇总表》（见附件</w:t>
      </w:r>
      <w:r>
        <w:rPr>
          <w:rFonts w:hint="default" w:ascii="Times New Roman" w:hAnsi="Times New Roman" w:eastAsia="仿宋_GB2312" w:cs="Times New Roman"/>
          <w:color w:val="auto"/>
          <w:sz w:val="32"/>
          <w:szCs w:val="32"/>
          <w:u w:val="none"/>
          <w:lang w:val="en-US" w:eastAsia="zh-CN"/>
        </w:rPr>
        <w:t>3</w:t>
      </w:r>
      <w:r>
        <w:rPr>
          <w:rFonts w:hint="default" w:ascii="Times New Roman" w:hAnsi="Times New Roman" w:eastAsia="仿宋_GB2312" w:cs="Times New Roman"/>
          <w:color w:val="auto"/>
          <w:sz w:val="32"/>
          <w:szCs w:val="32"/>
          <w:u w:val="none"/>
        </w:rPr>
        <w:t>-</w:t>
      </w:r>
      <w:r>
        <w:rPr>
          <w:rFonts w:hint="default" w:ascii="Times New Roman" w:hAnsi="Times New Roman" w:eastAsia="仿宋_GB2312" w:cs="Times New Roman"/>
          <w:color w:val="auto"/>
          <w:sz w:val="32"/>
          <w:szCs w:val="32"/>
          <w:u w:val="none"/>
          <w:lang w:val="en-US" w:eastAsia="zh-CN"/>
        </w:rPr>
        <w:t>2</w:t>
      </w:r>
      <w:r>
        <w:rPr>
          <w:rFonts w:hint="default" w:ascii="Times New Roman" w:hAnsi="Times New Roman" w:eastAsia="仿宋_GB2312" w:cs="Times New Roman"/>
          <w:color w:val="auto"/>
          <w:sz w:val="32"/>
          <w:szCs w:val="32"/>
          <w:u w:val="none"/>
        </w:rPr>
        <w:t>）及</w:t>
      </w:r>
      <w:r>
        <w:rPr>
          <w:rFonts w:hint="default" w:ascii="Times New Roman" w:hAnsi="Times New Roman" w:eastAsia="仿宋_GB2312" w:cs="Times New Roman"/>
          <w:color w:val="auto"/>
          <w:sz w:val="32"/>
          <w:szCs w:val="32"/>
        </w:rPr>
        <w:t>《专项资金收款账户信息汇总表》（电子版</w:t>
      </w:r>
      <w:r>
        <w:rPr>
          <w:rFonts w:hint="default" w:ascii="Times New Roman" w:hAnsi="Times New Roman" w:eastAsia="仿宋_GB2312" w:cs="Times New Roman"/>
          <w:color w:val="auto"/>
          <w:sz w:val="32"/>
          <w:szCs w:val="32"/>
          <w:lang w:eastAsia="zh-CN"/>
        </w:rPr>
        <w:t>，见</w:t>
      </w:r>
      <w:r>
        <w:rPr>
          <w:rFonts w:hint="default" w:ascii="Times New Roman" w:hAnsi="Times New Roman" w:eastAsia="仿宋_GB2312" w:cs="Times New Roman"/>
          <w:color w:val="auto"/>
          <w:sz w:val="32"/>
          <w:szCs w:val="32"/>
          <w:u w:val="none"/>
        </w:rPr>
        <w:t>附件</w:t>
      </w:r>
      <w:r>
        <w:rPr>
          <w:rFonts w:hint="default" w:ascii="Times New Roman" w:hAnsi="Times New Roman" w:eastAsia="仿宋_GB2312" w:cs="Times New Roman"/>
          <w:color w:val="auto"/>
          <w:sz w:val="32"/>
          <w:szCs w:val="32"/>
          <w:u w:val="none"/>
          <w:lang w:val="en-US" w:eastAsia="zh-CN"/>
        </w:rPr>
        <w:t>3-5</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投保年度结束后，</w:t>
      </w:r>
      <w:r>
        <w:rPr>
          <w:rFonts w:hint="default" w:ascii="Times New Roman" w:hAnsi="Times New Roman" w:eastAsia="仿宋_GB2312" w:cs="Times New Roman"/>
          <w:color w:val="auto"/>
          <w:sz w:val="32"/>
          <w:szCs w:val="32"/>
          <w:lang w:val="en-US" w:eastAsia="zh-CN"/>
        </w:rPr>
        <w:t>将全年项目纸质申报材料一式2份装订成册，及申报表格电子版（发送至stwmk901@vip.126.com），</w:t>
      </w:r>
      <w:r>
        <w:rPr>
          <w:rFonts w:hint="default" w:ascii="Times New Roman" w:hAnsi="Times New Roman" w:eastAsia="仿宋_GB2312" w:cs="Times New Roman"/>
          <w:color w:val="auto"/>
          <w:sz w:val="32"/>
          <w:szCs w:val="32"/>
          <w:lang w:eastAsia="zh-CN"/>
        </w:rPr>
        <w:t>于</w:t>
      </w:r>
      <w:r>
        <w:rPr>
          <w:rFonts w:hint="default" w:ascii="Times New Roman" w:hAnsi="Times New Roman" w:eastAsia="仿宋_GB2312" w:cs="Times New Roman"/>
          <w:color w:val="auto"/>
          <w:sz w:val="32"/>
          <w:szCs w:val="32"/>
        </w:rPr>
        <w:t>20</w:t>
      </w:r>
      <w:r>
        <w:rPr>
          <w:rFonts w:hint="default" w:ascii="Times New Roman" w:hAnsi="Times New Roman" w:eastAsia="仿宋_GB2312" w:cs="Times New Roman"/>
          <w:color w:val="auto"/>
          <w:sz w:val="32"/>
          <w:szCs w:val="32"/>
          <w:lang w:val="en-US" w:eastAsia="zh-CN"/>
        </w:rPr>
        <w:t>23</w:t>
      </w:r>
      <w:r>
        <w:rPr>
          <w:rFonts w:hint="default" w:ascii="Times New Roman" w:hAnsi="Times New Roman" w:eastAsia="仿宋_GB2312" w:cs="Times New Roman"/>
          <w:color w:val="auto"/>
          <w:sz w:val="32"/>
          <w:szCs w:val="32"/>
        </w:rPr>
        <w:t>年</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月</w:t>
      </w:r>
      <w:r>
        <w:rPr>
          <w:rFonts w:hint="default" w:ascii="Times New Roman" w:hAnsi="Times New Roman" w:eastAsia="仿宋_GB2312" w:cs="Times New Roman"/>
          <w:color w:val="auto"/>
          <w:sz w:val="32"/>
          <w:szCs w:val="32"/>
          <w:lang w:val="en-US" w:eastAsia="zh-CN"/>
        </w:rPr>
        <w:t>13</w:t>
      </w:r>
      <w:r>
        <w:rPr>
          <w:rFonts w:hint="default" w:ascii="Times New Roman" w:hAnsi="Times New Roman" w:eastAsia="仿宋_GB2312" w:cs="Times New Roman"/>
          <w:color w:val="auto"/>
          <w:sz w:val="32"/>
          <w:szCs w:val="32"/>
        </w:rPr>
        <w:t>日前送</w:t>
      </w:r>
      <w:r>
        <w:rPr>
          <w:rFonts w:hint="default" w:ascii="Times New Roman" w:hAnsi="Times New Roman" w:eastAsia="仿宋_GB2312" w:cs="Times New Roman"/>
          <w:color w:val="auto"/>
          <w:sz w:val="32"/>
          <w:szCs w:val="32"/>
          <w:lang w:val="en-US" w:eastAsia="zh-CN"/>
        </w:rPr>
        <w:t>达汕头市商务局（地址：金涛庄东区外经贸大厦901室）</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spacing w:line="600" w:lineRule="exact"/>
        <w:ind w:firstLine="640" w:firstLineChars="200"/>
        <w:textAlignment w:val="auto"/>
        <w:outlineLvl w:val="9"/>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color w:val="auto"/>
          <w:sz w:val="32"/>
          <w:szCs w:val="32"/>
        </w:rPr>
        <w:t>保险公司垫付类业务（小微垫付类企业）</w:t>
      </w:r>
      <w:r>
        <w:rPr>
          <w:rFonts w:hint="default" w:ascii="Times New Roman" w:hAnsi="Times New Roman" w:eastAsia="仿宋_GB2312" w:cs="Times New Roman"/>
          <w:color w:val="auto"/>
          <w:sz w:val="32"/>
          <w:szCs w:val="32"/>
          <w:lang w:eastAsia="zh-CN"/>
        </w:rPr>
        <w:t>由承保</w:t>
      </w:r>
      <w:r>
        <w:rPr>
          <w:rFonts w:hint="default" w:ascii="Times New Roman" w:hAnsi="Times New Roman" w:eastAsia="仿宋_GB2312" w:cs="Times New Roman"/>
          <w:color w:val="auto"/>
          <w:sz w:val="32"/>
          <w:szCs w:val="32"/>
        </w:rPr>
        <w:t>保险公司按</w:t>
      </w:r>
      <w:r>
        <w:rPr>
          <w:rFonts w:hint="default" w:ascii="Times New Roman" w:hAnsi="Times New Roman" w:eastAsia="仿宋_GB2312" w:cs="Times New Roman"/>
          <w:color w:val="auto"/>
          <w:sz w:val="32"/>
          <w:szCs w:val="32"/>
          <w:lang w:eastAsia="zh-CN"/>
        </w:rPr>
        <w:t>投保企业注册</w:t>
      </w:r>
      <w:r>
        <w:rPr>
          <w:rFonts w:hint="default" w:ascii="Times New Roman" w:hAnsi="Times New Roman" w:eastAsia="仿宋_GB2312" w:cs="Times New Roman"/>
          <w:color w:val="auto"/>
          <w:sz w:val="32"/>
          <w:szCs w:val="32"/>
        </w:rPr>
        <w:t>属地原则</w:t>
      </w:r>
      <w:r>
        <w:rPr>
          <w:rFonts w:hint="default" w:ascii="Times New Roman" w:hAnsi="Times New Roman" w:eastAsia="仿宋_GB2312" w:cs="Times New Roman"/>
          <w:sz w:val="32"/>
          <w:szCs w:val="32"/>
          <w:highlight w:val="none"/>
          <w:lang w:val="en-US" w:eastAsia="zh-CN"/>
        </w:rPr>
        <w:t>（注册地以营业执照登记地为准）</w:t>
      </w:r>
      <w:r>
        <w:rPr>
          <w:rFonts w:hint="default" w:ascii="Times New Roman" w:hAnsi="Times New Roman" w:eastAsia="仿宋_GB2312" w:cs="Times New Roman"/>
          <w:color w:val="auto"/>
          <w:sz w:val="32"/>
          <w:szCs w:val="32"/>
        </w:rPr>
        <w:t>报</w:t>
      </w:r>
      <w:r>
        <w:rPr>
          <w:rFonts w:hint="default" w:ascii="Times New Roman" w:hAnsi="Times New Roman" w:eastAsia="仿宋_GB2312" w:cs="Times New Roman"/>
          <w:color w:val="auto"/>
          <w:sz w:val="32"/>
          <w:szCs w:val="32"/>
          <w:lang w:eastAsia="zh-CN"/>
        </w:rPr>
        <w:t>送</w:t>
      </w:r>
      <w:r>
        <w:rPr>
          <w:rFonts w:hint="default" w:ascii="Times New Roman" w:hAnsi="Times New Roman" w:eastAsia="仿宋_GB2312" w:cs="Times New Roman"/>
          <w:color w:val="auto"/>
          <w:sz w:val="32"/>
          <w:szCs w:val="32"/>
          <w:lang w:val="en-US" w:eastAsia="zh-CN"/>
        </w:rPr>
        <w:t>汕头市商务局</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省属及中央驻</w:t>
      </w:r>
      <w:r>
        <w:rPr>
          <w:rFonts w:hint="default" w:ascii="Times New Roman" w:hAnsi="Times New Roman" w:eastAsia="仿宋_GB2312" w:cs="Times New Roman"/>
          <w:color w:val="auto"/>
          <w:sz w:val="32"/>
          <w:szCs w:val="32"/>
          <w:lang w:eastAsia="zh-CN"/>
        </w:rPr>
        <w:t>粤</w:t>
      </w:r>
      <w:r>
        <w:rPr>
          <w:rFonts w:hint="default" w:ascii="Times New Roman" w:hAnsi="Times New Roman" w:eastAsia="仿宋_GB2312" w:cs="Times New Roman"/>
          <w:color w:val="auto"/>
          <w:sz w:val="32"/>
          <w:szCs w:val="32"/>
        </w:rPr>
        <w:t>企业按</w:t>
      </w:r>
      <w:r>
        <w:rPr>
          <w:rFonts w:hint="default" w:ascii="Times New Roman" w:hAnsi="Times New Roman" w:eastAsia="仿宋_GB2312" w:cs="Times New Roman"/>
          <w:color w:val="auto"/>
          <w:sz w:val="32"/>
          <w:szCs w:val="32"/>
          <w:lang w:eastAsia="zh-CN"/>
        </w:rPr>
        <w:t>注册</w:t>
      </w:r>
      <w:r>
        <w:rPr>
          <w:rFonts w:hint="default" w:ascii="Times New Roman" w:hAnsi="Times New Roman" w:eastAsia="仿宋_GB2312" w:cs="Times New Roman"/>
          <w:color w:val="auto"/>
          <w:sz w:val="32"/>
          <w:szCs w:val="32"/>
        </w:rPr>
        <w:t>属地</w:t>
      </w:r>
      <w:r>
        <w:rPr>
          <w:rFonts w:hint="default" w:ascii="Times New Roman" w:hAnsi="Times New Roman" w:eastAsia="仿宋_GB2312" w:cs="Times New Roman"/>
          <w:color w:val="auto"/>
          <w:sz w:val="32"/>
          <w:szCs w:val="32"/>
          <w:lang w:eastAsia="zh-CN"/>
        </w:rPr>
        <w:t>原则</w:t>
      </w:r>
      <w:r>
        <w:rPr>
          <w:rFonts w:hint="default" w:ascii="Times New Roman" w:hAnsi="Times New Roman" w:eastAsia="仿宋_GB2312" w:cs="Times New Roman"/>
          <w:color w:val="auto"/>
          <w:sz w:val="32"/>
          <w:szCs w:val="32"/>
        </w:rPr>
        <w:t>报</w:t>
      </w:r>
      <w:r>
        <w:rPr>
          <w:rFonts w:hint="default" w:ascii="Times New Roman" w:hAnsi="Times New Roman" w:eastAsia="仿宋_GB2312" w:cs="Times New Roman"/>
          <w:color w:val="auto"/>
          <w:sz w:val="32"/>
          <w:szCs w:val="32"/>
          <w:lang w:eastAsia="zh-CN"/>
        </w:rPr>
        <w:t>送</w:t>
      </w:r>
      <w:r>
        <w:rPr>
          <w:rFonts w:hint="default" w:ascii="Times New Roman" w:hAnsi="Times New Roman" w:eastAsia="仿宋_GB2312" w:cs="Times New Roman"/>
          <w:color w:val="auto"/>
          <w:sz w:val="32"/>
          <w:szCs w:val="32"/>
        </w:rPr>
        <w:t>地级市商务部门。</w:t>
      </w:r>
    </w:p>
    <w:p>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outlineLvl w:val="9"/>
        <w:rPr>
          <w:rFonts w:hint="default" w:ascii="Times New Roman" w:hAnsi="Times New Roman" w:eastAsia="仿宋_GB2312" w:cs="Times New Roman"/>
          <w:color w:val="auto"/>
          <w:sz w:val="32"/>
          <w:szCs w:val="32"/>
          <w:u w:val="single"/>
        </w:rPr>
      </w:pPr>
      <w:r>
        <w:rPr>
          <w:rFonts w:hint="default" w:ascii="Times New Roman" w:hAnsi="Times New Roman" w:eastAsia="仿宋_GB2312" w:cs="Times New Roman"/>
          <w:color w:val="auto"/>
          <w:sz w:val="32"/>
          <w:szCs w:val="32"/>
        </w:rPr>
        <w:t>逾期未提供或提供材料的真实性、完整性存在问题而导致无法享受财政资助，由申请企业自行承担。</w:t>
      </w:r>
    </w:p>
    <w:p>
      <w:pPr>
        <w:keepNext w:val="0"/>
        <w:keepLines w:val="0"/>
        <w:pageBreakBefore w:val="0"/>
        <w:widowControl w:val="0"/>
        <w:tabs>
          <w:tab w:val="left" w:pos="540"/>
        </w:tabs>
        <w:kinsoku/>
        <w:wordWrap/>
        <w:overflowPunct/>
        <w:topLinePunct w:val="0"/>
        <w:autoSpaceDE/>
        <w:autoSpaceDN/>
        <w:bidi w:val="0"/>
        <w:snapToGrid/>
        <w:spacing w:line="600" w:lineRule="exact"/>
        <w:ind w:firstLine="640" w:firstLineChars="200"/>
        <w:textAlignment w:val="auto"/>
        <w:outlineLvl w:val="9"/>
        <w:rPr>
          <w:rFonts w:hint="default" w:ascii="Times New Roman" w:hAnsi="Times New Roman" w:eastAsia="楷体" w:cs="Times New Roman"/>
          <w:color w:val="auto"/>
          <w:sz w:val="32"/>
          <w:szCs w:val="32"/>
          <w:lang w:eastAsia="zh-CN"/>
        </w:rPr>
      </w:pPr>
      <w:r>
        <w:rPr>
          <w:rFonts w:hint="default" w:ascii="Times New Roman" w:hAnsi="Times New Roman" w:eastAsia="楷体" w:cs="Times New Roman"/>
          <w:color w:val="auto"/>
          <w:sz w:val="32"/>
          <w:szCs w:val="32"/>
        </w:rPr>
        <w:t>（二）保险公司申报材料</w:t>
      </w:r>
      <w:r>
        <w:rPr>
          <w:rFonts w:hint="default" w:ascii="Times New Roman" w:hAnsi="Times New Roman" w:eastAsia="楷体"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1</w:t>
      </w:r>
      <w:r>
        <w:rPr>
          <w:rFonts w:hint="eastAsia" w:ascii="Times New Roman" w:hAnsi="Times New Roman" w:eastAsia="仿宋_GB2312" w:cs="Times New Roman"/>
          <w:color w:val="auto"/>
          <w:sz w:val="32"/>
          <w:szCs w:val="32"/>
          <w:lang w:val="en-US" w:eastAsia="zh-CN"/>
        </w:rPr>
        <w:t>.</w:t>
      </w:r>
      <w:r>
        <w:rPr>
          <w:rFonts w:hint="eastAsia" w:ascii="仿宋" w:hAnsi="仿宋" w:eastAsia="仿宋" w:cs="仿宋"/>
          <w:color w:val="auto"/>
          <w:sz w:val="32"/>
          <w:szCs w:val="32"/>
          <w:lang w:eastAsia="zh-CN"/>
        </w:rPr>
        <w:t>“</w:t>
      </w:r>
      <w:r>
        <w:rPr>
          <w:rFonts w:hint="default" w:ascii="Times New Roman" w:hAnsi="Times New Roman" w:eastAsia="仿宋_GB2312" w:cs="Times New Roman"/>
          <w:color w:val="auto"/>
          <w:sz w:val="32"/>
          <w:szCs w:val="32"/>
        </w:rPr>
        <w:t>一般企业类</w:t>
      </w:r>
      <w:r>
        <w:rPr>
          <w:rFonts w:hint="eastAsia" w:ascii="仿宋" w:hAnsi="仿宋" w:eastAsia="仿宋" w:cs="仿宋"/>
          <w:color w:val="auto"/>
          <w:sz w:val="32"/>
          <w:szCs w:val="32"/>
          <w:lang w:eastAsia="zh-CN"/>
        </w:rPr>
        <w:t>”</w:t>
      </w:r>
      <w:r>
        <w:rPr>
          <w:rFonts w:hint="default" w:ascii="Times New Roman" w:hAnsi="Times New Roman" w:eastAsia="仿宋_GB2312" w:cs="Times New Roman"/>
          <w:color w:val="auto"/>
          <w:sz w:val="32"/>
          <w:szCs w:val="32"/>
        </w:rPr>
        <w:t>保费申报材料：</w:t>
      </w:r>
    </w:p>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一般企业类业务</w:t>
      </w:r>
      <w:r>
        <w:rPr>
          <w:rFonts w:hint="default" w:ascii="Times New Roman" w:hAnsi="Times New Roman" w:eastAsia="仿宋_GB2312" w:cs="Times New Roman"/>
          <w:color w:val="auto"/>
          <w:sz w:val="32"/>
          <w:szCs w:val="32"/>
          <w:lang w:eastAsia="zh-CN"/>
        </w:rPr>
        <w:t>专项资金申请</w:t>
      </w:r>
      <w:r>
        <w:rPr>
          <w:rFonts w:hint="default" w:ascii="Times New Roman" w:hAnsi="Times New Roman" w:eastAsia="仿宋_GB2312" w:cs="Times New Roman"/>
          <w:color w:val="auto"/>
          <w:sz w:val="32"/>
          <w:szCs w:val="32"/>
        </w:rPr>
        <w:t>汇总表》（见附件</w:t>
      </w:r>
      <w:r>
        <w:rPr>
          <w:rFonts w:hint="default" w:ascii="Times New Roman" w:hAnsi="Times New Roman" w:eastAsia="仿宋_GB2312" w:cs="Times New Roman"/>
          <w:color w:val="auto"/>
          <w:sz w:val="32"/>
          <w:szCs w:val="32"/>
          <w:lang w:val="en-US" w:eastAsia="zh-CN"/>
        </w:rPr>
        <w:t>3-2，保险公司填写</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（2）2022业务年度</w:t>
      </w:r>
      <w:r>
        <w:rPr>
          <w:rFonts w:hint="default" w:ascii="Times New Roman" w:hAnsi="Times New Roman" w:eastAsia="仿宋_GB2312" w:cs="Times New Roman"/>
          <w:color w:val="auto"/>
          <w:sz w:val="32"/>
          <w:szCs w:val="32"/>
          <w:lang w:eastAsia="zh-CN"/>
        </w:rPr>
        <w:t>促进经济高质量发展专项资金（促进外贸发展方向）</w:t>
      </w:r>
      <w:r>
        <w:rPr>
          <w:rFonts w:hint="default" w:ascii="Times New Roman" w:hAnsi="Times New Roman" w:eastAsia="仿宋_GB2312" w:cs="Times New Roman"/>
          <w:color w:val="auto"/>
          <w:sz w:val="32"/>
          <w:szCs w:val="32"/>
          <w:lang w:val="en-US" w:eastAsia="zh-CN"/>
        </w:rPr>
        <w:t>促进投保出口信用保险项目一般企业类</w:t>
      </w:r>
      <w:r>
        <w:rPr>
          <w:rFonts w:hint="default" w:ascii="Times New Roman" w:hAnsi="Times New Roman" w:eastAsia="仿宋_GB2312" w:cs="Times New Roman"/>
          <w:color w:val="auto"/>
          <w:sz w:val="32"/>
          <w:szCs w:val="32"/>
        </w:rPr>
        <w:t>申请表（附件</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3，企业填写</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）保单明细表（复印件</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）保险费全额发票（复印件）；</w:t>
      </w:r>
    </w:p>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付款银行水单或流水清单</w:t>
      </w:r>
      <w:r>
        <w:rPr>
          <w:rFonts w:hint="default" w:ascii="Times New Roman" w:hAnsi="Times New Roman" w:eastAsia="仿宋_GB2312" w:cs="Times New Roman"/>
          <w:color w:val="auto"/>
          <w:sz w:val="32"/>
          <w:szCs w:val="32"/>
        </w:rPr>
        <w:t>（复印件）；</w:t>
      </w:r>
    </w:p>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）与申报</w:t>
      </w:r>
      <w:r>
        <w:rPr>
          <w:rFonts w:hint="default" w:ascii="Times New Roman" w:hAnsi="Times New Roman" w:eastAsia="仿宋_GB2312" w:cs="Times New Roman"/>
          <w:color w:val="auto"/>
          <w:sz w:val="32"/>
          <w:szCs w:val="32"/>
          <w:lang w:val="en-US" w:eastAsia="zh-CN"/>
        </w:rPr>
        <w:t>企业</w:t>
      </w:r>
      <w:r>
        <w:rPr>
          <w:rFonts w:hint="default" w:ascii="Times New Roman" w:hAnsi="Times New Roman" w:eastAsia="仿宋_GB2312" w:cs="Times New Roman"/>
          <w:color w:val="auto"/>
          <w:sz w:val="32"/>
          <w:szCs w:val="32"/>
        </w:rPr>
        <w:t>相关的发票</w:t>
      </w:r>
      <w:r>
        <w:rPr>
          <w:rFonts w:hint="default" w:ascii="Times New Roman" w:hAnsi="Times New Roman" w:eastAsia="仿宋_GB2312" w:cs="Times New Roman"/>
          <w:color w:val="auto"/>
          <w:sz w:val="32"/>
          <w:szCs w:val="32"/>
          <w:lang w:val="en-US" w:eastAsia="zh-CN"/>
        </w:rPr>
        <w:t>清单汇总表</w:t>
      </w:r>
      <w:r>
        <w:rPr>
          <w:rFonts w:hint="default" w:ascii="Times New Roman" w:hAnsi="Times New Roman" w:eastAsia="仿宋_GB2312" w:cs="Times New Roman"/>
          <w:color w:val="auto"/>
          <w:sz w:val="32"/>
          <w:szCs w:val="32"/>
        </w:rPr>
        <w:t>（电子版</w:t>
      </w:r>
      <w:r>
        <w:rPr>
          <w:rFonts w:hint="default" w:ascii="Times New Roman" w:hAnsi="Times New Roman" w:eastAsia="仿宋_GB2312" w:cs="Times New Roman"/>
          <w:color w:val="auto"/>
          <w:sz w:val="32"/>
          <w:szCs w:val="32"/>
          <w:lang w:eastAsia="zh-CN"/>
        </w:rPr>
        <w:t>，保险公司汇总提供</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2.</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小微</w:t>
      </w:r>
      <w:r>
        <w:rPr>
          <w:rFonts w:hint="default" w:ascii="Times New Roman" w:hAnsi="Times New Roman" w:eastAsia="仿宋_GB2312" w:cs="Times New Roman"/>
          <w:color w:val="auto"/>
          <w:sz w:val="32"/>
          <w:szCs w:val="32"/>
          <w:lang w:val="en-US" w:eastAsia="zh-CN"/>
        </w:rPr>
        <w:t>企业类</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保费申报材料：</w:t>
      </w:r>
    </w:p>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经小微企业盖章的保单文件（复印件）；</w:t>
      </w:r>
      <w:r>
        <w:rPr>
          <w:rFonts w:hint="default" w:ascii="Times New Roman" w:hAnsi="Times New Roman" w:eastAsia="仿宋_GB2312" w:cs="Times New Roman"/>
          <w:color w:val="auto"/>
          <w:sz w:val="32"/>
          <w:szCs w:val="32"/>
          <w:lang w:eastAsia="zh-CN"/>
        </w:rPr>
        <w:t>为支持引导小微企业在</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单一窗口</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线上投保，提升小微企业服务质效，</w:t>
      </w:r>
      <w:r>
        <w:rPr>
          <w:rFonts w:hint="default" w:ascii="Times New Roman" w:hAnsi="Times New Roman" w:eastAsia="仿宋_GB2312" w:cs="Times New Roman"/>
          <w:color w:val="auto"/>
          <w:sz w:val="32"/>
          <w:szCs w:val="32"/>
        </w:rPr>
        <w:t>对于小微企业通过国际贸易</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单一窗口</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线上投保/续转的，由</w:t>
      </w:r>
      <w:r>
        <w:rPr>
          <w:rFonts w:hint="default" w:ascii="Times New Roman" w:hAnsi="Times New Roman" w:eastAsia="仿宋_GB2312" w:cs="Times New Roman"/>
          <w:color w:val="auto"/>
          <w:sz w:val="32"/>
          <w:szCs w:val="32"/>
          <w:lang w:val="en-US" w:eastAsia="zh-CN"/>
        </w:rPr>
        <w:t>省商务厅</w:t>
      </w:r>
      <w:r>
        <w:rPr>
          <w:rFonts w:hint="default" w:ascii="Times New Roman" w:hAnsi="Times New Roman" w:eastAsia="仿宋_GB2312" w:cs="Times New Roman"/>
          <w:color w:val="auto"/>
          <w:sz w:val="32"/>
          <w:szCs w:val="32"/>
          <w:lang w:eastAsia="zh-CN"/>
        </w:rPr>
        <w:t>登录</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单一窗口</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查询和下载投保企业明细清单，并</w:t>
      </w:r>
      <w:r>
        <w:rPr>
          <w:rFonts w:hint="default" w:ascii="Times New Roman" w:hAnsi="Times New Roman" w:eastAsia="仿宋_GB2312" w:cs="Times New Roman"/>
          <w:color w:val="auto"/>
          <w:sz w:val="32"/>
          <w:szCs w:val="32"/>
          <w:lang w:val="en-US" w:eastAsia="zh-CN"/>
        </w:rPr>
        <w:t>发送至</w:t>
      </w:r>
      <w:r>
        <w:rPr>
          <w:rFonts w:hint="default" w:ascii="Times New Roman" w:hAnsi="Times New Roman" w:eastAsia="仿宋_GB2312" w:cs="Times New Roman"/>
          <w:color w:val="auto"/>
          <w:sz w:val="32"/>
          <w:szCs w:val="32"/>
        </w:rPr>
        <w:t>地级以上市</w:t>
      </w:r>
      <w:r>
        <w:rPr>
          <w:rFonts w:hint="default" w:ascii="Times New Roman" w:hAnsi="Times New Roman" w:eastAsia="仿宋_GB2312" w:cs="Times New Roman"/>
          <w:color w:val="auto"/>
          <w:sz w:val="32"/>
          <w:szCs w:val="32"/>
          <w:lang w:eastAsia="zh-CN"/>
        </w:rPr>
        <w:t>商务局</w:t>
      </w:r>
      <w:r>
        <w:rPr>
          <w:rFonts w:hint="default" w:ascii="Times New Roman" w:hAnsi="Times New Roman" w:eastAsia="仿宋_GB2312" w:cs="Times New Roman"/>
          <w:color w:val="auto"/>
          <w:sz w:val="32"/>
          <w:szCs w:val="32"/>
          <w:lang w:val="en-US" w:eastAsia="zh-CN"/>
        </w:rPr>
        <w:t>供评审使用</w:t>
      </w:r>
      <w:r>
        <w:rPr>
          <w:rFonts w:hint="default" w:ascii="Times New Roman" w:hAnsi="Times New Roman" w:eastAsia="仿宋_GB2312" w:cs="Times New Roman"/>
          <w:color w:val="auto"/>
          <w:sz w:val="32"/>
          <w:szCs w:val="32"/>
        </w:rPr>
        <w:t>，无需提供保单文件</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小微企业专项资金申请汇总表（附件</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①或②）；</w:t>
      </w:r>
    </w:p>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保险费全额发票（复印件）；</w:t>
      </w:r>
    </w:p>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（4）相关应收款台账</w:t>
      </w:r>
    </w:p>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640" w:firstLineChars="200"/>
        <w:textAlignment w:val="auto"/>
        <w:outlineLvl w:val="9"/>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专项评审、复核过程中认为所需要补充的其他佐证材料。</w:t>
      </w:r>
    </w:p>
    <w:p>
      <w:pPr>
        <w:keepNext w:val="0"/>
        <w:keepLines w:val="0"/>
        <w:pageBreakBefore w:val="0"/>
        <w:widowControl w:val="0"/>
        <w:numPr>
          <w:ilvl w:val="0"/>
          <w:numId w:val="0"/>
        </w:numPr>
        <w:kinsoku/>
        <w:wordWrap/>
        <w:overflowPunct/>
        <w:topLinePunct w:val="0"/>
        <w:autoSpaceDE/>
        <w:autoSpaceDN/>
        <w:bidi w:val="0"/>
        <w:snapToGrid/>
        <w:spacing w:line="600" w:lineRule="exact"/>
        <w:ind w:firstLine="640" w:firstLineChars="200"/>
        <w:textAlignment w:val="auto"/>
        <w:outlineLvl w:val="9"/>
        <w:rPr>
          <w:rFonts w:hint="default" w:ascii="Times New Roman" w:hAnsi="Times New Roman" w:eastAsia="黑体" w:cs="Times New Roman"/>
          <w:color w:val="auto"/>
          <w:sz w:val="32"/>
          <w:szCs w:val="32"/>
          <w:u w:val="none" w:color="auto"/>
          <w:lang w:val="en-US" w:eastAsia="zh-CN"/>
        </w:rPr>
      </w:pPr>
      <w:r>
        <w:rPr>
          <w:rFonts w:hint="default" w:ascii="Times New Roman" w:hAnsi="Times New Roman" w:eastAsia="黑体" w:cs="Times New Roman"/>
          <w:sz w:val="32"/>
          <w:szCs w:val="32"/>
          <w:lang w:val="en-US" w:eastAsia="zh-CN"/>
        </w:rPr>
        <w:t>五、</w:t>
      </w:r>
      <w:r>
        <w:rPr>
          <w:rFonts w:hint="default" w:ascii="Times New Roman" w:hAnsi="Times New Roman" w:eastAsia="黑体" w:cs="Times New Roman"/>
          <w:color w:val="auto"/>
          <w:sz w:val="32"/>
          <w:szCs w:val="32"/>
          <w:u w:val="none" w:color="auto"/>
          <w:lang w:val="en-US" w:eastAsia="zh-CN"/>
        </w:rPr>
        <w:t>入库、审核和拨付</w:t>
      </w:r>
    </w:p>
    <w:p>
      <w:pPr>
        <w:keepNext w:val="0"/>
        <w:keepLines w:val="0"/>
        <w:pageBreakBefore w:val="0"/>
        <w:widowControl w:val="0"/>
        <w:numPr>
          <w:ilvl w:val="0"/>
          <w:numId w:val="0"/>
        </w:numPr>
        <w:kinsoku/>
        <w:wordWrap/>
        <w:overflowPunct/>
        <w:topLinePunct w:val="0"/>
        <w:autoSpaceDE/>
        <w:autoSpaceDN/>
        <w:bidi w:val="0"/>
        <w:snapToGrid/>
        <w:spacing w:line="600" w:lineRule="exact"/>
        <w:ind w:firstLine="640" w:firstLineChars="200"/>
        <w:textAlignment w:val="auto"/>
        <w:outlineLvl w:val="9"/>
        <w:rPr>
          <w:rFonts w:hint="default" w:ascii="Times New Roman" w:hAnsi="Times New Roman" w:eastAsia="仿宋_GB2312" w:cs="Times New Roman"/>
          <w:sz w:val="32"/>
          <w:lang w:eastAsia="zh-CN"/>
        </w:rPr>
      </w:pPr>
      <w:r>
        <w:rPr>
          <w:rFonts w:hint="default" w:ascii="Times New Roman" w:hAnsi="Times New Roman" w:eastAsia="楷体_GB2312" w:cs="Times New Roman"/>
          <w:sz w:val="32"/>
          <w:lang w:val="en-US" w:eastAsia="zh-CN"/>
        </w:rPr>
        <w:t>（一）认真履行入库程序。</w:t>
      </w:r>
      <w:r>
        <w:rPr>
          <w:rFonts w:hint="default" w:ascii="Times New Roman" w:hAnsi="Times New Roman" w:eastAsia="仿宋_GB2312" w:cs="Times New Roman"/>
          <w:sz w:val="32"/>
          <w:szCs w:val="32"/>
          <w:highlight w:val="none"/>
          <w:lang w:val="en-US" w:eastAsia="zh-CN"/>
        </w:rPr>
        <w:t>2022业务年度出口信用保险项目按</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实际+预估</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方式编实预算，资金支持期范围内已发生项目据实申报，未发生项目预估申报（列明测算依据），并填报项目入库明细表（详见正文附件4）。各保险公司须于2022年9月2日前将《2023年促进经济高质量发展专项资金（促进外贸发展方向）促进投保出口信用保险项目入库明细表》报送我局，</w:t>
      </w:r>
      <w:r>
        <w:rPr>
          <w:rFonts w:hint="default" w:ascii="Times New Roman" w:hAnsi="Times New Roman" w:eastAsia="仿宋_GB2312" w:cs="Times New Roman"/>
          <w:sz w:val="32"/>
        </w:rPr>
        <w:t>逾期</w:t>
      </w:r>
      <w:r>
        <w:rPr>
          <w:rFonts w:hint="default" w:ascii="Times New Roman" w:hAnsi="Times New Roman" w:eastAsia="仿宋_GB2312" w:cs="Times New Roman"/>
          <w:sz w:val="32"/>
          <w:lang w:eastAsia="zh-CN"/>
        </w:rPr>
        <w:t>将视为无项目并不作预算安排</w:t>
      </w:r>
      <w:r>
        <w:rPr>
          <w:rFonts w:hint="default" w:ascii="Times New Roman" w:hAnsi="Times New Roman" w:eastAsia="仿宋_GB2312" w:cs="Times New Roman"/>
          <w:sz w:val="32"/>
        </w:rPr>
        <w:t>。</w:t>
      </w:r>
    </w:p>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640" w:firstLineChars="200"/>
        <w:textAlignment w:val="auto"/>
        <w:outlineLvl w:val="9"/>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二）2022业务年度结束后，汕头市商务局将按照属地原则对保险公司提交的申报材料进行审核。待年度省级预算草案经省人大审议批准，省商务厅下达专项资金项目计划后，我局将按有关规定作出资金安排，并进行公示，公示无异议或已明确异议处理意见后，下达专项资金项目计划。</w:t>
      </w:r>
    </w:p>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640" w:firstLineChars="200"/>
        <w:textAlignment w:val="auto"/>
        <w:outlineLvl w:val="9"/>
        <w:rPr>
          <w:rFonts w:hint="default" w:ascii="Times New Roman" w:hAnsi="Times New Roman" w:eastAsia="黑体" w:cs="Times New Roman"/>
          <w:sz w:val="32"/>
          <w:lang w:val="en-US" w:eastAsia="zh-CN"/>
        </w:rPr>
      </w:pPr>
      <w:r>
        <w:rPr>
          <w:rFonts w:hint="default" w:ascii="Times New Roman" w:hAnsi="Times New Roman" w:eastAsia="黑体" w:cs="Times New Roman"/>
          <w:sz w:val="32"/>
          <w:lang w:val="en-US" w:eastAsia="zh-CN"/>
        </w:rPr>
        <w:t>六、资金绩效管理</w:t>
      </w:r>
    </w:p>
    <w:p>
      <w:pPr>
        <w:keepNext w:val="0"/>
        <w:keepLines w:val="0"/>
        <w:pageBreakBefore w:val="0"/>
        <w:widowControl w:val="0"/>
        <w:tabs>
          <w:tab w:val="left" w:pos="540"/>
        </w:tabs>
        <w:kinsoku/>
        <w:wordWrap/>
        <w:overflowPunct/>
        <w:topLinePunct w:val="0"/>
        <w:autoSpaceDE/>
        <w:autoSpaceDN/>
        <w:bidi w:val="0"/>
        <w:snapToGrid/>
        <w:spacing w:line="600" w:lineRule="exact"/>
        <w:ind w:firstLine="640" w:firstLineChars="200"/>
        <w:textAlignment w:val="auto"/>
        <w:outlineLvl w:val="9"/>
        <w:rPr>
          <w:rFonts w:hint="default" w:ascii="Times New Roman" w:hAnsi="Times New Roman" w:eastAsia="楷体" w:cs="Times New Roman"/>
          <w:color w:val="auto"/>
          <w:sz w:val="32"/>
          <w:szCs w:val="32"/>
          <w:lang w:val="en-US" w:eastAsia="zh-CN"/>
        </w:rPr>
      </w:pPr>
      <w:bookmarkStart w:id="0" w:name="bookmark0"/>
      <w:r>
        <w:rPr>
          <w:rFonts w:hint="default" w:ascii="Times New Roman" w:hAnsi="Times New Roman" w:eastAsia="楷体" w:cs="Times New Roman"/>
          <w:color w:val="auto"/>
          <w:sz w:val="32"/>
          <w:szCs w:val="32"/>
          <w:lang w:val="en-US" w:eastAsia="zh-CN"/>
        </w:rPr>
        <w:t>（</w:t>
      </w:r>
      <w:bookmarkEnd w:id="0"/>
      <w:r>
        <w:rPr>
          <w:rFonts w:hint="default" w:ascii="Times New Roman" w:hAnsi="Times New Roman" w:eastAsia="楷体" w:cs="Times New Roman"/>
          <w:color w:val="auto"/>
          <w:sz w:val="32"/>
          <w:szCs w:val="32"/>
          <w:lang w:val="en-US" w:eastAsia="zh-CN"/>
        </w:rPr>
        <w:t>一）加强专项资金追踪管理</w:t>
      </w:r>
    </w:p>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640" w:firstLineChars="200"/>
        <w:textAlignment w:val="auto"/>
        <w:outlineLvl w:val="9"/>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各保险公司要建立健全专项资金追踪管理和监督检查制度,在收到拨付资金后，应专款专用，支持企业投保出口信用险，制定并落实保险费减免计划。</w:t>
      </w:r>
    </w:p>
    <w:p>
      <w:pPr>
        <w:keepNext w:val="0"/>
        <w:keepLines w:val="0"/>
        <w:pageBreakBefore w:val="0"/>
        <w:widowControl w:val="0"/>
        <w:tabs>
          <w:tab w:val="left" w:pos="540"/>
        </w:tabs>
        <w:kinsoku/>
        <w:wordWrap/>
        <w:overflowPunct/>
        <w:topLinePunct w:val="0"/>
        <w:autoSpaceDE/>
        <w:autoSpaceDN/>
        <w:bidi w:val="0"/>
        <w:snapToGrid/>
        <w:spacing w:line="600" w:lineRule="exact"/>
        <w:ind w:firstLine="640" w:firstLineChars="200"/>
        <w:textAlignment w:val="auto"/>
        <w:outlineLvl w:val="9"/>
        <w:rPr>
          <w:rFonts w:hint="default" w:ascii="Times New Roman" w:hAnsi="Times New Roman" w:eastAsia="楷体" w:cs="Times New Roman"/>
          <w:color w:val="auto"/>
          <w:sz w:val="32"/>
          <w:szCs w:val="32"/>
          <w:lang w:val="en-US" w:eastAsia="zh-CN"/>
        </w:rPr>
      </w:pPr>
      <w:bookmarkStart w:id="1" w:name="bookmark1"/>
      <w:r>
        <w:rPr>
          <w:rFonts w:hint="default" w:ascii="Times New Roman" w:hAnsi="Times New Roman" w:eastAsia="楷体" w:cs="Times New Roman"/>
          <w:color w:val="auto"/>
          <w:sz w:val="32"/>
          <w:szCs w:val="32"/>
          <w:lang w:val="en-US" w:eastAsia="zh-CN"/>
        </w:rPr>
        <w:t>（</w:t>
      </w:r>
      <w:bookmarkEnd w:id="1"/>
      <w:r>
        <w:rPr>
          <w:rFonts w:hint="default" w:ascii="Times New Roman" w:hAnsi="Times New Roman" w:eastAsia="楷体" w:cs="Times New Roman"/>
          <w:color w:val="auto"/>
          <w:sz w:val="32"/>
          <w:szCs w:val="32"/>
          <w:lang w:val="en-US" w:eastAsia="zh-CN"/>
        </w:rPr>
        <w:t>二）定期开展绩效自评工作</w:t>
      </w:r>
    </w:p>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640" w:firstLineChars="200"/>
        <w:textAlignment w:val="auto"/>
        <w:outlineLvl w:val="9"/>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绩效评价是预算绩效管理的有效抓手,专门用于检查省级财政资金使用绩效、考核资金预期绩效目标的实现程度、支出效率和综合效果。绩效评价的结果将作为专项资金预算安排、调整、收回以及责任追究的重要依据。各保险公司应在资金拨付完成后,要定期组织开展专项资金绩效自评工作，形成总结报告（包括资金到位情况、支持项目明细、资金使用效果、存在问题及建议等），报送汕头市商务局及汕头市各区县商务主管部门，并于2023年4月10日前向汕头市商务局报送《2022业务年度促进经济高质量发展专项资金</w:t>
      </w:r>
      <w:r>
        <w:rPr>
          <w:rFonts w:hint="default" w:ascii="Times New Roman" w:hAnsi="Times New Roman" w:eastAsia="仿宋" w:cs="Times New Roman"/>
          <w:sz w:val="32"/>
          <w:szCs w:val="32"/>
          <w:lang w:val="en-US" w:eastAsia="zh-CN"/>
        </w:rPr>
        <w:t>（促进外贸发展方向）促进投保出口信用保险项目</w:t>
      </w:r>
      <w:r>
        <w:rPr>
          <w:rFonts w:hint="default" w:ascii="Times New Roman" w:hAnsi="Times New Roman" w:eastAsia="仿宋_GB2312" w:cs="Times New Roman"/>
          <w:sz w:val="32"/>
          <w:lang w:val="en-US" w:eastAsia="zh-CN"/>
        </w:rPr>
        <w:t>的使用情况报吿》，自觉接受并积极配合广东省财政厅、广东省商务厅、汕头市商务局、汕头市各区县商务主管部门对专项资金使用情况、促进企业投保出口信用保险情况的绩效评价、审计、监督和检查。</w:t>
      </w:r>
    </w:p>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640" w:firstLineChars="200"/>
        <w:textAlignment w:val="auto"/>
        <w:outlineLvl w:val="9"/>
        <w:rPr>
          <w:rFonts w:hint="default" w:ascii="Times New Roman" w:hAnsi="Times New Roman" w:eastAsia="仿宋_GB2312" w:cs="Times New Roman"/>
          <w:sz w:val="32"/>
          <w:lang w:val="en-US" w:eastAsia="zh-CN"/>
        </w:rPr>
      </w:pPr>
    </w:p>
    <w:p>
      <w:pPr>
        <w:keepNext w:val="0"/>
        <w:keepLines w:val="0"/>
        <w:pageBreakBefore w:val="0"/>
        <w:widowControl w:val="0"/>
        <w:kinsoku/>
        <w:overflowPunct/>
        <w:topLinePunct w:val="0"/>
        <w:autoSpaceDE/>
        <w:autoSpaceDN/>
        <w:bidi w:val="0"/>
        <w:snapToGrid w:val="0"/>
        <w:spacing w:line="600" w:lineRule="exact"/>
        <w:ind w:firstLine="0"/>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overflowPunct/>
        <w:topLinePunct w:val="0"/>
        <w:autoSpaceDE/>
        <w:autoSpaceDN/>
        <w:bidi w:val="0"/>
        <w:snapToGrid w:val="0"/>
        <w:spacing w:line="600" w:lineRule="exact"/>
        <w:ind w:firstLine="640" w:firstLineChars="200"/>
        <w:textAlignment w:val="auto"/>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附件：3-1. 申报指引注意事项</w:t>
      </w:r>
    </w:p>
    <w:p>
      <w:pPr>
        <w:keepNext w:val="0"/>
        <w:keepLines w:val="0"/>
        <w:pageBreakBefore w:val="0"/>
        <w:widowControl w:val="0"/>
        <w:kinsoku/>
        <w:overflowPunct/>
        <w:topLinePunct w:val="0"/>
        <w:autoSpaceDE/>
        <w:autoSpaceDN/>
        <w:bidi w:val="0"/>
        <w:snapToGrid w:val="0"/>
        <w:spacing w:line="600" w:lineRule="exact"/>
        <w:ind w:firstLine="640" w:firstLineChars="200"/>
        <w:textAlignment w:val="auto"/>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3-2. 2022业务年度促进经济高质量发展专项资金（促进外贸发展方向）促进投保出口信用保险项目一般企业类专项资金申请汇总表</w:t>
      </w:r>
    </w:p>
    <w:p>
      <w:pPr>
        <w:keepNext w:val="0"/>
        <w:keepLines w:val="0"/>
        <w:pageBreakBefore w:val="0"/>
        <w:widowControl w:val="0"/>
        <w:kinsoku/>
        <w:overflowPunct/>
        <w:topLinePunct w:val="0"/>
        <w:autoSpaceDE/>
        <w:autoSpaceDN/>
        <w:bidi w:val="0"/>
        <w:snapToGrid w:val="0"/>
        <w:spacing w:line="600" w:lineRule="exact"/>
        <w:ind w:firstLine="640" w:firstLineChars="200"/>
        <w:textAlignment w:val="auto"/>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3-3. 2022业务年度促进经济高质量发展专项资金（促进外贸发展方向）促进投保出口信用保险项目一般企业类申请表</w:t>
      </w:r>
    </w:p>
    <w:p>
      <w:pPr>
        <w:keepNext w:val="0"/>
        <w:keepLines w:val="0"/>
        <w:pageBreakBefore w:val="0"/>
        <w:widowControl w:val="0"/>
        <w:kinsoku/>
        <w:overflowPunct/>
        <w:topLinePunct w:val="0"/>
        <w:autoSpaceDE/>
        <w:autoSpaceDN/>
        <w:bidi w:val="0"/>
        <w:snapToGrid w:val="0"/>
        <w:spacing w:line="600" w:lineRule="exact"/>
        <w:ind w:firstLine="640" w:firstLineChars="200"/>
        <w:textAlignment w:val="auto"/>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3-4. 小微企业专项资金申请汇总表（①保险公司垫</w:t>
      </w:r>
    </w:p>
    <w:p>
      <w:pPr>
        <w:keepNext w:val="0"/>
        <w:keepLines w:val="0"/>
        <w:pageBreakBefore w:val="0"/>
        <w:widowControl w:val="0"/>
        <w:kinsoku/>
        <w:overflowPunct/>
        <w:topLinePunct w:val="0"/>
        <w:autoSpaceDE/>
        <w:autoSpaceDN/>
        <w:bidi w:val="0"/>
        <w:snapToGrid w:val="0"/>
        <w:spacing w:line="600" w:lineRule="exact"/>
        <w:ind w:firstLine="640" w:firstLineChars="200"/>
        <w:textAlignment w:val="auto"/>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付、②保险公司未垫付）</w:t>
      </w:r>
    </w:p>
    <w:p>
      <w:pPr>
        <w:keepNext w:val="0"/>
        <w:keepLines w:val="0"/>
        <w:pageBreakBefore w:val="0"/>
        <w:widowControl w:val="0"/>
        <w:kinsoku/>
        <w:overflowPunct/>
        <w:topLinePunct w:val="0"/>
        <w:autoSpaceDE/>
        <w:autoSpaceDN/>
        <w:bidi w:val="0"/>
        <w:snapToGrid w:val="0"/>
        <w:spacing w:line="600" w:lineRule="exact"/>
        <w:ind w:firstLine="640" w:firstLineChars="200"/>
        <w:textAlignment w:val="auto"/>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3-5. 专项资金收款账户信息汇总表</w:t>
      </w:r>
    </w:p>
    <w:p>
      <w:pPr>
        <w:snapToGrid w:val="0"/>
        <w:spacing w:line="360" w:lineRule="auto"/>
        <w:ind w:firstLine="1600" w:firstLineChars="500"/>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br w:type="page"/>
      </w:r>
    </w:p>
    <w:p>
      <w:pPr>
        <w:numPr>
          <w:ilvl w:val="0"/>
          <w:numId w:val="0"/>
        </w:numPr>
        <w:adjustRightInd w:val="0"/>
        <w:snapToGrid w:val="0"/>
        <w:spacing w:beforeLines="0" w:afterLines="0" w:line="600" w:lineRule="exact"/>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rPr>
        <w:t>附件</w:t>
      </w:r>
      <w:r>
        <w:rPr>
          <w:rFonts w:hint="default" w:ascii="Times New Roman" w:hAnsi="Times New Roman" w:eastAsia="黑体" w:cs="Times New Roman"/>
          <w:sz w:val="32"/>
          <w:szCs w:val="32"/>
          <w:highlight w:val="none"/>
          <w:lang w:val="en-US" w:eastAsia="zh-CN"/>
        </w:rPr>
        <w:t>3-1</w:t>
      </w:r>
    </w:p>
    <w:p>
      <w:pPr>
        <w:adjustRightInd w:val="0"/>
        <w:snapToGrid w:val="0"/>
        <w:spacing w:line="600" w:lineRule="exact"/>
        <w:jc w:val="center"/>
        <w:outlineLvl w:val="9"/>
        <w:rPr>
          <w:rFonts w:hint="default" w:ascii="Times New Roman" w:hAnsi="Times New Roman" w:eastAsia="方正小标宋_GBK" w:cs="Times New Roman"/>
          <w:bCs/>
          <w:sz w:val="44"/>
          <w:szCs w:val="44"/>
          <w:highlight w:val="none"/>
          <w:lang w:val="en-US" w:eastAsia="zh-CN"/>
        </w:rPr>
      </w:pPr>
      <w:r>
        <w:rPr>
          <w:rFonts w:hint="default" w:ascii="Times New Roman" w:hAnsi="Times New Roman" w:eastAsia="方正小标宋_GBK" w:cs="Times New Roman"/>
          <w:bCs/>
          <w:sz w:val="44"/>
          <w:szCs w:val="44"/>
          <w:highlight w:val="none"/>
          <w:lang w:val="en-US" w:eastAsia="zh-CN"/>
        </w:rPr>
        <w:t>申报指引注意事项</w:t>
      </w:r>
    </w:p>
    <w:p>
      <w:pPr>
        <w:snapToGrid w:val="0"/>
        <w:spacing w:line="600" w:lineRule="exact"/>
        <w:jc w:val="center"/>
        <w:rPr>
          <w:rFonts w:hint="default" w:ascii="Times New Roman" w:hAnsi="Times New Roman" w:eastAsia="方正大标宋简体" w:cs="Times New Roman"/>
          <w:sz w:val="36"/>
          <w:szCs w:val="32"/>
          <w:highlight w:val="none"/>
          <w:lang w:val="en-US" w:eastAsia="zh-CN"/>
        </w:rPr>
      </w:pPr>
    </w:p>
    <w:p>
      <w:pPr>
        <w:widowControl/>
        <w:numPr>
          <w:ilvl w:val="0"/>
          <w:numId w:val="0"/>
        </w:numPr>
        <w:adjustRightInd w:val="0"/>
        <w:snapToGrid w:val="0"/>
        <w:spacing w:beforeLines="0" w:afterLines="0" w:line="600" w:lineRule="exact"/>
        <w:ind w:firstLine="640" w:firstLineChars="200"/>
        <w:jc w:val="left"/>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一、投保短期出口信用保险</w:t>
      </w:r>
      <w:r>
        <w:rPr>
          <w:rFonts w:hint="default" w:ascii="Times New Roman" w:hAnsi="Times New Roman" w:eastAsia="黑体" w:cs="Times New Roman"/>
          <w:sz w:val="32"/>
          <w:szCs w:val="32"/>
          <w:highlight w:val="none"/>
          <w:lang w:eastAsia="zh-CN"/>
        </w:rPr>
        <w:t>险种的企业分类</w:t>
      </w:r>
      <w:r>
        <w:rPr>
          <w:rFonts w:hint="default" w:ascii="Times New Roman" w:hAnsi="Times New Roman" w:eastAsia="黑体" w:cs="Times New Roman"/>
          <w:sz w:val="32"/>
          <w:szCs w:val="32"/>
          <w:highlight w:val="none"/>
        </w:rPr>
        <w:t>定义</w:t>
      </w:r>
    </w:p>
    <w:p>
      <w:pPr>
        <w:adjustRightInd w:val="0"/>
        <w:snapToGrid w:val="0"/>
        <w:spacing w:beforeLines="0" w:afterLines="0" w:line="600" w:lineRule="exact"/>
        <w:ind w:firstLine="64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一般企业类</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包括中国信保的</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短期出口信用保险综合保险</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短期出口信用保险中小企业综合保险</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短期出口信用保险中小企业综合保险（小微企业适用）</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短期出口信用保险特定合同保险</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短期出口信用保险买方违约保险</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,中国人保的</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短期出口贸易信用保险</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中小企业短期出口贸易信用保险</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短期出口特定合同信用保险</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,太平洋保险的</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出口贸易信用保险（短期）</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，平安产险的</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出口贸易短期信用保险</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，大地保险的</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短期出口贸易信用保险</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等产品。</w:t>
      </w:r>
      <w:r>
        <w:rPr>
          <w:rFonts w:hint="default" w:ascii="Times New Roman" w:hAnsi="Times New Roman" w:eastAsia="仿宋_GB2312" w:cs="Times New Roman"/>
          <w:color w:val="auto"/>
          <w:sz w:val="32"/>
          <w:szCs w:val="32"/>
        </w:rPr>
        <w:t>保险公司应在该通知印发后的</w:t>
      </w:r>
      <w:r>
        <w:rPr>
          <w:rFonts w:hint="default" w:ascii="Times New Roman" w:hAnsi="Times New Roman" w:eastAsia="仿宋_GB2312" w:cs="Times New Roman"/>
          <w:color w:val="auto"/>
          <w:sz w:val="32"/>
          <w:szCs w:val="32"/>
          <w:highlight w:val="none"/>
        </w:rPr>
        <w:t>10</w:t>
      </w:r>
      <w:r>
        <w:rPr>
          <w:rFonts w:hint="default" w:ascii="Times New Roman" w:hAnsi="Times New Roman" w:eastAsia="仿宋_GB2312" w:cs="Times New Roman"/>
          <w:color w:val="auto"/>
          <w:sz w:val="32"/>
          <w:szCs w:val="32"/>
        </w:rPr>
        <w:t>个工作日内，将</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sz w:val="32"/>
          <w:szCs w:val="32"/>
          <w:highlight w:val="none"/>
          <w:lang w:val="en-US" w:eastAsia="zh-CN"/>
        </w:rPr>
        <w:t>一般企业类</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保险产品介绍</w:t>
      </w:r>
      <w:r>
        <w:rPr>
          <w:rFonts w:hint="default" w:ascii="Times New Roman" w:hAnsi="Times New Roman" w:eastAsia="仿宋_GB2312" w:cs="Times New Roman"/>
          <w:color w:val="auto"/>
          <w:sz w:val="32"/>
          <w:szCs w:val="32"/>
        </w:rPr>
        <w:t>报广东省商务厅备案。</w:t>
      </w:r>
    </w:p>
    <w:p>
      <w:pPr>
        <w:spacing w:line="600" w:lineRule="exact"/>
        <w:ind w:left="105" w:leftChars="50" w:firstLine="640" w:firstLineChars="200"/>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小微企业类</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是指保险公司采用平台类保险产品承保</w:t>
      </w:r>
      <w:r>
        <w:rPr>
          <w:rFonts w:hint="default" w:ascii="Times New Roman" w:hAnsi="Times New Roman" w:eastAsia="仿宋_GB2312" w:cs="Times New Roman"/>
          <w:sz w:val="32"/>
          <w:szCs w:val="32"/>
          <w:highlight w:val="none"/>
        </w:rPr>
        <w:t>20</w:t>
      </w:r>
      <w:r>
        <w:rPr>
          <w:rFonts w:hint="default" w:ascii="Times New Roman" w:hAnsi="Times New Roman" w:eastAsia="仿宋_GB2312" w:cs="Times New Roman"/>
          <w:sz w:val="32"/>
          <w:szCs w:val="32"/>
          <w:highlight w:val="none"/>
          <w:lang w:val="en-US" w:eastAsia="zh-CN"/>
        </w:rPr>
        <w:t>21</w:t>
      </w:r>
      <w:r>
        <w:rPr>
          <w:rFonts w:hint="default" w:ascii="Times New Roman" w:hAnsi="Times New Roman" w:eastAsia="仿宋_GB2312" w:cs="Times New Roman"/>
          <w:sz w:val="32"/>
          <w:szCs w:val="32"/>
          <w:highlight w:val="none"/>
        </w:rPr>
        <w:t>年度出口额在300万美元以下（含300万美元）的小微企业</w:t>
      </w:r>
      <w:r>
        <w:rPr>
          <w:rFonts w:hint="default" w:ascii="Times New Roman" w:hAnsi="Times New Roman" w:eastAsia="仿宋_GB2312" w:cs="Times New Roman"/>
          <w:sz w:val="32"/>
          <w:szCs w:val="32"/>
          <w:highlight w:val="none"/>
          <w:lang w:val="en-US" w:eastAsia="zh-CN"/>
        </w:rPr>
        <w:t>业务，</w:t>
      </w:r>
      <w:r>
        <w:rPr>
          <w:rFonts w:hint="default" w:ascii="Times New Roman" w:hAnsi="Times New Roman" w:eastAsia="仿宋_GB2312" w:cs="Times New Roman"/>
          <w:sz w:val="32"/>
          <w:szCs w:val="32"/>
          <w:highlight w:val="none"/>
        </w:rPr>
        <w:t>包括中国信保</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短期出口信用保险中小企业综合保险（小微企业适用）</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w:t>
      </w:r>
      <w:r>
        <w:rPr>
          <w:rStyle w:val="6"/>
          <w:rFonts w:hint="default" w:ascii="Times New Roman" w:hAnsi="Times New Roman" w:eastAsia="仿宋_GB2312" w:cs="Times New Roman"/>
          <w:kern w:val="2"/>
          <w:sz w:val="32"/>
          <w:szCs w:val="32"/>
          <w:lang w:val="en-US" w:eastAsia="zh-CN" w:bidi="ar-SA"/>
        </w:rPr>
        <w:t>中国人保</w:t>
      </w:r>
      <w:r>
        <w:rPr>
          <w:rStyle w:val="6"/>
          <w:rFonts w:hint="eastAsia" w:ascii="Times New Roman" w:hAnsi="Times New Roman" w:eastAsia="仿宋_GB2312" w:cs="Times New Roman"/>
          <w:kern w:val="2"/>
          <w:sz w:val="32"/>
          <w:szCs w:val="32"/>
          <w:lang w:val="en-US" w:eastAsia="zh-CN" w:bidi="ar-SA"/>
        </w:rPr>
        <w:t>“</w:t>
      </w:r>
      <w:r>
        <w:rPr>
          <w:rStyle w:val="6"/>
          <w:rFonts w:hint="default" w:ascii="Times New Roman" w:hAnsi="Times New Roman" w:eastAsia="仿宋_GB2312" w:cs="Times New Roman"/>
          <w:kern w:val="2"/>
          <w:sz w:val="32"/>
          <w:szCs w:val="32"/>
          <w:lang w:val="en-US" w:eastAsia="zh-CN" w:bidi="ar-SA"/>
        </w:rPr>
        <w:t>小微企业短期出口贸易信用保险</w:t>
      </w:r>
      <w:r>
        <w:rPr>
          <w:rStyle w:val="6"/>
          <w:rFonts w:hint="eastAsia" w:ascii="Times New Roman" w:hAnsi="Times New Roman" w:eastAsia="仿宋_GB2312" w:cs="Times New Roman"/>
          <w:kern w:val="2"/>
          <w:sz w:val="32"/>
          <w:szCs w:val="32"/>
          <w:lang w:val="en-US" w:eastAsia="zh-CN" w:bidi="ar-SA"/>
        </w:rPr>
        <w:t>”</w:t>
      </w:r>
      <w:r>
        <w:rPr>
          <w:rStyle w:val="6"/>
          <w:rFonts w:hint="default" w:ascii="Times New Roman" w:hAnsi="Times New Roman" w:eastAsia="仿宋_GB2312" w:cs="Times New Roman"/>
          <w:kern w:val="2"/>
          <w:sz w:val="32"/>
          <w:szCs w:val="32"/>
          <w:lang w:val="en-US" w:eastAsia="zh-CN" w:bidi="ar-SA"/>
        </w:rPr>
        <w:t>、太平洋保险</w:t>
      </w:r>
      <w:r>
        <w:rPr>
          <w:rStyle w:val="6"/>
          <w:rFonts w:hint="eastAsia" w:ascii="Times New Roman" w:hAnsi="Times New Roman" w:eastAsia="仿宋_GB2312" w:cs="Times New Roman"/>
          <w:kern w:val="2"/>
          <w:sz w:val="32"/>
          <w:szCs w:val="32"/>
          <w:lang w:val="en-US" w:eastAsia="zh-CN" w:bidi="ar-SA"/>
        </w:rPr>
        <w:t>“</w:t>
      </w:r>
      <w:r>
        <w:rPr>
          <w:rStyle w:val="6"/>
          <w:rFonts w:hint="default" w:ascii="Times New Roman" w:hAnsi="Times New Roman" w:eastAsia="仿宋_GB2312" w:cs="Times New Roman"/>
          <w:kern w:val="2"/>
          <w:sz w:val="32"/>
          <w:szCs w:val="32"/>
          <w:lang w:val="en-US" w:eastAsia="zh-CN" w:bidi="ar-SA"/>
        </w:rPr>
        <w:t>小微企业出口信用保险</w:t>
      </w:r>
      <w:r>
        <w:rPr>
          <w:rStyle w:val="6"/>
          <w:rFonts w:hint="eastAsia" w:ascii="Times New Roman" w:hAnsi="Times New Roman" w:eastAsia="仿宋_GB2312" w:cs="Times New Roman"/>
          <w:kern w:val="2"/>
          <w:sz w:val="32"/>
          <w:szCs w:val="32"/>
          <w:lang w:val="en-US" w:eastAsia="zh-CN" w:bidi="ar-SA"/>
        </w:rPr>
        <w:t>”</w:t>
      </w:r>
      <w:r>
        <w:rPr>
          <w:rStyle w:val="6"/>
          <w:rFonts w:hint="default"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sz w:val="32"/>
          <w:szCs w:val="32"/>
          <w:highlight w:val="none"/>
          <w:lang w:val="en-US" w:eastAsia="zh-CN"/>
        </w:rPr>
        <w:t>平安产险</w:t>
      </w:r>
      <w:r>
        <w:rPr>
          <w:rFonts w:hint="eastAsia" w:ascii="Times New Roman" w:hAnsi="Times New Roman" w:eastAsia="仿宋_GB2312" w:cs="Times New Roman"/>
          <w:sz w:val="32"/>
          <w:szCs w:val="32"/>
          <w:highlight w:val="none"/>
          <w:lang w:val="en-US" w:eastAsia="zh-CN"/>
        </w:rPr>
        <w:t>“</w:t>
      </w:r>
      <w:r>
        <w:rPr>
          <w:rStyle w:val="6"/>
          <w:rFonts w:hint="default" w:ascii="Times New Roman" w:hAnsi="Times New Roman" w:eastAsia="仿宋_GB2312" w:cs="Times New Roman"/>
          <w:kern w:val="2"/>
          <w:sz w:val="32"/>
          <w:szCs w:val="32"/>
          <w:lang w:val="en-US" w:eastAsia="zh-CN" w:bidi="ar-SA"/>
        </w:rPr>
        <w:t>小微企业出口贸易短期信用保险</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color w:val="auto"/>
          <w:sz w:val="32"/>
          <w:szCs w:val="32"/>
        </w:rPr>
        <w:t>等产品。</w:t>
      </w:r>
      <w:r>
        <w:rPr>
          <w:rFonts w:hint="default" w:ascii="Times New Roman" w:hAnsi="Times New Roman" w:eastAsia="仿宋_GB2312" w:cs="Times New Roman"/>
          <w:sz w:val="32"/>
          <w:szCs w:val="32"/>
          <w:lang w:val="en-US" w:eastAsia="zh-CN"/>
        </w:rPr>
        <w:t>为更好落实商务部关于进一步扩大出口信用保险覆盖面，巩固提升出口信用保险作用等要求，</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小微企业专项</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保险产品需继续维持原有的赔付比例、单一买方赔偿上限等保单承保条件，确保</w:t>
      </w:r>
      <w:r>
        <w:rPr>
          <w:rFonts w:hint="default" w:ascii="Times New Roman" w:hAnsi="Times New Roman" w:eastAsia="仿宋_GB2312" w:cs="Times New Roman"/>
          <w:sz w:val="32"/>
          <w:szCs w:val="32"/>
          <w:lang w:val="en-US" w:eastAsia="zh-CN"/>
        </w:rPr>
        <w:t>对小微企业的风险保障力度不减。</w:t>
      </w:r>
      <w:r>
        <w:rPr>
          <w:rFonts w:hint="default" w:ascii="Times New Roman" w:hAnsi="Times New Roman" w:eastAsia="仿宋_GB2312" w:cs="Times New Roman"/>
          <w:color w:val="auto"/>
          <w:sz w:val="32"/>
          <w:szCs w:val="32"/>
        </w:rPr>
        <w:t>保险公司应在该通知印发后的</w:t>
      </w:r>
      <w:r>
        <w:rPr>
          <w:rFonts w:hint="default" w:ascii="Times New Roman" w:hAnsi="Times New Roman" w:eastAsia="仿宋_GB2312" w:cs="Times New Roman"/>
          <w:color w:val="auto"/>
          <w:sz w:val="32"/>
          <w:szCs w:val="32"/>
          <w:highlight w:val="none"/>
        </w:rPr>
        <w:t>10</w:t>
      </w:r>
      <w:r>
        <w:rPr>
          <w:rFonts w:hint="default" w:ascii="Times New Roman" w:hAnsi="Times New Roman" w:eastAsia="仿宋_GB2312" w:cs="Times New Roman"/>
          <w:color w:val="auto"/>
          <w:sz w:val="32"/>
          <w:szCs w:val="32"/>
        </w:rPr>
        <w:t>个工作日内，将</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sz w:val="32"/>
          <w:szCs w:val="32"/>
          <w:highlight w:val="none"/>
          <w:lang w:val="en-US" w:eastAsia="zh-CN"/>
        </w:rPr>
        <w:t>小微企业类</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保险方案报广东省商务厅备案</w:t>
      </w:r>
      <w:r>
        <w:rPr>
          <w:rFonts w:hint="default" w:ascii="Times New Roman" w:hAnsi="Times New Roman" w:eastAsia="仿宋_GB2312" w:cs="Times New Roman"/>
          <w:color w:val="auto"/>
          <w:sz w:val="32"/>
          <w:szCs w:val="32"/>
          <w:lang w:eastAsia="zh-CN"/>
        </w:rPr>
        <w:t>，并在</w:t>
      </w:r>
      <w:r>
        <w:rPr>
          <w:rFonts w:hint="default" w:ascii="Times New Roman" w:hAnsi="Times New Roman" w:eastAsia="仿宋_GB2312" w:cs="Times New Roman"/>
          <w:sz w:val="32"/>
          <w:szCs w:val="32"/>
          <w:lang w:val="en-US" w:eastAsia="zh-CN"/>
        </w:rPr>
        <w:t>每季度末向</w:t>
      </w:r>
      <w:r>
        <w:rPr>
          <w:rFonts w:hint="default" w:ascii="Times New Roman" w:hAnsi="Times New Roman" w:eastAsia="仿宋_GB2312" w:cs="Times New Roman"/>
          <w:bCs w:val="0"/>
          <w:color w:val="auto"/>
          <w:kern w:val="2"/>
          <w:sz w:val="32"/>
          <w:szCs w:val="32"/>
          <w:lang w:bidi="ar-SA"/>
        </w:rPr>
        <w:t>地级以上市</w:t>
      </w:r>
      <w:r>
        <w:rPr>
          <w:rFonts w:hint="default" w:ascii="Times New Roman" w:hAnsi="Times New Roman" w:eastAsia="仿宋_GB2312" w:cs="Times New Roman"/>
          <w:sz w:val="32"/>
          <w:lang w:eastAsia="zh-CN"/>
        </w:rPr>
        <w:t>商务局</w:t>
      </w:r>
      <w:r>
        <w:rPr>
          <w:rFonts w:hint="default" w:ascii="Times New Roman" w:hAnsi="Times New Roman" w:eastAsia="仿宋_GB2312" w:cs="Times New Roman"/>
          <w:sz w:val="32"/>
          <w:szCs w:val="32"/>
          <w:lang w:val="en-US" w:eastAsia="zh-CN"/>
        </w:rPr>
        <w:t>报送小微企业专项的承保情况（含当年新签或者续保的企业清单）。</w:t>
      </w:r>
    </w:p>
    <w:p>
      <w:pPr>
        <w:tabs>
          <w:tab w:val="left" w:pos="540"/>
        </w:tabs>
        <w:spacing w:line="600"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val="en-US" w:eastAsia="zh-CN"/>
        </w:rPr>
        <w:t>二、材料审核要点</w:t>
      </w:r>
    </w:p>
    <w:p>
      <w:pPr>
        <w:widowControl/>
        <w:spacing w:line="600" w:lineRule="exact"/>
        <w:ind w:firstLine="640" w:firstLineChars="200"/>
        <w:jc w:val="left"/>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（一）发票方面</w:t>
      </w:r>
    </w:p>
    <w:p>
      <w:pPr>
        <w:widowControl/>
        <w:spacing w:line="600" w:lineRule="exact"/>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1.检查提供的保险费发票是否在20</w:t>
      </w:r>
      <w:r>
        <w:rPr>
          <w:rFonts w:hint="default" w:ascii="Times New Roman" w:hAnsi="Times New Roman" w:eastAsia="仿宋_GB2312" w:cs="Times New Roman"/>
          <w:color w:val="auto"/>
          <w:sz w:val="32"/>
          <w:szCs w:val="32"/>
          <w:lang w:val="en-US" w:eastAsia="zh-CN"/>
        </w:rPr>
        <w:t>22</w:t>
      </w:r>
      <w:r>
        <w:rPr>
          <w:rFonts w:hint="default" w:ascii="Times New Roman" w:hAnsi="Times New Roman" w:eastAsia="仿宋_GB2312" w:cs="Times New Roman"/>
          <w:color w:val="auto"/>
          <w:sz w:val="32"/>
          <w:szCs w:val="32"/>
        </w:rPr>
        <w:t>年1月至12月的规定申报期内；要剔除申报期外发票。</w:t>
      </w:r>
    </w:p>
    <w:p>
      <w:pPr>
        <w:widowControl/>
        <w:spacing w:line="600" w:lineRule="exact"/>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2.检查发票合计金额是否大于或等于《一般企业类专项资金申请汇总表》上</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实缴保费</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金额</w:t>
      </w:r>
      <w:r>
        <w:rPr>
          <w:rFonts w:hint="default" w:ascii="Times New Roman" w:hAnsi="Times New Roman" w:eastAsia="仿宋_GB2312" w:cs="Times New Roman"/>
          <w:color w:val="auto"/>
          <w:sz w:val="32"/>
          <w:szCs w:val="32"/>
        </w:rPr>
        <w:t>。</w:t>
      </w:r>
    </w:p>
    <w:p>
      <w:pPr>
        <w:widowControl/>
        <w:spacing w:line="600" w:lineRule="exact"/>
        <w:ind w:firstLine="39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3.检查提供的保险费发票复印件上关键信息（含发票开具日期、发票金额、发票抬头名称）是否清晰，如无法辨认的，需用签字笔注明清楚，并加盖公章。</w:t>
      </w:r>
    </w:p>
    <w:p>
      <w:pPr>
        <w:widowControl/>
        <w:spacing w:line="600" w:lineRule="exact"/>
        <w:ind w:firstLine="39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4.保险公司按税务规定要求向企业开具发票，其中对于申请小微企业专项保费资助，且保险公司垫付保费的，应由保险公司按照企业实际缴纳（含保险公司垫付）的保费向该企业开具全额发票。</w:t>
      </w:r>
    </w:p>
    <w:p>
      <w:pPr>
        <w:widowControl/>
        <w:tabs>
          <w:tab w:val="left" w:pos="540"/>
        </w:tabs>
        <w:spacing w:line="600" w:lineRule="exact"/>
        <w:ind w:firstLine="640" w:firstLineChars="200"/>
        <w:jc w:val="left"/>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（二）申请表方面</w:t>
      </w:r>
    </w:p>
    <w:p>
      <w:pPr>
        <w:widowControl/>
        <w:tabs>
          <w:tab w:val="left" w:pos="540"/>
        </w:tabs>
        <w:spacing w:line="600" w:lineRule="exact"/>
        <w:ind w:firstLine="480" w:firstLineChars="15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检查申请表上</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企业开户银行名称</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是否写清楚XX银行股份有限公司XX分行（支行），</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企业</w:t>
      </w:r>
      <w:r>
        <w:rPr>
          <w:rFonts w:hint="default" w:ascii="Times New Roman" w:hAnsi="Times New Roman" w:eastAsia="仿宋_GB2312" w:cs="Times New Roman"/>
          <w:color w:val="auto"/>
          <w:sz w:val="32"/>
          <w:szCs w:val="32"/>
        </w:rPr>
        <w:t>开户银行账号</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是否填写的是人民币账号。</w:t>
      </w:r>
    </w:p>
    <w:p>
      <w:pPr>
        <w:widowControl/>
        <w:numPr>
          <w:ilvl w:val="0"/>
          <w:numId w:val="1"/>
        </w:numPr>
        <w:tabs>
          <w:tab w:val="left" w:pos="540"/>
        </w:tabs>
        <w:spacing w:line="600" w:lineRule="exact"/>
        <w:ind w:firstLine="480" w:firstLineChars="15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注意收集申报指引所附促进投保出口信用保险项目一般企业类专项资金申请汇总表并留存保险公司盖章件备查。</w:t>
      </w:r>
    </w:p>
    <w:p>
      <w:pPr>
        <w:widowControl/>
        <w:numPr>
          <w:ilvl w:val="0"/>
          <w:numId w:val="0"/>
        </w:numPr>
        <w:tabs>
          <w:tab w:val="left" w:pos="540"/>
        </w:tabs>
        <w:spacing w:line="600" w:lineRule="exact"/>
        <w:ind w:firstLine="640"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3.申请表中的实缴保费人民币金额应以保险公司开具的发票金额为准。</w:t>
      </w:r>
    </w:p>
    <w:p>
      <w:pPr>
        <w:widowControl/>
        <w:spacing w:line="600" w:lineRule="exact"/>
        <w:ind w:firstLine="640" w:firstLineChars="200"/>
        <w:jc w:val="left"/>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w:t>
      </w:r>
      <w:r>
        <w:rPr>
          <w:rFonts w:hint="default" w:ascii="Times New Roman" w:hAnsi="Times New Roman" w:eastAsia="楷体_GB2312" w:cs="Times New Roman"/>
          <w:color w:val="auto"/>
          <w:sz w:val="32"/>
          <w:szCs w:val="32"/>
          <w:lang w:val="en-US" w:eastAsia="zh-CN"/>
        </w:rPr>
        <w:t>三</w:t>
      </w:r>
      <w:r>
        <w:rPr>
          <w:rFonts w:hint="default" w:ascii="Times New Roman" w:hAnsi="Times New Roman" w:eastAsia="楷体_GB2312" w:cs="Times New Roman"/>
          <w:color w:val="auto"/>
          <w:sz w:val="32"/>
          <w:szCs w:val="32"/>
        </w:rPr>
        <w:t>）</w:t>
      </w:r>
      <w:r>
        <w:rPr>
          <w:rFonts w:hint="default" w:ascii="Times New Roman" w:hAnsi="Times New Roman" w:eastAsia="楷体_GB2312" w:cs="Times New Roman"/>
          <w:color w:val="auto"/>
          <w:sz w:val="32"/>
          <w:szCs w:val="32"/>
          <w:lang w:val="en-US" w:eastAsia="zh-CN"/>
        </w:rPr>
        <w:t>佐证材料</w:t>
      </w:r>
      <w:r>
        <w:rPr>
          <w:rFonts w:hint="default" w:ascii="Times New Roman" w:hAnsi="Times New Roman" w:eastAsia="楷体_GB2312" w:cs="Times New Roman"/>
          <w:color w:val="auto"/>
          <w:sz w:val="32"/>
          <w:szCs w:val="32"/>
        </w:rPr>
        <w:t>方面</w:t>
      </w:r>
    </w:p>
    <w:p>
      <w:pPr>
        <w:numPr>
          <w:ilvl w:val="0"/>
          <w:numId w:val="0"/>
        </w:numPr>
        <w:snapToGrid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经小微企业盖章的保单文件（复印件）；对于小微企业通过国际贸易</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单一窗口</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线上投保/续转的，由</w:t>
      </w:r>
      <w:r>
        <w:rPr>
          <w:rFonts w:hint="default" w:ascii="Times New Roman" w:hAnsi="Times New Roman" w:eastAsia="仿宋_GB2312" w:cs="Times New Roman"/>
          <w:color w:val="auto"/>
          <w:sz w:val="32"/>
          <w:szCs w:val="32"/>
          <w:lang w:val="en-US" w:eastAsia="zh-CN"/>
        </w:rPr>
        <w:t>省商务厅</w:t>
      </w:r>
      <w:r>
        <w:rPr>
          <w:rFonts w:hint="default" w:ascii="Times New Roman" w:hAnsi="Times New Roman" w:eastAsia="仿宋_GB2312" w:cs="Times New Roman"/>
          <w:color w:val="auto"/>
          <w:sz w:val="32"/>
          <w:szCs w:val="32"/>
          <w:lang w:eastAsia="zh-CN"/>
        </w:rPr>
        <w:t>登录</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单一窗口</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查询和下载投保企业明细清单，</w:t>
      </w:r>
      <w:r>
        <w:rPr>
          <w:rFonts w:hint="default" w:ascii="Times New Roman" w:hAnsi="Times New Roman" w:eastAsia="仿宋_GB2312" w:cs="Times New Roman"/>
          <w:color w:val="auto"/>
          <w:sz w:val="32"/>
          <w:szCs w:val="32"/>
          <w:lang w:val="en-US" w:eastAsia="zh-CN"/>
        </w:rPr>
        <w:t>并发送至</w:t>
      </w:r>
      <w:r>
        <w:rPr>
          <w:rFonts w:hint="default" w:ascii="Times New Roman" w:hAnsi="Times New Roman" w:eastAsia="仿宋_GB2312" w:cs="Times New Roman"/>
          <w:bCs w:val="0"/>
          <w:color w:val="auto"/>
          <w:kern w:val="2"/>
          <w:sz w:val="32"/>
          <w:szCs w:val="32"/>
          <w:lang w:bidi="ar-SA"/>
        </w:rPr>
        <w:t>地级以上市</w:t>
      </w:r>
      <w:r>
        <w:rPr>
          <w:rFonts w:hint="default" w:ascii="Times New Roman" w:hAnsi="Times New Roman" w:eastAsia="仿宋_GB2312" w:cs="Times New Roman"/>
          <w:sz w:val="32"/>
          <w:lang w:eastAsia="zh-CN"/>
        </w:rPr>
        <w:t>商务局</w:t>
      </w:r>
      <w:r>
        <w:rPr>
          <w:rFonts w:hint="default" w:ascii="Times New Roman" w:hAnsi="Times New Roman" w:eastAsia="仿宋_GB2312" w:cs="Times New Roman"/>
          <w:color w:val="auto"/>
          <w:sz w:val="32"/>
          <w:szCs w:val="32"/>
          <w:lang w:val="en-US" w:eastAsia="zh-CN"/>
        </w:rPr>
        <w:t>评审使用</w:t>
      </w:r>
      <w:r>
        <w:rPr>
          <w:rFonts w:hint="default" w:ascii="Times New Roman" w:hAnsi="Times New Roman" w:eastAsia="仿宋_GB2312" w:cs="Times New Roman"/>
          <w:color w:val="auto"/>
          <w:sz w:val="32"/>
          <w:szCs w:val="32"/>
          <w:lang w:eastAsia="zh-CN"/>
        </w:rPr>
        <w:t>，无需提供保单文件</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主要</w:t>
      </w:r>
      <w:r>
        <w:rPr>
          <w:rFonts w:hint="default" w:ascii="Times New Roman" w:hAnsi="Times New Roman" w:eastAsia="仿宋_GB2312" w:cs="Times New Roman"/>
          <w:b w:val="0"/>
          <w:bCs w:val="0"/>
          <w:color w:val="auto"/>
          <w:sz w:val="32"/>
          <w:szCs w:val="32"/>
          <w:lang w:val="en-US" w:eastAsia="zh-CN"/>
        </w:rPr>
        <w:t>是</w:t>
      </w:r>
      <w:r>
        <w:rPr>
          <w:rFonts w:hint="default" w:ascii="Times New Roman" w:hAnsi="Times New Roman" w:eastAsia="仿宋_GB2312" w:cs="Times New Roman"/>
          <w:color w:val="auto"/>
          <w:sz w:val="32"/>
          <w:szCs w:val="32"/>
        </w:rPr>
        <w:t>检查清单是否包含企业名称、</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单一窗口</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投保</w:t>
      </w:r>
      <w:r>
        <w:rPr>
          <w:rFonts w:hint="default" w:ascii="Times New Roman" w:hAnsi="Times New Roman" w:eastAsia="仿宋_GB2312" w:cs="Times New Roman"/>
          <w:color w:val="auto"/>
          <w:sz w:val="32"/>
          <w:szCs w:val="32"/>
        </w:rPr>
        <w:t>确认的时间等</w:t>
      </w:r>
      <w:r>
        <w:rPr>
          <w:rFonts w:hint="default" w:ascii="Times New Roman" w:hAnsi="Times New Roman" w:eastAsia="仿宋_GB2312" w:cs="Times New Roman"/>
          <w:color w:val="auto"/>
          <w:sz w:val="32"/>
          <w:szCs w:val="32"/>
          <w:lang w:eastAsia="zh-CN"/>
        </w:rPr>
        <w:t>。</w:t>
      </w:r>
    </w:p>
    <w:p>
      <w:pPr>
        <w:numPr>
          <w:ilvl w:val="0"/>
          <w:numId w:val="0"/>
        </w:numPr>
        <w:snapToGrid w:val="0"/>
        <w:spacing w:line="60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val="0"/>
          <w:bCs w:val="0"/>
          <w:kern w:val="2"/>
          <w:sz w:val="32"/>
          <w:szCs w:val="32"/>
          <w:lang w:val="en-US" w:eastAsia="zh-CN" w:bidi="ar-SA"/>
        </w:rPr>
        <w:t>2.为确保</w:t>
      </w:r>
      <w:r>
        <w:rPr>
          <w:rFonts w:hint="default" w:ascii="Times New Roman" w:hAnsi="Times New Roman" w:eastAsia="仿宋_GB2312" w:cs="Times New Roman"/>
          <w:color w:val="auto"/>
          <w:kern w:val="2"/>
          <w:sz w:val="32"/>
          <w:szCs w:val="21"/>
          <w:lang w:val="en-US" w:eastAsia="zh-CN" w:bidi="ar-SA"/>
        </w:rPr>
        <w:t>评审、复核工作准确需要，对于</w:t>
      </w:r>
      <w:r>
        <w:rPr>
          <w:rFonts w:hint="default" w:ascii="Times New Roman" w:hAnsi="Times New Roman" w:eastAsia="仿宋_GB2312" w:cs="Times New Roman"/>
          <w:sz w:val="32"/>
          <w:szCs w:val="32"/>
          <w:highlight w:val="none"/>
          <w:lang w:val="en-US" w:eastAsia="zh-CN"/>
        </w:rPr>
        <w:t>非垫付类企业，需要企业提供银行进账单或流水清单</w:t>
      </w:r>
      <w:r>
        <w:rPr>
          <w:rFonts w:hint="default" w:ascii="Times New Roman" w:hAnsi="Times New Roman" w:eastAsia="仿宋_GB2312" w:cs="Times New Roman"/>
          <w:color w:val="auto"/>
          <w:sz w:val="32"/>
          <w:szCs w:val="32"/>
        </w:rPr>
        <w:t>（复印件）</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保险公司提供</w:t>
      </w:r>
      <w:r>
        <w:rPr>
          <w:rFonts w:hint="default" w:ascii="Times New Roman" w:hAnsi="Times New Roman" w:eastAsia="仿宋_GB2312" w:cs="Times New Roman"/>
          <w:color w:val="auto"/>
          <w:sz w:val="32"/>
          <w:szCs w:val="32"/>
        </w:rPr>
        <w:t>与申报</w:t>
      </w:r>
      <w:r>
        <w:rPr>
          <w:rFonts w:hint="default" w:ascii="Times New Roman" w:hAnsi="Times New Roman" w:eastAsia="仿宋_GB2312" w:cs="Times New Roman"/>
          <w:color w:val="auto"/>
          <w:sz w:val="32"/>
          <w:szCs w:val="32"/>
          <w:lang w:val="en-US" w:eastAsia="zh-CN"/>
        </w:rPr>
        <w:t>企业</w:t>
      </w:r>
      <w:r>
        <w:rPr>
          <w:rFonts w:hint="default" w:ascii="Times New Roman" w:hAnsi="Times New Roman" w:eastAsia="仿宋_GB2312" w:cs="Times New Roman"/>
          <w:color w:val="auto"/>
          <w:sz w:val="32"/>
          <w:szCs w:val="32"/>
        </w:rPr>
        <w:t>相关的发票</w:t>
      </w:r>
      <w:r>
        <w:rPr>
          <w:rFonts w:hint="default" w:ascii="Times New Roman" w:hAnsi="Times New Roman" w:eastAsia="仿宋_GB2312" w:cs="Times New Roman"/>
          <w:color w:val="auto"/>
          <w:sz w:val="32"/>
          <w:szCs w:val="32"/>
          <w:lang w:val="en-US" w:eastAsia="zh-CN"/>
        </w:rPr>
        <w:t>清单汇总表</w:t>
      </w:r>
      <w:r>
        <w:rPr>
          <w:rFonts w:hint="default" w:ascii="Times New Roman" w:hAnsi="Times New Roman" w:eastAsia="仿宋_GB2312" w:cs="Times New Roman"/>
          <w:color w:val="auto"/>
          <w:sz w:val="32"/>
          <w:szCs w:val="32"/>
        </w:rPr>
        <w:t>（电子版）</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对于垫付类企业，</w:t>
      </w:r>
      <w:r>
        <w:rPr>
          <w:rFonts w:hint="default" w:ascii="Times New Roman" w:hAnsi="Times New Roman" w:eastAsia="仿宋_GB2312" w:cs="Times New Roman"/>
          <w:sz w:val="32"/>
          <w:szCs w:val="32"/>
          <w:highlight w:val="none"/>
          <w:lang w:val="en-US" w:eastAsia="zh-CN"/>
        </w:rPr>
        <w:t>要求各保险公司提供小微企业应收款台账，从而核定小微企业垫付情况。</w:t>
      </w:r>
    </w:p>
    <w:p>
      <w:pPr>
        <w:widowControl/>
        <w:numPr>
          <w:ilvl w:val="0"/>
          <w:numId w:val="0"/>
        </w:numPr>
        <w:tabs>
          <w:tab w:val="left" w:pos="540"/>
        </w:tabs>
        <w:spacing w:line="600" w:lineRule="exact"/>
        <w:ind w:firstLine="640" w:firstLineChars="200"/>
        <w:jc w:val="left"/>
        <w:rPr>
          <w:rFonts w:hint="default" w:ascii="Times New Roman" w:hAnsi="Times New Roman" w:eastAsia="楷体_GB2312" w:cs="Times New Roman"/>
          <w:color w:val="auto"/>
          <w:sz w:val="32"/>
          <w:szCs w:val="32"/>
          <w:u w:val="none" w:color="auto"/>
          <w:lang w:val="en-US" w:eastAsia="zh-CN"/>
        </w:rPr>
      </w:pPr>
      <w:r>
        <w:rPr>
          <w:rFonts w:hint="default" w:ascii="Times New Roman" w:hAnsi="Times New Roman" w:eastAsia="楷体_GB2312" w:cs="Times New Roman"/>
          <w:color w:val="auto"/>
          <w:sz w:val="32"/>
          <w:szCs w:val="32"/>
          <w:u w:val="none" w:color="auto"/>
          <w:lang w:val="en-US" w:eastAsia="zh-CN"/>
        </w:rPr>
        <w:t>（四）汇率</w:t>
      </w:r>
    </w:p>
    <w:p>
      <w:pPr>
        <w:numPr>
          <w:ilvl w:val="0"/>
          <w:numId w:val="0"/>
        </w:numPr>
        <w:spacing w:line="60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折算汇率以</w:t>
      </w:r>
      <w:r>
        <w:rPr>
          <w:rFonts w:hint="default" w:ascii="Times New Roman" w:hAnsi="Times New Roman" w:eastAsia="仿宋_GB2312" w:cs="Times New Roman"/>
          <w:color w:val="auto"/>
          <w:sz w:val="32"/>
          <w:lang w:val="en-US" w:eastAsia="zh-CN"/>
        </w:rPr>
        <w:t>本申报指引</w:t>
      </w:r>
      <w:r>
        <w:rPr>
          <w:rFonts w:hint="default" w:ascii="Times New Roman" w:hAnsi="Times New Roman" w:eastAsia="仿宋_GB2312" w:cs="Times New Roman"/>
          <w:color w:val="auto"/>
          <w:sz w:val="32"/>
          <w:szCs w:val="32"/>
        </w:rPr>
        <w:t>正式发文当天中国银行的美元中间价折算为美元金额</w:t>
      </w:r>
      <w:r>
        <w:rPr>
          <w:rFonts w:hint="default" w:ascii="Times New Roman" w:hAnsi="Times New Roman" w:eastAsia="仿宋_GB2312" w:cs="Times New Roman"/>
          <w:color w:val="auto"/>
          <w:sz w:val="32"/>
          <w:szCs w:val="32"/>
          <w:lang w:val="en-US" w:eastAsia="zh-CN"/>
        </w:rPr>
        <w:t>，主要用于换算小微企业资助额上限。</w:t>
      </w:r>
    </w:p>
    <w:p>
      <w:pPr>
        <w:widowControl/>
        <w:numPr>
          <w:ilvl w:val="0"/>
          <w:numId w:val="0"/>
        </w:numPr>
        <w:spacing w:line="600" w:lineRule="exact"/>
        <w:ind w:firstLine="640" w:firstLineChars="200"/>
        <w:jc w:val="left"/>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（五）重复投保情况</w:t>
      </w:r>
    </w:p>
    <w:p>
      <w:pPr>
        <w:spacing w:line="60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对于企业就同一保险标的重复投保并同时申报资金的，将取消企业当期该保险标的资助的资格。</w:t>
      </w:r>
      <w:r>
        <w:rPr>
          <w:rFonts w:hint="default" w:ascii="Times New Roman" w:hAnsi="Times New Roman" w:eastAsia="仿宋_GB2312" w:cs="Times New Roman"/>
          <w:color w:val="auto"/>
          <w:sz w:val="32"/>
          <w:szCs w:val="32"/>
          <w:lang w:eastAsia="zh-CN"/>
        </w:rPr>
        <w:t>请</w:t>
      </w:r>
      <w:r>
        <w:rPr>
          <w:rFonts w:hint="default" w:ascii="Times New Roman" w:hAnsi="Times New Roman" w:eastAsia="仿宋_GB2312" w:cs="Times New Roman"/>
          <w:color w:val="auto"/>
          <w:sz w:val="32"/>
          <w:szCs w:val="32"/>
        </w:rPr>
        <w:t>各</w:t>
      </w:r>
      <w:r>
        <w:rPr>
          <w:rFonts w:hint="default" w:ascii="Times New Roman" w:hAnsi="Times New Roman" w:eastAsia="仿宋_GB2312" w:cs="Times New Roman"/>
          <w:bCs w:val="0"/>
          <w:color w:val="auto"/>
          <w:kern w:val="2"/>
          <w:sz w:val="32"/>
          <w:szCs w:val="32"/>
          <w:lang w:bidi="ar-SA"/>
        </w:rPr>
        <w:t>地级以上市</w:t>
      </w:r>
      <w:r>
        <w:rPr>
          <w:rFonts w:hint="default" w:ascii="Times New Roman" w:hAnsi="Times New Roman" w:eastAsia="仿宋_GB2312" w:cs="Times New Roman"/>
          <w:sz w:val="32"/>
          <w:lang w:eastAsia="zh-CN"/>
        </w:rPr>
        <w:t>商务局</w:t>
      </w:r>
      <w:r>
        <w:rPr>
          <w:rFonts w:hint="default" w:ascii="Times New Roman" w:hAnsi="Times New Roman" w:eastAsia="仿宋_GB2312" w:cs="Times New Roman"/>
          <w:color w:val="auto"/>
          <w:sz w:val="32"/>
          <w:szCs w:val="32"/>
        </w:rPr>
        <w:t>在收到专项资金申报材料后，加强与有关保险公司信息的沟通，根据投保企业的投保意愿和保险公司提供的相关服务情况等，作出综合判断</w:t>
      </w:r>
      <w:r>
        <w:rPr>
          <w:rFonts w:hint="default" w:ascii="Times New Roman" w:hAnsi="Times New Roman" w:eastAsia="仿宋_GB2312" w:cs="Times New Roman"/>
          <w:color w:val="auto"/>
          <w:sz w:val="32"/>
          <w:szCs w:val="32"/>
          <w:lang w:eastAsia="zh-CN"/>
        </w:rPr>
        <w:t>，总体原则</w:t>
      </w:r>
      <w:r>
        <w:rPr>
          <w:rFonts w:hint="default" w:ascii="Times New Roman" w:hAnsi="Times New Roman" w:eastAsia="仿宋_GB2312" w:cs="Times New Roman"/>
          <w:color w:val="auto"/>
          <w:sz w:val="32"/>
          <w:szCs w:val="32"/>
          <w:lang w:val="en-US" w:eastAsia="zh-CN"/>
        </w:rPr>
        <w:t>如下：</w:t>
      </w:r>
    </w:p>
    <w:p>
      <w:pPr>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.两</w:t>
      </w:r>
      <w:r>
        <w:rPr>
          <w:rFonts w:hint="default" w:ascii="Times New Roman" w:hAnsi="Times New Roman" w:eastAsia="仿宋_GB2312" w:cs="Times New Roman"/>
          <w:color w:val="auto"/>
          <w:sz w:val="32"/>
          <w:szCs w:val="32"/>
        </w:rPr>
        <w:t>家及以上保险公司同时为同一企业申请小微专项资助，如一家</w:t>
      </w:r>
      <w:r>
        <w:rPr>
          <w:rFonts w:hint="default" w:ascii="Times New Roman" w:hAnsi="Times New Roman" w:eastAsia="仿宋_GB2312" w:cs="Times New Roman"/>
          <w:color w:val="auto"/>
          <w:sz w:val="32"/>
          <w:szCs w:val="32"/>
          <w:lang w:eastAsia="zh-CN"/>
        </w:rPr>
        <w:t>保险公司为企业</w:t>
      </w:r>
      <w:r>
        <w:rPr>
          <w:rFonts w:hint="default" w:ascii="Times New Roman" w:hAnsi="Times New Roman" w:eastAsia="仿宋_GB2312" w:cs="Times New Roman"/>
          <w:color w:val="auto"/>
          <w:sz w:val="32"/>
          <w:szCs w:val="32"/>
        </w:rPr>
        <w:t>全额垫付</w:t>
      </w:r>
      <w:r>
        <w:rPr>
          <w:rFonts w:hint="default" w:ascii="Times New Roman" w:hAnsi="Times New Roman" w:eastAsia="仿宋_GB2312" w:cs="Times New Roman"/>
          <w:color w:val="auto"/>
          <w:sz w:val="32"/>
          <w:szCs w:val="32"/>
          <w:lang w:eastAsia="zh-CN"/>
        </w:rPr>
        <w:t>保费</w:t>
      </w:r>
      <w:r>
        <w:rPr>
          <w:rFonts w:hint="default" w:ascii="Times New Roman" w:hAnsi="Times New Roman" w:eastAsia="仿宋_GB2312" w:cs="Times New Roman"/>
          <w:color w:val="auto"/>
          <w:sz w:val="32"/>
          <w:szCs w:val="32"/>
        </w:rPr>
        <w:t>，另一家</w:t>
      </w:r>
      <w:r>
        <w:rPr>
          <w:rFonts w:hint="default" w:ascii="Times New Roman" w:hAnsi="Times New Roman" w:eastAsia="仿宋_GB2312" w:cs="Times New Roman"/>
          <w:color w:val="auto"/>
          <w:sz w:val="32"/>
          <w:szCs w:val="32"/>
          <w:lang w:eastAsia="zh-CN"/>
        </w:rPr>
        <w:t>保险公司</w:t>
      </w:r>
      <w:r>
        <w:rPr>
          <w:rFonts w:hint="default" w:ascii="Times New Roman" w:hAnsi="Times New Roman" w:eastAsia="仿宋_GB2312" w:cs="Times New Roman"/>
          <w:color w:val="auto"/>
          <w:sz w:val="32"/>
          <w:szCs w:val="32"/>
        </w:rPr>
        <w:t>由企业缴付全额保费或部分保费的，应根据企业投保意愿为原则，保费全额或部分自付的企业可以申报。保费由保险公司</w:t>
      </w:r>
      <w:r>
        <w:rPr>
          <w:rFonts w:hint="default" w:ascii="Times New Roman" w:hAnsi="Times New Roman" w:eastAsia="仿宋_GB2312" w:cs="Times New Roman"/>
          <w:color w:val="auto"/>
          <w:sz w:val="32"/>
          <w:szCs w:val="32"/>
          <w:lang w:eastAsia="zh-CN"/>
        </w:rPr>
        <w:t>全额</w:t>
      </w:r>
      <w:r>
        <w:rPr>
          <w:rFonts w:hint="default" w:ascii="Times New Roman" w:hAnsi="Times New Roman" w:eastAsia="仿宋_GB2312" w:cs="Times New Roman"/>
          <w:color w:val="auto"/>
          <w:sz w:val="32"/>
          <w:szCs w:val="32"/>
        </w:rPr>
        <w:t>垫付的企业不可以申报，评审时应剔除属垫付该企业的申报材料。</w:t>
      </w:r>
    </w:p>
    <w:p>
      <w:pPr>
        <w:numPr>
          <w:ilvl w:val="0"/>
          <w:numId w:val="0"/>
        </w:numPr>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.同一家保险公司存在同一小微企业投保两条或以上不同性质（标的）的投保申请明细，该企业可以申报。如</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平台业务保单申请明细</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和</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非平台业务保单申请明细</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，分别归小微专项申请和一般企业申请。</w:t>
      </w:r>
    </w:p>
    <w:p>
      <w:pPr>
        <w:widowControl/>
        <w:numPr>
          <w:ilvl w:val="0"/>
          <w:numId w:val="0"/>
        </w:numPr>
        <w:tabs>
          <w:tab w:val="left" w:pos="540"/>
        </w:tabs>
        <w:spacing w:line="600" w:lineRule="exact"/>
        <w:ind w:firstLine="640" w:firstLineChars="200"/>
        <w:jc w:val="left"/>
        <w:rPr>
          <w:rFonts w:hint="default" w:ascii="Times New Roman" w:hAnsi="Times New Roman" w:eastAsia="楷体_GB2312" w:cs="Times New Roman"/>
          <w:color w:val="auto"/>
          <w:sz w:val="32"/>
          <w:szCs w:val="32"/>
          <w:u w:val="none" w:color="auto"/>
          <w:lang w:val="en-US" w:eastAsia="zh-CN"/>
        </w:rPr>
      </w:pPr>
      <w:r>
        <w:rPr>
          <w:rFonts w:hint="default" w:ascii="Times New Roman" w:hAnsi="Times New Roman" w:eastAsia="楷体_GB2312" w:cs="Times New Roman"/>
          <w:color w:val="auto"/>
          <w:sz w:val="32"/>
          <w:szCs w:val="32"/>
          <w:u w:val="none" w:color="auto"/>
          <w:lang w:val="en-US" w:eastAsia="zh-CN"/>
        </w:rPr>
        <w:t>（</w:t>
      </w:r>
      <w:r>
        <w:rPr>
          <w:rFonts w:hint="default" w:ascii="Times New Roman" w:hAnsi="Times New Roman" w:eastAsia="楷体_GB2312" w:cs="Times New Roman"/>
          <w:color w:val="auto"/>
          <w:sz w:val="32"/>
          <w:szCs w:val="32"/>
          <w:u w:val="none"/>
          <w:lang w:val="en-US" w:eastAsia="zh-CN"/>
        </w:rPr>
        <w:t>六</w:t>
      </w:r>
      <w:r>
        <w:rPr>
          <w:rFonts w:hint="default" w:ascii="Times New Roman" w:hAnsi="Times New Roman" w:eastAsia="楷体_GB2312" w:cs="Times New Roman"/>
          <w:color w:val="auto"/>
          <w:sz w:val="32"/>
          <w:szCs w:val="32"/>
          <w:u w:val="none" w:color="auto"/>
          <w:lang w:val="en-US" w:eastAsia="zh-CN"/>
        </w:rPr>
        <w:t>）小微企业名单</w:t>
      </w:r>
      <w:r>
        <w:rPr>
          <w:rFonts w:hint="default" w:ascii="Times New Roman" w:hAnsi="Times New Roman" w:eastAsia="楷体_GB2312" w:cs="Times New Roman"/>
          <w:color w:val="auto"/>
          <w:sz w:val="32"/>
          <w:szCs w:val="32"/>
          <w:u w:val="none"/>
          <w:lang w:val="en-US" w:eastAsia="zh-CN"/>
        </w:rPr>
        <w:t>及资助额上限</w:t>
      </w:r>
    </w:p>
    <w:p>
      <w:pPr>
        <w:numPr>
          <w:ilvl w:val="0"/>
          <w:numId w:val="0"/>
        </w:numPr>
        <w:tabs>
          <w:tab w:val="left" w:pos="540"/>
        </w:tabs>
        <w:spacing w:line="600" w:lineRule="exact"/>
        <w:ind w:firstLine="640" w:firstLineChars="200"/>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color w:val="auto"/>
          <w:sz w:val="32"/>
          <w:szCs w:val="32"/>
          <w:lang w:eastAsia="zh-CN"/>
        </w:rPr>
        <w:t>根据</w:t>
      </w:r>
      <w:r>
        <w:rPr>
          <w:rFonts w:hint="default" w:ascii="Times New Roman" w:hAnsi="Times New Roman" w:eastAsia="仿宋_GB2312" w:cs="Times New Roman"/>
          <w:sz w:val="32"/>
          <w:szCs w:val="32"/>
          <w:highlight w:val="none"/>
        </w:rPr>
        <w:t>20</w:t>
      </w:r>
      <w:r>
        <w:rPr>
          <w:rFonts w:hint="default" w:ascii="Times New Roman" w:hAnsi="Times New Roman" w:eastAsia="仿宋_GB2312" w:cs="Times New Roman"/>
          <w:sz w:val="32"/>
          <w:szCs w:val="32"/>
          <w:highlight w:val="none"/>
          <w:lang w:val="en-US" w:eastAsia="zh-CN"/>
        </w:rPr>
        <w:t>21</w:t>
      </w:r>
      <w:r>
        <w:rPr>
          <w:rFonts w:hint="default" w:ascii="Times New Roman" w:hAnsi="Times New Roman" w:eastAsia="仿宋_GB2312" w:cs="Times New Roman"/>
          <w:sz w:val="32"/>
          <w:szCs w:val="32"/>
          <w:highlight w:val="none"/>
        </w:rPr>
        <w:t>年度出口额不超过300万美元（含）的</w:t>
      </w:r>
      <w:r>
        <w:rPr>
          <w:rFonts w:hint="default" w:ascii="Times New Roman" w:hAnsi="Times New Roman" w:eastAsia="仿宋_GB2312" w:cs="Times New Roman"/>
          <w:sz w:val="32"/>
          <w:szCs w:val="32"/>
          <w:highlight w:val="none"/>
          <w:lang w:eastAsia="zh-CN"/>
        </w:rPr>
        <w:t>分段</w:t>
      </w:r>
      <w:r>
        <w:rPr>
          <w:rFonts w:hint="default" w:ascii="Times New Roman" w:hAnsi="Times New Roman" w:eastAsia="仿宋_GB2312" w:cs="Times New Roman"/>
          <w:sz w:val="32"/>
          <w:szCs w:val="32"/>
          <w:highlight w:val="none"/>
        </w:rPr>
        <w:t>小微企业名单</w:t>
      </w:r>
      <w:r>
        <w:rPr>
          <w:rFonts w:hint="default" w:ascii="Times New Roman" w:hAnsi="Times New Roman" w:eastAsia="仿宋_GB2312" w:cs="Times New Roman"/>
          <w:sz w:val="32"/>
          <w:szCs w:val="32"/>
          <w:highlight w:val="none"/>
          <w:lang w:eastAsia="zh-CN"/>
        </w:rPr>
        <w:t>，核定小微企业名单和资助额上限。</w:t>
      </w:r>
      <w:r>
        <w:rPr>
          <w:rFonts w:hint="default" w:ascii="Times New Roman" w:hAnsi="Times New Roman" w:eastAsia="仿宋_GB2312" w:cs="Times New Roman"/>
          <w:sz w:val="32"/>
          <w:szCs w:val="32"/>
          <w:lang w:val="en-US" w:eastAsia="zh-CN"/>
        </w:rPr>
        <w:t>各</w:t>
      </w:r>
      <w:r>
        <w:rPr>
          <w:rFonts w:hint="default" w:ascii="Times New Roman" w:hAnsi="Times New Roman" w:eastAsia="仿宋_GB2312" w:cs="Times New Roman"/>
          <w:bCs w:val="0"/>
          <w:color w:val="auto"/>
          <w:kern w:val="2"/>
          <w:sz w:val="32"/>
          <w:szCs w:val="32"/>
          <w:lang w:bidi="ar-SA"/>
        </w:rPr>
        <w:t>地级以上市</w:t>
      </w:r>
      <w:r>
        <w:rPr>
          <w:rFonts w:hint="default" w:ascii="Times New Roman" w:hAnsi="Times New Roman" w:eastAsia="仿宋_GB2312" w:cs="Times New Roman"/>
          <w:sz w:val="32"/>
          <w:lang w:eastAsia="zh-CN"/>
        </w:rPr>
        <w:t>商务局</w:t>
      </w:r>
      <w:r>
        <w:rPr>
          <w:rFonts w:hint="default" w:ascii="Times New Roman" w:hAnsi="Times New Roman" w:eastAsia="仿宋_GB2312" w:cs="Times New Roman"/>
          <w:sz w:val="32"/>
          <w:szCs w:val="32"/>
          <w:lang w:val="en-US" w:eastAsia="zh-CN"/>
        </w:rPr>
        <w:t>在项目评审的过程中，需取申报资助金额、实缴保费、2021年度出口额的0.048%，三者最低数为应资助金额。</w:t>
      </w:r>
    </w:p>
    <w:p>
      <w:pPr>
        <w:widowControl/>
        <w:numPr>
          <w:ilvl w:val="0"/>
          <w:numId w:val="0"/>
        </w:numPr>
        <w:tabs>
          <w:tab w:val="left" w:pos="540"/>
        </w:tabs>
        <w:spacing w:line="600" w:lineRule="exact"/>
        <w:ind w:firstLine="640" w:firstLineChars="200"/>
        <w:jc w:val="left"/>
        <w:rPr>
          <w:rFonts w:hint="default" w:ascii="Times New Roman" w:hAnsi="Times New Roman" w:eastAsia="楷体_GB2312" w:cs="Times New Roman"/>
          <w:color w:val="auto"/>
          <w:sz w:val="32"/>
          <w:szCs w:val="32"/>
          <w:u w:val="none"/>
          <w:lang w:val="en-US" w:eastAsia="zh-CN"/>
        </w:rPr>
      </w:pPr>
      <w:r>
        <w:rPr>
          <w:rFonts w:hint="default" w:ascii="Times New Roman" w:hAnsi="Times New Roman" w:eastAsia="楷体_GB2312" w:cs="Times New Roman"/>
          <w:color w:val="auto"/>
          <w:sz w:val="32"/>
          <w:szCs w:val="32"/>
          <w:u w:val="none"/>
          <w:lang w:val="en-US" w:eastAsia="zh-CN"/>
        </w:rPr>
        <w:t>（七）核实投保企业存续情况</w:t>
      </w:r>
    </w:p>
    <w:p>
      <w:pPr>
        <w:numPr>
          <w:ilvl w:val="0"/>
          <w:numId w:val="0"/>
        </w:numPr>
        <w:adjustRightInd w:val="0"/>
        <w:snapToGrid w:val="0"/>
        <w:spacing w:beforeLines="0" w:afterLines="0" w:line="60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注意</w:t>
      </w:r>
      <w:r>
        <w:rPr>
          <w:rFonts w:hint="default" w:ascii="Times New Roman" w:hAnsi="Times New Roman" w:eastAsia="仿宋_GB2312" w:cs="Times New Roman"/>
          <w:color w:val="auto"/>
          <w:sz w:val="32"/>
          <w:szCs w:val="32"/>
          <w:u w:val="none"/>
          <w:lang w:val="en-US" w:eastAsia="zh-CN"/>
        </w:rPr>
        <w:t>核实投保</w:t>
      </w:r>
      <w:r>
        <w:rPr>
          <w:rFonts w:hint="eastAsia" w:ascii="Times New Roman" w:hAnsi="Times New Roman" w:eastAsia="仿宋_GB2312" w:cs="Times New Roman"/>
          <w:color w:val="auto"/>
          <w:sz w:val="32"/>
          <w:szCs w:val="32"/>
          <w:u w:val="none"/>
          <w:lang w:val="en-US" w:eastAsia="zh-CN"/>
        </w:rPr>
        <w:t>“</w:t>
      </w:r>
      <w:r>
        <w:rPr>
          <w:rFonts w:hint="default" w:ascii="Times New Roman" w:hAnsi="Times New Roman" w:eastAsia="仿宋_GB2312" w:cs="Times New Roman"/>
          <w:sz w:val="32"/>
          <w:szCs w:val="32"/>
          <w:lang w:val="en-US" w:eastAsia="zh-CN"/>
        </w:rPr>
        <w:t>小微企业类</w:t>
      </w:r>
      <w:r>
        <w:rPr>
          <w:rFonts w:hint="eastAsia" w:ascii="Times New Roman" w:hAnsi="Times New Roman" w:eastAsia="仿宋_GB2312" w:cs="Times New Roman"/>
          <w:color w:val="auto"/>
          <w:sz w:val="32"/>
          <w:szCs w:val="32"/>
          <w:u w:val="none" w:color="auto"/>
          <w:lang w:val="en-US" w:eastAsia="zh-CN"/>
        </w:rPr>
        <w:t>”</w:t>
      </w:r>
      <w:r>
        <w:rPr>
          <w:rFonts w:hint="default" w:ascii="Times New Roman" w:hAnsi="Times New Roman" w:eastAsia="仿宋_GB2312" w:cs="Times New Roman"/>
          <w:color w:val="auto"/>
          <w:sz w:val="32"/>
          <w:szCs w:val="32"/>
          <w:u w:val="none" w:color="auto"/>
          <w:lang w:val="en-US" w:eastAsia="zh-CN"/>
        </w:rPr>
        <w:t>（垫付）</w:t>
      </w:r>
      <w:r>
        <w:rPr>
          <w:rFonts w:hint="default" w:ascii="Times New Roman" w:hAnsi="Times New Roman" w:eastAsia="仿宋_GB2312" w:cs="Times New Roman"/>
          <w:color w:val="auto"/>
          <w:sz w:val="32"/>
          <w:szCs w:val="32"/>
          <w:u w:val="none"/>
          <w:lang w:val="en-US" w:eastAsia="zh-CN"/>
        </w:rPr>
        <w:t>相关</w:t>
      </w:r>
      <w:r>
        <w:rPr>
          <w:rFonts w:hint="default" w:ascii="Times New Roman" w:hAnsi="Times New Roman" w:eastAsia="仿宋_GB2312" w:cs="Times New Roman"/>
          <w:sz w:val="32"/>
          <w:szCs w:val="32"/>
          <w:highlight w:val="none"/>
          <w:lang w:val="en-US" w:eastAsia="zh-CN"/>
        </w:rPr>
        <w:t>企业存续情况。在签订保单时，各保险公司务必严格</w:t>
      </w:r>
      <w:r>
        <w:rPr>
          <w:rFonts w:hint="default" w:ascii="Times New Roman" w:hAnsi="Times New Roman" w:eastAsia="仿宋_GB2312" w:cs="Times New Roman"/>
          <w:color w:val="auto"/>
          <w:sz w:val="32"/>
          <w:szCs w:val="32"/>
          <w:u w:val="none"/>
          <w:lang w:val="en-US" w:eastAsia="zh-CN"/>
        </w:rPr>
        <w:t>核实相关投保</w:t>
      </w:r>
      <w:r>
        <w:rPr>
          <w:rFonts w:hint="default" w:ascii="Times New Roman" w:hAnsi="Times New Roman" w:eastAsia="仿宋_GB2312" w:cs="Times New Roman"/>
          <w:sz w:val="32"/>
          <w:szCs w:val="32"/>
          <w:highlight w:val="none"/>
          <w:lang w:val="en-US" w:eastAsia="zh-CN"/>
        </w:rPr>
        <w:t>企业的存续情况。如企业在保单生效后注销的，保险公司可根据保单生效日（含当天）至企业注销日（含当天）的天数计算保险费，请加注说明并按照重新计算后的保险费申请资助。</w:t>
      </w:r>
    </w:p>
    <w:p>
      <w:pPr>
        <w:numPr>
          <w:ilvl w:val="0"/>
          <w:numId w:val="0"/>
        </w:numPr>
        <w:adjustRightInd w:val="0"/>
        <w:snapToGrid w:val="0"/>
        <w:spacing w:beforeLines="0" w:afterLines="0" w:line="60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在</w:t>
      </w:r>
      <w:r>
        <w:rPr>
          <w:rFonts w:hint="default" w:ascii="Times New Roman" w:hAnsi="Times New Roman" w:eastAsia="仿宋_GB2312" w:cs="Times New Roman"/>
          <w:bCs w:val="0"/>
          <w:color w:val="auto"/>
          <w:kern w:val="2"/>
          <w:sz w:val="32"/>
          <w:szCs w:val="32"/>
          <w:lang w:bidi="ar-SA"/>
        </w:rPr>
        <w:t>地级以上市</w:t>
      </w:r>
      <w:r>
        <w:rPr>
          <w:rFonts w:hint="default" w:ascii="Times New Roman" w:hAnsi="Times New Roman" w:eastAsia="仿宋_GB2312" w:cs="Times New Roman"/>
          <w:sz w:val="32"/>
          <w:lang w:eastAsia="zh-CN"/>
        </w:rPr>
        <w:t>商务局</w:t>
      </w:r>
      <w:r>
        <w:rPr>
          <w:rFonts w:hint="default" w:ascii="Times New Roman" w:hAnsi="Times New Roman" w:eastAsia="仿宋_GB2312" w:cs="Times New Roman"/>
          <w:sz w:val="32"/>
          <w:szCs w:val="32"/>
          <w:highlight w:val="none"/>
          <w:lang w:val="en-US" w:eastAsia="zh-CN"/>
        </w:rPr>
        <w:t>评审复核拨付阶段，需对投保企业存续情况进行再次核查。具体可通过天眼查、工商部门查询、小微企业库等方式核查企业存续情况。对于</w:t>
      </w:r>
      <w:r>
        <w:rPr>
          <w:rFonts w:hint="default" w:ascii="Times New Roman" w:hAnsi="Times New Roman" w:eastAsia="仿宋_GB2312" w:cs="Times New Roman"/>
          <w:color w:val="auto"/>
          <w:sz w:val="32"/>
          <w:szCs w:val="32"/>
          <w:lang w:val="en-US" w:eastAsia="zh-CN"/>
        </w:rPr>
        <w:t>保单生效之日后、</w:t>
      </w:r>
      <w:r>
        <w:rPr>
          <w:rFonts w:hint="default" w:ascii="Times New Roman" w:hAnsi="Times New Roman" w:eastAsia="仿宋_GB2312" w:cs="Times New Roman"/>
          <w:sz w:val="32"/>
          <w:szCs w:val="32"/>
          <w:highlight w:val="none"/>
          <w:lang w:val="en-US" w:eastAsia="zh-CN"/>
        </w:rPr>
        <w:t>提交申请材料之日前已经注销且保单年度失效日期在企业注销日之后的</w:t>
      </w:r>
      <w:r>
        <w:rPr>
          <w:rFonts w:hint="default" w:ascii="Times New Roman" w:hAnsi="Times New Roman" w:eastAsia="仿宋_GB2312" w:cs="Times New Roman"/>
          <w:color w:val="auto"/>
          <w:sz w:val="32"/>
          <w:szCs w:val="32"/>
          <w:u w:val="none"/>
          <w:lang w:val="en-US" w:eastAsia="zh-CN"/>
        </w:rPr>
        <w:t>垫付类</w:t>
      </w:r>
      <w:r>
        <w:rPr>
          <w:rFonts w:hint="default" w:ascii="Times New Roman" w:hAnsi="Times New Roman" w:eastAsia="仿宋_GB2312" w:cs="Times New Roman"/>
          <w:sz w:val="32"/>
          <w:szCs w:val="32"/>
          <w:highlight w:val="none"/>
          <w:lang w:val="en-US" w:eastAsia="zh-CN"/>
        </w:rPr>
        <w:t>企业，由于</w:t>
      </w:r>
      <w:r>
        <w:rPr>
          <w:rFonts w:hint="default" w:ascii="Times New Roman" w:hAnsi="Times New Roman" w:eastAsia="仿宋_GB2312" w:cs="Times New Roman"/>
          <w:color w:val="auto"/>
          <w:sz w:val="32"/>
          <w:szCs w:val="32"/>
          <w:lang w:val="en-US" w:eastAsia="zh-CN"/>
        </w:rPr>
        <w:t>保单生效后保险公司已承担一定期间风险，因此</w:t>
      </w:r>
      <w:r>
        <w:rPr>
          <w:rFonts w:hint="default" w:ascii="Times New Roman" w:hAnsi="Times New Roman" w:eastAsia="仿宋_GB2312" w:cs="Times New Roman"/>
          <w:sz w:val="32"/>
          <w:szCs w:val="32"/>
          <w:highlight w:val="none"/>
          <w:lang w:val="en-US" w:eastAsia="zh-CN"/>
        </w:rPr>
        <w:t>按照保单生效日至企业注销日的保单存续期间计算资助金额，计算公式为：应资助金额=实缴保险费（含保险公司垫付）金额÷365×存续期间×资助比例。存续期间按照保单生效日（含当天）至企业注销日（含当天）的天数计算。</w:t>
      </w:r>
    </w:p>
    <w:p>
      <w:pPr>
        <w:widowControl/>
        <w:numPr>
          <w:ilvl w:val="0"/>
          <w:numId w:val="0"/>
        </w:numPr>
        <w:tabs>
          <w:tab w:val="left" w:pos="540"/>
        </w:tabs>
        <w:snapToGrid/>
        <w:spacing w:line="600" w:lineRule="exact"/>
        <w:ind w:firstLine="640" w:firstLineChars="200"/>
        <w:jc w:val="left"/>
        <w:rPr>
          <w:rFonts w:hint="default" w:ascii="Times New Roman" w:hAnsi="Times New Roman" w:eastAsia="楷体_GB2312" w:cs="Times New Roman"/>
          <w:color w:val="auto"/>
          <w:sz w:val="32"/>
          <w:szCs w:val="32"/>
          <w:lang w:eastAsia="zh-CN"/>
        </w:rPr>
      </w:pPr>
      <w:r>
        <w:rPr>
          <w:rFonts w:hint="default" w:ascii="Times New Roman" w:hAnsi="Times New Roman" w:eastAsia="楷体_GB2312" w:cs="Times New Roman"/>
          <w:color w:val="auto"/>
          <w:sz w:val="32"/>
          <w:szCs w:val="32"/>
          <w:u w:val="none"/>
          <w:lang w:val="en-US" w:eastAsia="zh-CN"/>
        </w:rPr>
        <w:t>（八）保险责任</w:t>
      </w:r>
    </w:p>
    <w:p>
      <w:pPr>
        <w:adjustRightInd/>
        <w:snapToGrid/>
        <w:spacing w:beforeLines="0" w:afterLines="0" w:line="600" w:lineRule="exact"/>
        <w:ind w:left="105" w:leftChars="50" w:firstLine="640" w:firstLineChars="200"/>
        <w:rPr>
          <w:rFonts w:hint="eastAsia" w:ascii="仿宋_GB2312" w:hAnsi="仿宋_GB2312" w:eastAsia="仿宋_GB2312" w:cs="仿宋_GB2312"/>
          <w:sz w:val="32"/>
          <w:szCs w:val="32"/>
          <w:highlight w:val="none"/>
        </w:rPr>
      </w:pPr>
      <w:r>
        <w:rPr>
          <w:rFonts w:hint="default" w:ascii="Times New Roman" w:hAnsi="Times New Roman" w:eastAsia="仿宋_GB2312" w:cs="Times New Roman"/>
          <w:sz w:val="32"/>
          <w:szCs w:val="32"/>
          <w:lang w:val="en-US" w:eastAsia="zh-CN"/>
        </w:rPr>
        <w:t>为保障小微企业权益，符合条件的小微企业确认投保意向、且经过保险公司审核同意的，在小微专项扶持资金到账前，保险公司可以向小微企业出具并生效保单。保险公司自保单约定的保单生效日起承担保险责任，小微专项扶持资金到账前发生保险责任损失的，保险公司按照内部</w:t>
      </w:r>
      <w:r>
        <w:rPr>
          <w:rFonts w:hint="eastAsia" w:ascii="仿宋_GB2312" w:hAnsi="仿宋_GB2312" w:eastAsia="仿宋_GB2312" w:cs="仿宋_GB2312"/>
          <w:sz w:val="32"/>
          <w:szCs w:val="32"/>
          <w:lang w:val="en-US" w:eastAsia="zh-CN"/>
        </w:rPr>
        <w:t>相关规定对案件进行处理。</w:t>
      </w:r>
    </w:p>
    <w:p>
      <w:pPr>
        <w:snapToGrid w:val="0"/>
        <w:ind w:firstLine="640" w:firstLineChars="200"/>
        <w:rPr>
          <w:rFonts w:hint="eastAsia" w:ascii="黑体" w:hAnsi="黑体" w:eastAsia="黑体" w:cs="黑体"/>
          <w:sz w:val="32"/>
          <w:szCs w:val="32"/>
          <w:lang w:eastAsia="zh-CN"/>
        </w:rPr>
        <w:sectPr>
          <w:pgSz w:w="11906" w:h="16838"/>
          <w:pgMar w:top="1440" w:right="1485" w:bottom="1440" w:left="1599" w:header="851" w:footer="992" w:gutter="0"/>
          <w:pgNumType w:fmt="numberInDash"/>
          <w:cols w:space="720" w:num="1"/>
          <w:rtlGutter w:val="0"/>
          <w:docGrid w:type="lines" w:linePitch="315" w:charSpace="0"/>
        </w:sectPr>
      </w:pPr>
    </w:p>
    <w:p>
      <w:pPr>
        <w:snapToGrid w:val="0"/>
        <w:ind w:firstLine="0" w:firstLineChars="0"/>
        <w:rPr>
          <w:rFonts w:hint="eastAsia" w:ascii="黑体" w:hAnsi="黑体" w:eastAsia="黑体" w:cs="黑体"/>
          <w:sz w:val="32"/>
          <w:szCs w:val="32"/>
          <w:lang w:eastAsia="zh-CN"/>
        </w:rPr>
      </w:pPr>
    </w:p>
    <w:p>
      <w:pPr>
        <w:snapToGrid w:val="0"/>
        <w:ind w:firstLine="0" w:firstLineChars="0"/>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3-2</w:t>
      </w:r>
    </w:p>
    <w:p>
      <w:pPr>
        <w:snapToGrid w:val="0"/>
        <w:rPr>
          <w:rFonts w:hint="eastAsia" w:ascii="黑体" w:hAnsi="黑体" w:eastAsia="黑体" w:cs="黑体"/>
          <w:sz w:val="32"/>
          <w:szCs w:val="32"/>
          <w:lang w:val="en-US" w:eastAsia="zh-CN"/>
        </w:rPr>
      </w:pPr>
    </w:p>
    <w:p>
      <w:pPr>
        <w:snapToGrid w:val="0"/>
        <w:ind w:firstLine="0" w:firstLineChars="0"/>
        <w:jc w:val="center"/>
        <w:rPr>
          <w:rFonts w:hint="eastAsia" w:ascii="方正大标宋简体" w:hAnsi="方正大标宋简体" w:eastAsia="方正大标宋简体" w:cs="方正大标宋简体"/>
          <w:sz w:val="40"/>
          <w:szCs w:val="44"/>
          <w:lang w:val="en-US" w:eastAsia="zh-CN"/>
        </w:rPr>
      </w:pPr>
      <w:r>
        <w:rPr>
          <w:rFonts w:hint="eastAsia" w:ascii="方正大标宋简体" w:hAnsi="方正大标宋简体" w:eastAsia="方正大标宋简体" w:cs="方正大标宋简体"/>
          <w:spacing w:val="1"/>
          <w:w w:val="99"/>
          <w:kern w:val="0"/>
          <w:sz w:val="40"/>
          <w:szCs w:val="44"/>
          <w:fitText w:val="8420" w:id="0"/>
          <w:lang w:val="en-US" w:eastAsia="zh-CN"/>
        </w:rPr>
        <w:t>2022业务年度促进经济高质量发展专项资金（</w:t>
      </w:r>
      <w:r>
        <w:rPr>
          <w:rFonts w:hint="eastAsia" w:ascii="方正大标宋简体" w:hAnsi="方正大标宋简体" w:eastAsia="方正大标宋简体" w:cs="方正大标宋简体"/>
          <w:spacing w:val="3"/>
          <w:w w:val="99"/>
          <w:kern w:val="0"/>
          <w:sz w:val="40"/>
          <w:szCs w:val="44"/>
          <w:fitText w:val="8420" w:id="0"/>
          <w:lang w:val="en-US" w:eastAsia="zh-CN"/>
        </w:rPr>
        <w:t>促</w:t>
      </w:r>
      <w:r>
        <w:rPr>
          <w:rFonts w:hint="eastAsia" w:ascii="方正大标宋简体" w:hAnsi="方正大标宋简体" w:eastAsia="方正大标宋简体" w:cs="方正大标宋简体"/>
          <w:sz w:val="40"/>
          <w:szCs w:val="44"/>
          <w:lang w:val="en-US" w:eastAsia="zh-CN"/>
        </w:rPr>
        <w:t>进外贸发展方向）促进投保出口信用保险项目</w:t>
      </w:r>
    </w:p>
    <w:p>
      <w:pPr>
        <w:snapToGrid w:val="0"/>
        <w:ind w:firstLine="0" w:firstLineChars="0"/>
        <w:jc w:val="center"/>
        <w:rPr>
          <w:rFonts w:hint="eastAsia" w:ascii="方正大标宋简体" w:hAnsi="方正大标宋简体" w:eastAsia="方正大标宋简体" w:cs="方正大标宋简体"/>
          <w:sz w:val="40"/>
          <w:szCs w:val="44"/>
        </w:rPr>
      </w:pPr>
      <w:r>
        <w:rPr>
          <w:rFonts w:hint="eastAsia" w:ascii="方正大标宋简体" w:hAnsi="方正大标宋简体" w:eastAsia="方正大标宋简体" w:cs="方正大标宋简体"/>
          <w:sz w:val="40"/>
          <w:szCs w:val="44"/>
          <w:lang w:val="en-US" w:eastAsia="zh-CN"/>
        </w:rPr>
        <w:t>一般企业类专项资金</w:t>
      </w:r>
      <w:r>
        <w:rPr>
          <w:rFonts w:hint="eastAsia" w:ascii="方正大标宋简体" w:hAnsi="方正大标宋简体" w:eastAsia="方正大标宋简体" w:cs="方正大标宋简体"/>
          <w:sz w:val="40"/>
          <w:szCs w:val="44"/>
        </w:rPr>
        <w:t>申请汇总表</w:t>
      </w:r>
    </w:p>
    <w:p>
      <w:pPr>
        <w:wordWrap/>
        <w:snapToGrid w:val="0"/>
        <w:spacing w:line="240" w:lineRule="auto"/>
        <w:jc w:val="center"/>
        <w:rPr>
          <w:rFonts w:hint="eastAsia" w:ascii="宋体" w:hAnsi="宋体"/>
          <w:b/>
          <w:bCs/>
          <w:kern w:val="0"/>
          <w:sz w:val="28"/>
          <w:szCs w:val="28"/>
        </w:rPr>
      </w:pPr>
    </w:p>
    <w:p>
      <w:pPr>
        <w:wordWrap w:val="0"/>
        <w:spacing w:line="360" w:lineRule="auto"/>
        <w:jc w:val="center"/>
        <w:rPr>
          <w:rFonts w:ascii="方正大标宋简体" w:hAnsi="方正大标宋简体" w:eastAsia="方正大标宋简体" w:cs="方正大标宋简体"/>
          <w:sz w:val="44"/>
          <w:szCs w:val="44"/>
        </w:rPr>
      </w:pPr>
      <w:r>
        <w:rPr>
          <w:rFonts w:hint="eastAsia" w:ascii="宋体" w:hAnsi="宋体"/>
          <w:b/>
          <w:bCs/>
          <w:kern w:val="0"/>
          <w:sz w:val="28"/>
          <w:szCs w:val="28"/>
        </w:rPr>
        <w:t>结算时间</w:t>
      </w:r>
      <w:r>
        <w:rPr>
          <w:rFonts w:hint="eastAsia"/>
          <w:b/>
          <w:bCs/>
          <w:kern w:val="0"/>
          <w:sz w:val="28"/>
          <w:szCs w:val="28"/>
        </w:rPr>
        <w:t>：20</w:t>
      </w:r>
      <w:r>
        <w:rPr>
          <w:rFonts w:hint="eastAsia"/>
          <w:b/>
          <w:bCs/>
          <w:kern w:val="0"/>
          <w:sz w:val="28"/>
          <w:szCs w:val="28"/>
          <w:lang w:val="en-US" w:eastAsia="zh-CN"/>
        </w:rPr>
        <w:t>22</w:t>
      </w:r>
      <w:r>
        <w:rPr>
          <w:rFonts w:hint="eastAsia" w:ascii="宋体" w:hAnsi="宋体"/>
          <w:b/>
          <w:bCs/>
          <w:kern w:val="0"/>
          <w:sz w:val="28"/>
          <w:szCs w:val="28"/>
        </w:rPr>
        <w:t>年</w:t>
      </w:r>
      <w:r>
        <w:rPr>
          <w:rFonts w:hint="eastAsia"/>
          <w:b/>
          <w:bCs/>
          <w:kern w:val="0"/>
          <w:sz w:val="28"/>
          <w:szCs w:val="28"/>
        </w:rPr>
        <w:t>1</w:t>
      </w:r>
      <w:r>
        <w:rPr>
          <w:rFonts w:hint="eastAsia" w:ascii="宋体" w:hAnsi="宋体"/>
          <w:b/>
          <w:bCs/>
          <w:kern w:val="0"/>
          <w:sz w:val="28"/>
          <w:szCs w:val="28"/>
        </w:rPr>
        <w:t>月至</w:t>
      </w:r>
      <w:r>
        <w:rPr>
          <w:rFonts w:hint="eastAsia"/>
          <w:b/>
          <w:bCs/>
          <w:kern w:val="0"/>
          <w:sz w:val="28"/>
          <w:szCs w:val="28"/>
        </w:rPr>
        <w:t>12月</w:t>
      </w:r>
      <w:r>
        <w:rPr>
          <w:rFonts w:hint="eastAsia" w:ascii="方正大标宋简体" w:hAnsi="方正大标宋简体" w:eastAsia="方正大标宋简体" w:cs="方正大标宋简体"/>
          <w:sz w:val="44"/>
          <w:szCs w:val="44"/>
        </w:rPr>
        <w:t xml:space="preserve">  </w:t>
      </w:r>
    </w:p>
    <w:p>
      <w:pPr>
        <w:ind w:firstLine="0" w:firstLineChars="0"/>
        <w:jc w:val="left"/>
        <w:rPr>
          <w:rFonts w:hint="eastAsia" w:ascii="宋体" w:hAnsi="宋体"/>
          <w:sz w:val="24"/>
        </w:rPr>
      </w:pPr>
    </w:p>
    <w:p>
      <w:pPr>
        <w:ind w:firstLine="0" w:firstLineChars="0"/>
        <w:jc w:val="left"/>
        <w:rPr>
          <w:rFonts w:ascii="宋体" w:hAnsi="宋体"/>
          <w:sz w:val="28"/>
          <w:szCs w:val="28"/>
        </w:rPr>
      </w:pPr>
      <w:r>
        <w:rPr>
          <w:rFonts w:hint="eastAsia" w:ascii="宋体" w:hAnsi="宋体"/>
          <w:sz w:val="28"/>
          <w:szCs w:val="28"/>
        </w:rPr>
        <w:t xml:space="preserve">填报单位（盖章）：                   </w:t>
      </w:r>
      <w:r>
        <w:rPr>
          <w:rFonts w:hint="eastAsia" w:ascii="宋体" w:hAnsi="宋体"/>
          <w:sz w:val="28"/>
          <w:szCs w:val="28"/>
          <w:lang w:val="en-US" w:eastAsia="zh-CN"/>
        </w:rPr>
        <w:t xml:space="preserve"> </w:t>
      </w:r>
      <w:r>
        <w:rPr>
          <w:rFonts w:hint="eastAsia" w:ascii="宋体" w:hAnsi="宋体"/>
          <w:sz w:val="28"/>
          <w:szCs w:val="28"/>
        </w:rPr>
        <w:t xml:space="preserve">填报时间：    </w:t>
      </w:r>
      <w:r>
        <w:rPr>
          <w:rFonts w:hint="eastAsia" w:ascii="宋体" w:hAnsi="宋体"/>
          <w:sz w:val="28"/>
          <w:szCs w:val="28"/>
          <w:lang w:val="en-US" w:eastAsia="zh-CN"/>
        </w:rPr>
        <w:t xml:space="preserve"> </w:t>
      </w:r>
      <w:r>
        <w:rPr>
          <w:rFonts w:hint="eastAsia" w:ascii="宋体" w:hAnsi="宋体"/>
          <w:sz w:val="28"/>
          <w:szCs w:val="28"/>
        </w:rPr>
        <w:t xml:space="preserve">年 </w:t>
      </w:r>
      <w:r>
        <w:rPr>
          <w:rFonts w:hint="eastAsia" w:ascii="宋体" w:hAnsi="宋体"/>
          <w:sz w:val="28"/>
          <w:szCs w:val="28"/>
          <w:lang w:val="en-US" w:eastAsia="zh-CN"/>
        </w:rPr>
        <w:t xml:space="preserve"> </w:t>
      </w:r>
      <w:r>
        <w:rPr>
          <w:rFonts w:hint="eastAsia" w:ascii="宋体" w:hAnsi="宋体"/>
          <w:sz w:val="28"/>
          <w:szCs w:val="28"/>
        </w:rPr>
        <w:t xml:space="preserve"> </w:t>
      </w:r>
      <w:r>
        <w:rPr>
          <w:rFonts w:hint="eastAsia" w:ascii="宋体" w:hAnsi="宋体"/>
          <w:sz w:val="28"/>
          <w:szCs w:val="28"/>
          <w:lang w:val="en-US" w:eastAsia="zh-CN"/>
        </w:rPr>
        <w:t xml:space="preserve"> </w:t>
      </w:r>
      <w:r>
        <w:rPr>
          <w:rFonts w:hint="eastAsia" w:ascii="宋体" w:hAnsi="宋体"/>
          <w:sz w:val="28"/>
          <w:szCs w:val="28"/>
        </w:rPr>
        <w:t xml:space="preserve">月  </w:t>
      </w:r>
      <w:r>
        <w:rPr>
          <w:rFonts w:hint="eastAsia" w:ascii="宋体" w:hAnsi="宋体"/>
          <w:sz w:val="28"/>
          <w:szCs w:val="28"/>
          <w:lang w:val="en-US" w:eastAsia="zh-CN"/>
        </w:rPr>
        <w:t xml:space="preserve"> </w:t>
      </w:r>
      <w:r>
        <w:rPr>
          <w:rFonts w:hint="eastAsia" w:ascii="宋体" w:hAnsi="宋体"/>
          <w:sz w:val="28"/>
          <w:szCs w:val="28"/>
        </w:rPr>
        <w:t xml:space="preserve"> 日</w:t>
      </w:r>
    </w:p>
    <w:tbl>
      <w:tblPr>
        <w:tblStyle w:val="3"/>
        <w:tblW w:w="9421"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6"/>
        <w:gridCol w:w="672"/>
        <w:gridCol w:w="704"/>
        <w:gridCol w:w="733"/>
        <w:gridCol w:w="735"/>
        <w:gridCol w:w="1185"/>
        <w:gridCol w:w="1680"/>
        <w:gridCol w:w="1545"/>
        <w:gridCol w:w="1350"/>
        <w:gridCol w:w="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558" w:hRule="atLeast"/>
          <w:jc w:val="center"/>
        </w:trPr>
        <w:tc>
          <w:tcPr>
            <w:tcW w:w="816" w:type="dxa"/>
            <w:noWrap w:val="0"/>
            <w:vAlign w:val="center"/>
          </w:tcPr>
          <w:p>
            <w:pPr>
              <w:jc w:val="center"/>
              <w:rPr>
                <w:b/>
                <w:bCs/>
                <w:sz w:val="22"/>
                <w:szCs w:val="28"/>
              </w:rPr>
            </w:pPr>
            <w:r>
              <w:rPr>
                <w:rFonts w:hint="eastAsia"/>
                <w:b/>
                <w:bCs/>
                <w:sz w:val="22"/>
                <w:szCs w:val="28"/>
              </w:rPr>
              <w:t>序号</w:t>
            </w:r>
          </w:p>
        </w:tc>
        <w:tc>
          <w:tcPr>
            <w:tcW w:w="672" w:type="dxa"/>
            <w:noWrap w:val="0"/>
            <w:vAlign w:val="center"/>
          </w:tcPr>
          <w:p>
            <w:pPr>
              <w:jc w:val="center"/>
              <w:rPr>
                <w:b/>
                <w:bCs/>
                <w:sz w:val="22"/>
                <w:szCs w:val="28"/>
              </w:rPr>
            </w:pPr>
            <w:r>
              <w:rPr>
                <w:rFonts w:hint="eastAsia"/>
                <w:b/>
                <w:bCs/>
                <w:sz w:val="22"/>
                <w:szCs w:val="28"/>
              </w:rPr>
              <w:t>所属地市</w:t>
            </w:r>
          </w:p>
        </w:tc>
        <w:tc>
          <w:tcPr>
            <w:tcW w:w="704" w:type="dxa"/>
            <w:noWrap w:val="0"/>
            <w:vAlign w:val="center"/>
          </w:tcPr>
          <w:p>
            <w:pPr>
              <w:jc w:val="center"/>
              <w:rPr>
                <w:b/>
                <w:bCs/>
                <w:sz w:val="22"/>
                <w:szCs w:val="28"/>
              </w:rPr>
            </w:pPr>
            <w:r>
              <w:rPr>
                <w:rFonts w:hint="eastAsia"/>
                <w:b/>
                <w:bCs/>
                <w:sz w:val="22"/>
                <w:szCs w:val="28"/>
              </w:rPr>
              <w:t>企业名称</w:t>
            </w:r>
          </w:p>
        </w:tc>
        <w:tc>
          <w:tcPr>
            <w:tcW w:w="733" w:type="dxa"/>
            <w:noWrap w:val="0"/>
            <w:vAlign w:val="center"/>
          </w:tcPr>
          <w:p>
            <w:pPr>
              <w:jc w:val="center"/>
              <w:rPr>
                <w:rFonts w:hint="eastAsia"/>
                <w:b/>
                <w:bCs/>
                <w:sz w:val="22"/>
                <w:szCs w:val="28"/>
                <w:lang w:val="en-US" w:eastAsia="zh-CN"/>
              </w:rPr>
            </w:pPr>
            <w:r>
              <w:rPr>
                <w:rFonts w:hint="eastAsia"/>
                <w:b/>
                <w:bCs/>
                <w:sz w:val="22"/>
                <w:szCs w:val="28"/>
                <w:lang w:val="en-US" w:eastAsia="zh-CN"/>
              </w:rPr>
              <w:t>海关编码</w:t>
            </w:r>
          </w:p>
        </w:tc>
        <w:tc>
          <w:tcPr>
            <w:tcW w:w="735" w:type="dxa"/>
            <w:noWrap w:val="0"/>
            <w:vAlign w:val="center"/>
          </w:tcPr>
          <w:p>
            <w:pPr>
              <w:jc w:val="center"/>
              <w:rPr>
                <w:rFonts w:hint="eastAsia" w:eastAsia="宋体"/>
                <w:b/>
                <w:bCs/>
                <w:sz w:val="22"/>
                <w:szCs w:val="28"/>
                <w:lang w:eastAsia="zh-CN"/>
              </w:rPr>
            </w:pPr>
            <w:r>
              <w:rPr>
                <w:rFonts w:hint="eastAsia"/>
                <w:b/>
                <w:bCs/>
                <w:sz w:val="22"/>
                <w:szCs w:val="28"/>
                <w:lang w:eastAsia="zh-CN"/>
              </w:rPr>
              <w:t>保单编号</w:t>
            </w:r>
          </w:p>
        </w:tc>
        <w:tc>
          <w:tcPr>
            <w:tcW w:w="1185" w:type="dxa"/>
            <w:noWrap w:val="0"/>
            <w:vAlign w:val="center"/>
          </w:tcPr>
          <w:p>
            <w:pPr>
              <w:jc w:val="center"/>
              <w:rPr>
                <w:rFonts w:hint="eastAsia"/>
                <w:b/>
                <w:bCs/>
                <w:sz w:val="22"/>
                <w:szCs w:val="28"/>
                <w:lang w:eastAsia="zh-CN"/>
              </w:rPr>
            </w:pPr>
            <w:r>
              <w:rPr>
                <w:rFonts w:hint="eastAsia"/>
                <w:b/>
                <w:bCs/>
                <w:sz w:val="22"/>
                <w:szCs w:val="28"/>
                <w:lang w:eastAsia="zh-CN"/>
              </w:rPr>
              <w:t>投保金额</w:t>
            </w:r>
          </w:p>
          <w:p>
            <w:pPr>
              <w:jc w:val="center"/>
              <w:rPr>
                <w:rFonts w:hint="eastAsia" w:eastAsia="宋体"/>
                <w:b/>
                <w:bCs/>
                <w:sz w:val="22"/>
                <w:szCs w:val="28"/>
                <w:lang w:eastAsia="zh-CN"/>
              </w:rPr>
            </w:pPr>
            <w:r>
              <w:rPr>
                <w:rFonts w:hint="eastAsia"/>
                <w:b/>
                <w:bCs/>
                <w:sz w:val="22"/>
                <w:szCs w:val="28"/>
                <w:lang w:eastAsia="zh-CN"/>
              </w:rPr>
              <w:t>（</w:t>
            </w:r>
            <w:r>
              <w:rPr>
                <w:rFonts w:hint="eastAsia"/>
                <w:b/>
                <w:bCs/>
                <w:sz w:val="22"/>
                <w:szCs w:val="28"/>
              </w:rPr>
              <w:t>美元</w:t>
            </w:r>
            <w:r>
              <w:rPr>
                <w:rFonts w:hint="eastAsia"/>
                <w:b/>
                <w:bCs/>
                <w:sz w:val="22"/>
                <w:szCs w:val="28"/>
                <w:lang w:eastAsia="zh-CN"/>
              </w:rPr>
              <w:t>）</w:t>
            </w:r>
          </w:p>
        </w:tc>
        <w:tc>
          <w:tcPr>
            <w:tcW w:w="1680" w:type="dxa"/>
            <w:noWrap w:val="0"/>
            <w:vAlign w:val="center"/>
          </w:tcPr>
          <w:p>
            <w:pPr>
              <w:jc w:val="center"/>
              <w:rPr>
                <w:rFonts w:hint="eastAsia"/>
                <w:b/>
                <w:bCs/>
                <w:sz w:val="22"/>
                <w:szCs w:val="28"/>
                <w:lang w:val="en-US" w:eastAsia="zh-CN"/>
              </w:rPr>
            </w:pPr>
          </w:p>
          <w:p>
            <w:pPr>
              <w:jc w:val="center"/>
              <w:rPr>
                <w:rFonts w:hint="eastAsia"/>
                <w:b/>
                <w:bCs/>
                <w:sz w:val="22"/>
                <w:szCs w:val="28"/>
                <w:lang w:val="en-US" w:eastAsia="zh-CN"/>
              </w:rPr>
            </w:pPr>
            <w:r>
              <w:rPr>
                <w:rFonts w:hint="eastAsia"/>
                <w:b/>
                <w:bCs/>
                <w:sz w:val="22"/>
                <w:szCs w:val="28"/>
                <w:lang w:val="en-US" w:eastAsia="zh-CN"/>
              </w:rPr>
              <w:t>实缴保费</w:t>
            </w:r>
          </w:p>
          <w:p>
            <w:pPr>
              <w:jc w:val="center"/>
              <w:rPr>
                <w:rFonts w:hint="eastAsia" w:eastAsia="宋体"/>
                <w:b/>
                <w:bCs/>
                <w:sz w:val="20"/>
                <w:szCs w:val="20"/>
                <w:lang w:eastAsia="zh-CN"/>
              </w:rPr>
            </w:pPr>
            <w:r>
              <w:rPr>
                <w:rFonts w:hint="eastAsia"/>
                <w:b/>
                <w:bCs/>
                <w:sz w:val="22"/>
                <w:szCs w:val="28"/>
                <w:lang w:eastAsia="zh-CN"/>
              </w:rPr>
              <w:t>（</w:t>
            </w:r>
            <w:r>
              <w:rPr>
                <w:rFonts w:hint="eastAsia"/>
                <w:b/>
                <w:bCs/>
                <w:sz w:val="22"/>
                <w:szCs w:val="28"/>
                <w:lang w:val="en-US" w:eastAsia="zh-CN"/>
              </w:rPr>
              <w:t>人民币元</w:t>
            </w:r>
            <w:r>
              <w:rPr>
                <w:rFonts w:hint="eastAsia"/>
                <w:b/>
                <w:bCs/>
                <w:sz w:val="22"/>
                <w:szCs w:val="28"/>
                <w:lang w:eastAsia="zh-CN"/>
              </w:rPr>
              <w:t>）</w:t>
            </w:r>
          </w:p>
          <w:p>
            <w:pPr>
              <w:widowControl/>
              <w:jc w:val="left"/>
              <w:rPr>
                <w:rFonts w:hint="eastAsia"/>
                <w:b/>
                <w:bCs/>
                <w:sz w:val="22"/>
                <w:szCs w:val="28"/>
              </w:rPr>
            </w:pPr>
          </w:p>
        </w:tc>
        <w:tc>
          <w:tcPr>
            <w:tcW w:w="1545" w:type="dxa"/>
            <w:noWrap w:val="0"/>
            <w:vAlign w:val="center"/>
          </w:tcPr>
          <w:p>
            <w:pPr>
              <w:jc w:val="center"/>
              <w:rPr>
                <w:rFonts w:hint="eastAsia" w:eastAsia="宋体"/>
                <w:b/>
                <w:bCs/>
                <w:sz w:val="22"/>
                <w:szCs w:val="28"/>
                <w:lang w:eastAsia="zh-CN"/>
              </w:rPr>
            </w:pPr>
            <w:r>
              <w:rPr>
                <w:rFonts w:hint="eastAsia"/>
                <w:b/>
                <w:bCs/>
                <w:sz w:val="22"/>
                <w:szCs w:val="28"/>
              </w:rPr>
              <w:t>申请</w:t>
            </w:r>
            <w:r>
              <w:rPr>
                <w:rFonts w:hint="eastAsia"/>
                <w:b/>
                <w:bCs/>
                <w:sz w:val="22"/>
                <w:szCs w:val="28"/>
                <w:lang w:eastAsia="zh-CN"/>
              </w:rPr>
              <w:t>资助</w:t>
            </w:r>
            <w:r>
              <w:rPr>
                <w:rFonts w:hint="eastAsia"/>
                <w:b/>
                <w:bCs/>
                <w:sz w:val="22"/>
                <w:szCs w:val="28"/>
              </w:rPr>
              <w:t>金额</w:t>
            </w:r>
            <w:r>
              <w:rPr>
                <w:rFonts w:hint="eastAsia"/>
                <w:b/>
                <w:bCs/>
                <w:sz w:val="22"/>
                <w:szCs w:val="28"/>
                <w:lang w:eastAsia="zh-CN"/>
              </w:rPr>
              <w:t>（</w:t>
            </w:r>
            <w:r>
              <w:rPr>
                <w:rFonts w:hint="eastAsia"/>
                <w:b/>
                <w:bCs/>
                <w:sz w:val="22"/>
                <w:szCs w:val="28"/>
                <w:lang w:val="en-US" w:eastAsia="zh-CN"/>
              </w:rPr>
              <w:t>人民币元</w:t>
            </w:r>
            <w:r>
              <w:rPr>
                <w:rFonts w:hint="eastAsia"/>
                <w:b/>
                <w:bCs/>
                <w:sz w:val="22"/>
                <w:szCs w:val="28"/>
                <w:lang w:eastAsia="zh-CN"/>
              </w:rPr>
              <w:t>）</w:t>
            </w:r>
          </w:p>
        </w:tc>
        <w:tc>
          <w:tcPr>
            <w:tcW w:w="1351" w:type="dxa"/>
            <w:gridSpan w:val="2"/>
            <w:noWrap w:val="0"/>
            <w:vAlign w:val="center"/>
          </w:tcPr>
          <w:p>
            <w:pPr>
              <w:jc w:val="center"/>
              <w:rPr>
                <w:rFonts w:hint="eastAsia"/>
                <w:b/>
                <w:bCs/>
                <w:sz w:val="22"/>
                <w:szCs w:val="28"/>
                <w:lang w:eastAsia="zh-CN"/>
              </w:rPr>
            </w:pPr>
            <w:r>
              <w:rPr>
                <w:rFonts w:hint="eastAsia"/>
                <w:b/>
                <w:bCs/>
                <w:sz w:val="22"/>
                <w:szCs w:val="28"/>
                <w:lang w:eastAsia="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2" w:hRule="atLeast"/>
          <w:jc w:val="center"/>
        </w:trPr>
        <w:tc>
          <w:tcPr>
            <w:tcW w:w="816" w:type="dxa"/>
            <w:noWrap w:val="0"/>
            <w:vAlign w:val="center"/>
          </w:tcPr>
          <w:p>
            <w:pPr>
              <w:jc w:val="center"/>
              <w:rPr>
                <w:sz w:val="22"/>
                <w:szCs w:val="28"/>
              </w:rPr>
            </w:pPr>
          </w:p>
        </w:tc>
        <w:tc>
          <w:tcPr>
            <w:tcW w:w="672" w:type="dxa"/>
            <w:noWrap w:val="0"/>
            <w:vAlign w:val="top"/>
          </w:tcPr>
          <w:p>
            <w:pPr>
              <w:jc w:val="center"/>
              <w:rPr>
                <w:sz w:val="22"/>
                <w:szCs w:val="28"/>
              </w:rPr>
            </w:pPr>
          </w:p>
        </w:tc>
        <w:tc>
          <w:tcPr>
            <w:tcW w:w="704" w:type="dxa"/>
            <w:noWrap w:val="0"/>
            <w:vAlign w:val="center"/>
          </w:tcPr>
          <w:p>
            <w:pPr>
              <w:jc w:val="center"/>
              <w:rPr>
                <w:sz w:val="22"/>
                <w:szCs w:val="28"/>
              </w:rPr>
            </w:pPr>
          </w:p>
        </w:tc>
        <w:tc>
          <w:tcPr>
            <w:tcW w:w="733" w:type="dxa"/>
            <w:noWrap w:val="0"/>
            <w:vAlign w:val="center"/>
          </w:tcPr>
          <w:p>
            <w:pPr>
              <w:jc w:val="center"/>
              <w:rPr>
                <w:sz w:val="22"/>
                <w:szCs w:val="28"/>
              </w:rPr>
            </w:pPr>
          </w:p>
        </w:tc>
        <w:tc>
          <w:tcPr>
            <w:tcW w:w="735" w:type="dxa"/>
            <w:noWrap w:val="0"/>
            <w:vAlign w:val="center"/>
          </w:tcPr>
          <w:p>
            <w:pPr>
              <w:jc w:val="center"/>
              <w:rPr>
                <w:sz w:val="22"/>
                <w:szCs w:val="28"/>
              </w:rPr>
            </w:pPr>
          </w:p>
        </w:tc>
        <w:tc>
          <w:tcPr>
            <w:tcW w:w="1185" w:type="dxa"/>
            <w:noWrap w:val="0"/>
            <w:vAlign w:val="center"/>
          </w:tcPr>
          <w:p>
            <w:pPr>
              <w:jc w:val="center"/>
              <w:rPr>
                <w:sz w:val="22"/>
                <w:szCs w:val="28"/>
              </w:rPr>
            </w:pPr>
            <w:r>
              <w:rPr>
                <w:rFonts w:hint="eastAsia"/>
                <w:sz w:val="22"/>
                <w:szCs w:val="28"/>
              </w:rPr>
              <w:t>1</w:t>
            </w:r>
          </w:p>
        </w:tc>
        <w:tc>
          <w:tcPr>
            <w:tcW w:w="1680" w:type="dxa"/>
            <w:noWrap w:val="0"/>
            <w:vAlign w:val="top"/>
          </w:tcPr>
          <w:p>
            <w:pPr>
              <w:jc w:val="center"/>
              <w:rPr>
                <w:rFonts w:hint="eastAsia" w:eastAsia="宋体"/>
                <w:sz w:val="22"/>
                <w:szCs w:val="28"/>
                <w:lang w:eastAsia="zh-CN"/>
              </w:rPr>
            </w:pPr>
            <w:r>
              <w:rPr>
                <w:rFonts w:hint="eastAsia"/>
                <w:sz w:val="22"/>
                <w:szCs w:val="28"/>
                <w:lang w:val="en-US" w:eastAsia="zh-CN"/>
              </w:rPr>
              <w:t>2</w:t>
            </w:r>
          </w:p>
        </w:tc>
        <w:tc>
          <w:tcPr>
            <w:tcW w:w="1545" w:type="dxa"/>
            <w:noWrap w:val="0"/>
            <w:vAlign w:val="center"/>
          </w:tcPr>
          <w:p>
            <w:pPr>
              <w:jc w:val="center"/>
              <w:rPr>
                <w:rFonts w:hint="default"/>
                <w:sz w:val="22"/>
                <w:szCs w:val="28"/>
                <w:lang w:val="en-US" w:eastAsia="zh-CN"/>
              </w:rPr>
            </w:pPr>
            <w:r>
              <w:rPr>
                <w:rFonts w:hint="eastAsia"/>
                <w:sz w:val="22"/>
                <w:szCs w:val="28"/>
                <w:lang w:val="en-US" w:eastAsia="zh-CN"/>
              </w:rPr>
              <w:t>3</w:t>
            </w:r>
          </w:p>
        </w:tc>
        <w:tc>
          <w:tcPr>
            <w:tcW w:w="1351" w:type="dxa"/>
            <w:gridSpan w:val="2"/>
            <w:noWrap w:val="0"/>
            <w:vAlign w:val="top"/>
          </w:tcPr>
          <w:p>
            <w:pPr>
              <w:jc w:val="center"/>
              <w:rPr>
                <w:rFonts w:hint="eastAsia"/>
                <w:sz w:val="22"/>
                <w:szCs w:val="28"/>
                <w:lang w:val="en-US" w:eastAsia="zh-CN"/>
              </w:rPr>
            </w:pPr>
            <w:r>
              <w:rPr>
                <w:rFonts w:hint="eastAsia"/>
                <w:sz w:val="22"/>
                <w:szCs w:val="28"/>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2" w:hRule="atLeast"/>
          <w:jc w:val="center"/>
        </w:trPr>
        <w:tc>
          <w:tcPr>
            <w:tcW w:w="816" w:type="dxa"/>
            <w:noWrap w:val="0"/>
            <w:vAlign w:val="center"/>
          </w:tcPr>
          <w:p>
            <w:pPr>
              <w:jc w:val="center"/>
              <w:rPr>
                <w:sz w:val="22"/>
                <w:szCs w:val="28"/>
              </w:rPr>
            </w:pPr>
          </w:p>
        </w:tc>
        <w:tc>
          <w:tcPr>
            <w:tcW w:w="672" w:type="dxa"/>
            <w:noWrap w:val="0"/>
            <w:vAlign w:val="top"/>
          </w:tcPr>
          <w:p>
            <w:pPr>
              <w:jc w:val="center"/>
              <w:rPr>
                <w:sz w:val="22"/>
                <w:szCs w:val="28"/>
              </w:rPr>
            </w:pPr>
          </w:p>
        </w:tc>
        <w:tc>
          <w:tcPr>
            <w:tcW w:w="704" w:type="dxa"/>
            <w:noWrap w:val="0"/>
            <w:vAlign w:val="center"/>
          </w:tcPr>
          <w:p>
            <w:pPr>
              <w:jc w:val="center"/>
              <w:rPr>
                <w:sz w:val="22"/>
                <w:szCs w:val="28"/>
              </w:rPr>
            </w:pPr>
          </w:p>
        </w:tc>
        <w:tc>
          <w:tcPr>
            <w:tcW w:w="733" w:type="dxa"/>
            <w:noWrap w:val="0"/>
            <w:vAlign w:val="center"/>
          </w:tcPr>
          <w:p>
            <w:pPr>
              <w:jc w:val="center"/>
              <w:rPr>
                <w:sz w:val="22"/>
                <w:szCs w:val="28"/>
              </w:rPr>
            </w:pPr>
          </w:p>
        </w:tc>
        <w:tc>
          <w:tcPr>
            <w:tcW w:w="735" w:type="dxa"/>
            <w:noWrap w:val="0"/>
            <w:vAlign w:val="center"/>
          </w:tcPr>
          <w:p>
            <w:pPr>
              <w:jc w:val="center"/>
              <w:rPr>
                <w:sz w:val="22"/>
                <w:szCs w:val="28"/>
              </w:rPr>
            </w:pPr>
          </w:p>
        </w:tc>
        <w:tc>
          <w:tcPr>
            <w:tcW w:w="1185" w:type="dxa"/>
            <w:noWrap w:val="0"/>
            <w:vAlign w:val="center"/>
          </w:tcPr>
          <w:p>
            <w:pPr>
              <w:jc w:val="center"/>
              <w:rPr>
                <w:sz w:val="22"/>
                <w:szCs w:val="28"/>
              </w:rPr>
            </w:pPr>
          </w:p>
        </w:tc>
        <w:tc>
          <w:tcPr>
            <w:tcW w:w="1680" w:type="dxa"/>
            <w:noWrap w:val="0"/>
            <w:vAlign w:val="top"/>
          </w:tcPr>
          <w:p>
            <w:pPr>
              <w:jc w:val="center"/>
              <w:rPr>
                <w:sz w:val="22"/>
                <w:szCs w:val="28"/>
              </w:rPr>
            </w:pPr>
          </w:p>
        </w:tc>
        <w:tc>
          <w:tcPr>
            <w:tcW w:w="1545" w:type="dxa"/>
            <w:noWrap w:val="0"/>
            <w:vAlign w:val="top"/>
          </w:tcPr>
          <w:p>
            <w:pPr>
              <w:jc w:val="center"/>
              <w:rPr>
                <w:sz w:val="22"/>
                <w:szCs w:val="28"/>
              </w:rPr>
            </w:pPr>
          </w:p>
        </w:tc>
        <w:tc>
          <w:tcPr>
            <w:tcW w:w="1351" w:type="dxa"/>
            <w:gridSpan w:val="2"/>
            <w:noWrap w:val="0"/>
            <w:vAlign w:val="top"/>
          </w:tcPr>
          <w:p>
            <w:pPr>
              <w:jc w:val="center"/>
              <w:rPr>
                <w:sz w:val="22"/>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2" w:hRule="atLeast"/>
          <w:jc w:val="center"/>
        </w:trPr>
        <w:tc>
          <w:tcPr>
            <w:tcW w:w="3660" w:type="dxa"/>
            <w:gridSpan w:val="5"/>
            <w:noWrap w:val="0"/>
            <w:vAlign w:val="center"/>
          </w:tcPr>
          <w:p>
            <w:pPr>
              <w:jc w:val="center"/>
              <w:rPr>
                <w:rFonts w:hint="eastAsia" w:eastAsia="宋体"/>
                <w:sz w:val="22"/>
                <w:szCs w:val="28"/>
                <w:lang w:val="en-US" w:eastAsia="zh-CN"/>
              </w:rPr>
            </w:pPr>
            <w:r>
              <w:rPr>
                <w:rFonts w:hint="eastAsia"/>
                <w:sz w:val="22"/>
                <w:szCs w:val="28"/>
                <w:lang w:val="en-US" w:eastAsia="zh-CN"/>
              </w:rPr>
              <w:t>合计</w:t>
            </w:r>
          </w:p>
        </w:tc>
        <w:tc>
          <w:tcPr>
            <w:tcW w:w="1185" w:type="dxa"/>
            <w:noWrap w:val="0"/>
            <w:vAlign w:val="center"/>
          </w:tcPr>
          <w:p>
            <w:pPr>
              <w:jc w:val="center"/>
              <w:rPr>
                <w:sz w:val="22"/>
                <w:szCs w:val="28"/>
              </w:rPr>
            </w:pPr>
          </w:p>
        </w:tc>
        <w:tc>
          <w:tcPr>
            <w:tcW w:w="1680" w:type="dxa"/>
            <w:noWrap w:val="0"/>
            <w:vAlign w:val="top"/>
          </w:tcPr>
          <w:p>
            <w:pPr>
              <w:jc w:val="center"/>
              <w:rPr>
                <w:sz w:val="22"/>
                <w:szCs w:val="28"/>
              </w:rPr>
            </w:pPr>
          </w:p>
        </w:tc>
        <w:tc>
          <w:tcPr>
            <w:tcW w:w="1545" w:type="dxa"/>
            <w:noWrap w:val="0"/>
            <w:vAlign w:val="top"/>
          </w:tcPr>
          <w:p>
            <w:pPr>
              <w:jc w:val="center"/>
              <w:rPr>
                <w:sz w:val="22"/>
                <w:szCs w:val="28"/>
              </w:rPr>
            </w:pPr>
          </w:p>
        </w:tc>
        <w:tc>
          <w:tcPr>
            <w:tcW w:w="1351" w:type="dxa"/>
            <w:gridSpan w:val="2"/>
            <w:noWrap w:val="0"/>
            <w:vAlign w:val="top"/>
          </w:tcPr>
          <w:p>
            <w:pPr>
              <w:jc w:val="center"/>
              <w:rPr>
                <w:sz w:val="22"/>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1"/>
          <w:wAfter w:w="1" w:type="dxa"/>
          <w:trHeight w:val="1578" w:hRule="atLeast"/>
          <w:jc w:val="center"/>
        </w:trPr>
        <w:tc>
          <w:tcPr>
            <w:tcW w:w="9420" w:type="dxa"/>
            <w:gridSpan w:val="9"/>
            <w:noWrap w:val="0"/>
            <w:vAlign w:val="top"/>
          </w:tcPr>
          <w:p>
            <w:pPr>
              <w:widowControl/>
              <w:jc w:val="left"/>
              <w:rPr>
                <w:sz w:val="28"/>
                <w:szCs w:val="28"/>
              </w:rPr>
            </w:pPr>
            <w:r>
              <w:rPr>
                <w:rFonts w:hint="eastAsia"/>
                <w:sz w:val="28"/>
                <w:szCs w:val="28"/>
              </w:rPr>
              <w:t>兹声明以上填报内容无讹并承担法律责任。</w:t>
            </w:r>
          </w:p>
          <w:p>
            <w:pPr>
              <w:widowControl/>
              <w:wordWrap w:val="0"/>
              <w:rPr>
                <w:sz w:val="28"/>
                <w:szCs w:val="28"/>
              </w:rPr>
            </w:pPr>
            <w:r>
              <w:rPr>
                <w:rFonts w:hint="eastAsia"/>
                <w:sz w:val="28"/>
                <w:szCs w:val="28"/>
              </w:rPr>
              <w:t xml:space="preserve">                                                               </w:t>
            </w:r>
          </w:p>
          <w:p>
            <w:pPr>
              <w:widowControl/>
              <w:wordWrap w:val="0"/>
              <w:rPr>
                <w:sz w:val="28"/>
                <w:szCs w:val="28"/>
              </w:rPr>
            </w:pPr>
            <w:r>
              <w:rPr>
                <w:rFonts w:hint="eastAsia"/>
                <w:sz w:val="28"/>
                <w:szCs w:val="28"/>
              </w:rPr>
              <w:t xml:space="preserve">申请单位（公章）                            年   月   日     </w:t>
            </w:r>
          </w:p>
          <w:p>
            <w:pPr>
              <w:wordWrap w:val="0"/>
              <w:jc w:val="right"/>
              <w:rPr>
                <w:sz w:val="28"/>
                <w:szCs w:val="28"/>
              </w:rPr>
            </w:pPr>
            <w:r>
              <w:rPr>
                <w:rFonts w:hint="eastAsia"/>
                <w:sz w:val="28"/>
                <w:szCs w:val="28"/>
              </w:rPr>
              <w:t xml:space="preserve">          </w:t>
            </w:r>
          </w:p>
          <w:p>
            <w:pPr>
              <w:jc w:val="right"/>
              <w:rPr>
                <w:sz w:val="22"/>
                <w:szCs w:val="28"/>
              </w:rPr>
            </w:pPr>
          </w:p>
        </w:tc>
      </w:tr>
    </w:tbl>
    <w:p>
      <w:pPr>
        <w:snapToGrid w:val="0"/>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eastAsia="zh-CN"/>
        </w:rPr>
        <w:t>填报人：</w:t>
      </w: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 xml:space="preserve">    联系电话：</w:t>
      </w:r>
    </w:p>
    <w:p>
      <w:pPr>
        <w:snapToGrid w:val="0"/>
        <w:spacing w:line="360" w:lineRule="auto"/>
        <w:jc w:val="center"/>
        <w:rPr>
          <w:rFonts w:hint="eastAsia" w:ascii="方正大标宋简体" w:hAnsi="方正大标宋简体" w:eastAsia="方正大标宋简体"/>
          <w:b w:val="0"/>
          <w:bCs w:val="0"/>
          <w:sz w:val="32"/>
          <w:szCs w:val="32"/>
        </w:rPr>
        <w:sectPr>
          <w:pgSz w:w="11906" w:h="16838"/>
          <w:pgMar w:top="1440" w:right="1485" w:bottom="1440" w:left="1599" w:header="851" w:footer="992" w:gutter="0"/>
          <w:pgNumType w:fmt="numberInDash"/>
          <w:cols w:space="720" w:num="1"/>
          <w:rtlGutter w:val="0"/>
          <w:docGrid w:type="lines" w:linePitch="315" w:charSpace="0"/>
        </w:sectPr>
      </w:pPr>
    </w:p>
    <w:p>
      <w:pPr>
        <w:snapToGrid w:val="0"/>
        <w:rPr>
          <w:rFonts w:hint="eastAsia" w:ascii="黑体" w:hAnsi="黑体" w:eastAsia="黑体" w:cs="黑体"/>
          <w:color w:val="auto"/>
          <w:sz w:val="32"/>
          <w:szCs w:val="44"/>
        </w:rPr>
      </w:pPr>
    </w:p>
    <w:p>
      <w:pPr>
        <w:snapToGrid w:val="0"/>
        <w:rPr>
          <w:rFonts w:hint="eastAsia" w:ascii="黑体" w:hAnsi="黑体" w:eastAsia="黑体" w:cs="黑体"/>
          <w:color w:val="auto"/>
          <w:sz w:val="32"/>
          <w:szCs w:val="44"/>
          <w:lang w:val="en-US" w:eastAsia="zh-CN"/>
        </w:rPr>
      </w:pPr>
      <w:r>
        <w:rPr>
          <w:rFonts w:hint="eastAsia" w:ascii="黑体" w:hAnsi="黑体" w:eastAsia="黑体" w:cs="黑体"/>
          <w:color w:val="auto"/>
          <w:sz w:val="32"/>
          <w:szCs w:val="44"/>
        </w:rPr>
        <w:t>附件</w:t>
      </w:r>
      <w:r>
        <w:rPr>
          <w:rFonts w:hint="eastAsia" w:ascii="黑体" w:hAnsi="黑体" w:eastAsia="黑体" w:cs="黑体"/>
          <w:color w:val="auto"/>
          <w:sz w:val="32"/>
          <w:szCs w:val="44"/>
          <w:lang w:val="en-US" w:eastAsia="zh-CN"/>
        </w:rPr>
        <w:t>3</w:t>
      </w:r>
      <w:r>
        <w:rPr>
          <w:rFonts w:hint="eastAsia" w:ascii="黑体" w:hAnsi="黑体" w:eastAsia="黑体" w:cs="黑体"/>
          <w:color w:val="auto"/>
          <w:sz w:val="32"/>
          <w:szCs w:val="44"/>
        </w:rPr>
        <w:t>-</w:t>
      </w:r>
      <w:r>
        <w:rPr>
          <w:rFonts w:hint="eastAsia" w:ascii="黑体" w:hAnsi="黑体" w:eastAsia="黑体" w:cs="黑体"/>
          <w:color w:val="auto"/>
          <w:sz w:val="32"/>
          <w:szCs w:val="44"/>
          <w:lang w:val="en-US" w:eastAsia="zh-CN"/>
        </w:rPr>
        <w:t>3</w:t>
      </w:r>
    </w:p>
    <w:p>
      <w:pPr>
        <w:snapToGrid w:val="0"/>
        <w:spacing w:line="240" w:lineRule="auto"/>
        <w:jc w:val="both"/>
        <w:rPr>
          <w:rFonts w:hint="eastAsia" w:ascii="方正大标宋简体" w:hAnsi="方正大标宋简体" w:eastAsia="方正大标宋简体" w:cs="方正大标宋简体"/>
          <w:spacing w:val="20"/>
          <w:w w:val="100"/>
          <w:kern w:val="0"/>
          <w:sz w:val="40"/>
          <w:szCs w:val="44"/>
          <w:fitText w:val="8040" w:id="1"/>
          <w:lang w:val="en-US" w:eastAsia="zh-CN"/>
        </w:rPr>
      </w:pPr>
    </w:p>
    <w:p>
      <w:pPr>
        <w:snapToGrid w:val="0"/>
        <w:spacing w:line="240" w:lineRule="auto"/>
        <w:jc w:val="center"/>
        <w:rPr>
          <w:rFonts w:hint="eastAsia" w:ascii="方正大标宋简体" w:hAnsi="方正大标宋简体" w:eastAsia="方正大标宋简体" w:cs="方正大标宋简体"/>
          <w:color w:val="auto"/>
          <w:sz w:val="40"/>
          <w:szCs w:val="44"/>
        </w:rPr>
      </w:pPr>
      <w:r>
        <w:rPr>
          <w:rFonts w:hint="eastAsia" w:ascii="方正大标宋简体" w:hAnsi="方正大标宋简体" w:eastAsia="方正大标宋简体" w:cs="方正大标宋简体"/>
          <w:color w:val="auto"/>
          <w:spacing w:val="21"/>
          <w:w w:val="100"/>
          <w:kern w:val="0"/>
          <w:sz w:val="40"/>
          <w:szCs w:val="44"/>
          <w:fitText w:val="8040" w:id="2"/>
          <w:lang w:val="en-US" w:eastAsia="zh-CN"/>
        </w:rPr>
        <w:t>2022业务年度促进经济高质量发展专项</w:t>
      </w:r>
      <w:r>
        <w:rPr>
          <w:rFonts w:hint="eastAsia" w:ascii="方正大标宋简体" w:hAnsi="方正大标宋简体" w:eastAsia="方正大标宋简体" w:cs="方正大标宋简体"/>
          <w:color w:val="auto"/>
          <w:spacing w:val="7"/>
          <w:w w:val="100"/>
          <w:kern w:val="0"/>
          <w:sz w:val="40"/>
          <w:szCs w:val="44"/>
          <w:fitText w:val="8040" w:id="2"/>
          <w:lang w:val="en-US" w:eastAsia="zh-CN"/>
        </w:rPr>
        <w:t>资</w:t>
      </w:r>
      <w:r>
        <w:rPr>
          <w:rFonts w:hint="eastAsia" w:ascii="方正大标宋简体" w:hAnsi="方正大标宋简体" w:eastAsia="方正大标宋简体" w:cs="方正大标宋简体"/>
          <w:color w:val="auto"/>
          <w:sz w:val="40"/>
          <w:szCs w:val="44"/>
          <w:lang w:val="en-US" w:eastAsia="zh-CN"/>
        </w:rPr>
        <w:t>（促进外贸发展方向）促进投保出口信用保险项目一般企业类</w:t>
      </w:r>
      <w:r>
        <w:rPr>
          <w:rFonts w:hint="eastAsia" w:ascii="方正大标宋简体" w:hAnsi="方正大标宋简体" w:eastAsia="方正大标宋简体" w:cs="方正大标宋简体"/>
          <w:color w:val="auto"/>
          <w:sz w:val="40"/>
          <w:szCs w:val="44"/>
        </w:rPr>
        <w:t>申请表</w:t>
      </w:r>
    </w:p>
    <w:p>
      <w:pPr>
        <w:ind w:right="420"/>
        <w:jc w:val="center"/>
        <w:rPr>
          <w:color w:val="auto"/>
          <w:sz w:val="22"/>
          <w:szCs w:val="28"/>
        </w:rPr>
      </w:pPr>
      <w:r>
        <w:rPr>
          <w:rFonts w:hint="eastAsia"/>
          <w:color w:val="auto"/>
        </w:rPr>
        <w:t xml:space="preserve">     </w:t>
      </w:r>
      <w:r>
        <w:rPr>
          <w:rFonts w:hint="eastAsia"/>
          <w:color w:val="auto"/>
          <w:sz w:val="22"/>
          <w:szCs w:val="28"/>
        </w:rPr>
        <w:t xml:space="preserve">                                  填报时间：      年   月   日</w:t>
      </w:r>
    </w:p>
    <w:tbl>
      <w:tblPr>
        <w:tblStyle w:val="3"/>
        <w:tblW w:w="89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9"/>
        <w:gridCol w:w="2131"/>
        <w:gridCol w:w="2131"/>
        <w:gridCol w:w="2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trPr>
        <w:tc>
          <w:tcPr>
            <w:tcW w:w="2129" w:type="dxa"/>
            <w:vMerge w:val="restart"/>
            <w:noWrap w:val="0"/>
            <w:vAlign w:val="center"/>
          </w:tcPr>
          <w:p>
            <w:pPr>
              <w:jc w:val="center"/>
              <w:rPr>
                <w:color w:val="auto"/>
                <w:sz w:val="22"/>
                <w:szCs w:val="28"/>
              </w:rPr>
            </w:pPr>
          </w:p>
          <w:p>
            <w:pPr>
              <w:jc w:val="center"/>
              <w:rPr>
                <w:color w:val="auto"/>
                <w:sz w:val="22"/>
                <w:szCs w:val="28"/>
              </w:rPr>
            </w:pPr>
            <w:r>
              <w:rPr>
                <w:rFonts w:hint="eastAsia"/>
                <w:color w:val="auto"/>
                <w:sz w:val="22"/>
                <w:szCs w:val="28"/>
              </w:rPr>
              <w:t>企业名称</w:t>
            </w:r>
          </w:p>
        </w:tc>
        <w:tc>
          <w:tcPr>
            <w:tcW w:w="2131" w:type="dxa"/>
            <w:vMerge w:val="restart"/>
            <w:noWrap w:val="0"/>
            <w:vAlign w:val="center"/>
          </w:tcPr>
          <w:p>
            <w:pPr>
              <w:jc w:val="center"/>
              <w:rPr>
                <w:color w:val="auto"/>
                <w:sz w:val="22"/>
                <w:szCs w:val="28"/>
              </w:rPr>
            </w:pPr>
          </w:p>
        </w:tc>
        <w:tc>
          <w:tcPr>
            <w:tcW w:w="2131" w:type="dxa"/>
            <w:noWrap w:val="0"/>
            <w:vAlign w:val="center"/>
          </w:tcPr>
          <w:p>
            <w:pPr>
              <w:rPr>
                <w:color w:val="auto"/>
                <w:sz w:val="22"/>
                <w:szCs w:val="28"/>
              </w:rPr>
            </w:pPr>
            <w:r>
              <w:rPr>
                <w:rFonts w:hint="eastAsia"/>
                <w:color w:val="auto"/>
                <w:sz w:val="22"/>
                <w:szCs w:val="28"/>
              </w:rPr>
              <w:t xml:space="preserve">      联系人</w:t>
            </w:r>
          </w:p>
        </w:tc>
        <w:tc>
          <w:tcPr>
            <w:tcW w:w="2587" w:type="dxa"/>
            <w:noWrap w:val="0"/>
            <w:vAlign w:val="center"/>
          </w:tcPr>
          <w:p>
            <w:pPr>
              <w:jc w:val="left"/>
              <w:rPr>
                <w:color w:val="auto"/>
                <w:sz w:val="22"/>
                <w:szCs w:val="28"/>
              </w:rPr>
            </w:pPr>
            <w:r>
              <w:rPr>
                <w:rFonts w:hint="eastAsia"/>
                <w:color w:val="auto"/>
                <w:sz w:val="22"/>
                <w:szCs w:val="28"/>
              </w:rPr>
              <w:t>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trPr>
        <w:tc>
          <w:tcPr>
            <w:tcW w:w="2129" w:type="dxa"/>
            <w:vMerge w:val="continue"/>
            <w:noWrap w:val="0"/>
            <w:vAlign w:val="center"/>
          </w:tcPr>
          <w:p>
            <w:pPr>
              <w:jc w:val="center"/>
              <w:rPr>
                <w:color w:val="auto"/>
                <w:sz w:val="22"/>
                <w:szCs w:val="28"/>
              </w:rPr>
            </w:pPr>
          </w:p>
        </w:tc>
        <w:tc>
          <w:tcPr>
            <w:tcW w:w="2131" w:type="dxa"/>
            <w:vMerge w:val="continue"/>
            <w:noWrap w:val="0"/>
            <w:vAlign w:val="center"/>
          </w:tcPr>
          <w:p>
            <w:pPr>
              <w:jc w:val="center"/>
              <w:rPr>
                <w:color w:val="auto"/>
                <w:sz w:val="22"/>
                <w:szCs w:val="28"/>
              </w:rPr>
            </w:pPr>
          </w:p>
        </w:tc>
        <w:tc>
          <w:tcPr>
            <w:tcW w:w="2131" w:type="dxa"/>
            <w:noWrap w:val="0"/>
            <w:vAlign w:val="center"/>
          </w:tcPr>
          <w:p>
            <w:pPr>
              <w:rPr>
                <w:color w:val="auto"/>
                <w:sz w:val="22"/>
                <w:szCs w:val="28"/>
              </w:rPr>
            </w:pPr>
            <w:r>
              <w:rPr>
                <w:rFonts w:hint="eastAsia"/>
                <w:color w:val="auto"/>
                <w:sz w:val="22"/>
                <w:szCs w:val="28"/>
              </w:rPr>
              <w:t xml:space="preserve">     联系电话</w:t>
            </w:r>
          </w:p>
        </w:tc>
        <w:tc>
          <w:tcPr>
            <w:tcW w:w="2587" w:type="dxa"/>
            <w:noWrap w:val="0"/>
            <w:vAlign w:val="center"/>
          </w:tcPr>
          <w:p>
            <w:pPr>
              <w:jc w:val="left"/>
              <w:rPr>
                <w:color w:val="auto"/>
                <w:sz w:val="22"/>
                <w:szCs w:val="28"/>
              </w:rPr>
            </w:pPr>
            <w:r>
              <w:rPr>
                <w:rFonts w:hint="eastAsia"/>
                <w:color w:val="auto"/>
                <w:sz w:val="22"/>
                <w:szCs w:val="28"/>
              </w:rPr>
              <w:t>固话：</w:t>
            </w:r>
          </w:p>
          <w:p>
            <w:pPr>
              <w:jc w:val="left"/>
              <w:rPr>
                <w:color w:val="auto"/>
                <w:sz w:val="22"/>
                <w:szCs w:val="28"/>
              </w:rPr>
            </w:pPr>
            <w:r>
              <w:rPr>
                <w:rFonts w:hint="eastAsia"/>
                <w:color w:val="auto"/>
                <w:sz w:val="22"/>
                <w:szCs w:val="28"/>
              </w:rPr>
              <w:t>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trPr>
        <w:tc>
          <w:tcPr>
            <w:tcW w:w="2129" w:type="dxa"/>
            <w:noWrap w:val="0"/>
            <w:vAlign w:val="center"/>
          </w:tcPr>
          <w:p>
            <w:pPr>
              <w:jc w:val="center"/>
              <w:rPr>
                <w:color w:val="auto"/>
                <w:sz w:val="22"/>
                <w:szCs w:val="28"/>
              </w:rPr>
            </w:pPr>
            <w:r>
              <w:rPr>
                <w:rFonts w:hint="eastAsia"/>
                <w:color w:val="auto"/>
                <w:sz w:val="22"/>
                <w:szCs w:val="28"/>
                <w:lang w:eastAsia="zh-CN"/>
              </w:rPr>
              <w:t>企业注册地</w:t>
            </w:r>
          </w:p>
        </w:tc>
        <w:tc>
          <w:tcPr>
            <w:tcW w:w="2131" w:type="dxa"/>
            <w:noWrap w:val="0"/>
            <w:vAlign w:val="center"/>
          </w:tcPr>
          <w:p>
            <w:pPr>
              <w:jc w:val="center"/>
              <w:rPr>
                <w:color w:val="auto"/>
                <w:sz w:val="22"/>
                <w:szCs w:val="28"/>
              </w:rPr>
            </w:pPr>
          </w:p>
        </w:tc>
        <w:tc>
          <w:tcPr>
            <w:tcW w:w="2131" w:type="dxa"/>
            <w:noWrap w:val="0"/>
            <w:vAlign w:val="center"/>
          </w:tcPr>
          <w:p>
            <w:pPr>
              <w:ind w:firstLine="440" w:firstLineChars="200"/>
              <w:rPr>
                <w:rFonts w:hint="eastAsia" w:eastAsia="宋体"/>
                <w:color w:val="auto"/>
                <w:sz w:val="22"/>
                <w:szCs w:val="28"/>
                <w:lang w:eastAsia="zh-CN"/>
              </w:rPr>
            </w:pPr>
            <w:r>
              <w:rPr>
                <w:rFonts w:hint="eastAsia"/>
                <w:color w:val="auto"/>
                <w:sz w:val="22"/>
                <w:szCs w:val="28"/>
                <w:lang w:eastAsia="zh-CN"/>
              </w:rPr>
              <w:t>企业经营地址</w:t>
            </w:r>
          </w:p>
        </w:tc>
        <w:tc>
          <w:tcPr>
            <w:tcW w:w="2587" w:type="dxa"/>
            <w:noWrap w:val="0"/>
            <w:vAlign w:val="center"/>
          </w:tcPr>
          <w:p>
            <w:pPr>
              <w:jc w:val="left"/>
              <w:rPr>
                <w:rFonts w:hint="eastAsia"/>
                <w:color w:val="auto"/>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trPr>
        <w:tc>
          <w:tcPr>
            <w:tcW w:w="2129" w:type="dxa"/>
            <w:noWrap w:val="0"/>
            <w:vAlign w:val="center"/>
          </w:tcPr>
          <w:p>
            <w:pPr>
              <w:jc w:val="center"/>
              <w:rPr>
                <w:sz w:val="22"/>
                <w:szCs w:val="28"/>
              </w:rPr>
            </w:pPr>
            <w:r>
              <w:rPr>
                <w:rFonts w:hint="eastAsia"/>
                <w:sz w:val="22"/>
                <w:szCs w:val="28"/>
              </w:rPr>
              <w:t>企业海关编码</w:t>
            </w:r>
          </w:p>
        </w:tc>
        <w:tc>
          <w:tcPr>
            <w:tcW w:w="2131" w:type="dxa"/>
            <w:noWrap w:val="0"/>
            <w:vAlign w:val="center"/>
          </w:tcPr>
          <w:p>
            <w:pPr>
              <w:jc w:val="center"/>
              <w:rPr>
                <w:sz w:val="22"/>
                <w:szCs w:val="28"/>
              </w:rPr>
            </w:pPr>
          </w:p>
        </w:tc>
        <w:tc>
          <w:tcPr>
            <w:tcW w:w="2131" w:type="dxa"/>
            <w:noWrap w:val="0"/>
            <w:vAlign w:val="center"/>
          </w:tcPr>
          <w:p>
            <w:pPr>
              <w:jc w:val="center"/>
              <w:rPr>
                <w:sz w:val="22"/>
                <w:szCs w:val="28"/>
              </w:rPr>
            </w:pPr>
            <w:r>
              <w:rPr>
                <w:rFonts w:hint="eastAsia"/>
                <w:sz w:val="22"/>
                <w:szCs w:val="28"/>
              </w:rPr>
              <w:t>保单号</w:t>
            </w:r>
          </w:p>
        </w:tc>
        <w:tc>
          <w:tcPr>
            <w:tcW w:w="2587" w:type="dxa"/>
            <w:noWrap w:val="0"/>
            <w:vAlign w:val="center"/>
          </w:tcPr>
          <w:p>
            <w:pPr>
              <w:jc w:val="center"/>
              <w:rPr>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trPr>
        <w:tc>
          <w:tcPr>
            <w:tcW w:w="2129" w:type="dxa"/>
            <w:noWrap w:val="0"/>
            <w:vAlign w:val="center"/>
          </w:tcPr>
          <w:p>
            <w:pPr>
              <w:jc w:val="center"/>
              <w:rPr>
                <w:sz w:val="22"/>
                <w:szCs w:val="28"/>
              </w:rPr>
            </w:pPr>
            <w:r>
              <w:rPr>
                <w:rFonts w:hint="eastAsia"/>
                <w:sz w:val="22"/>
                <w:szCs w:val="28"/>
              </w:rPr>
              <w:t>工商登记机关</w:t>
            </w:r>
          </w:p>
        </w:tc>
        <w:tc>
          <w:tcPr>
            <w:tcW w:w="2131" w:type="dxa"/>
            <w:noWrap w:val="0"/>
            <w:vAlign w:val="center"/>
          </w:tcPr>
          <w:p>
            <w:pPr>
              <w:jc w:val="center"/>
              <w:rPr>
                <w:sz w:val="22"/>
                <w:szCs w:val="28"/>
              </w:rPr>
            </w:pPr>
          </w:p>
        </w:tc>
        <w:tc>
          <w:tcPr>
            <w:tcW w:w="2131" w:type="dxa"/>
            <w:noWrap w:val="0"/>
            <w:vAlign w:val="center"/>
          </w:tcPr>
          <w:p>
            <w:pPr>
              <w:jc w:val="center"/>
              <w:rPr>
                <w:sz w:val="22"/>
                <w:szCs w:val="28"/>
              </w:rPr>
            </w:pPr>
            <w:r>
              <w:rPr>
                <w:rFonts w:hint="eastAsia"/>
                <w:sz w:val="22"/>
                <w:szCs w:val="28"/>
              </w:rPr>
              <w:t>是否省属企业或中央驻穗企业</w:t>
            </w:r>
          </w:p>
        </w:tc>
        <w:tc>
          <w:tcPr>
            <w:tcW w:w="2587" w:type="dxa"/>
            <w:noWrap w:val="0"/>
            <w:vAlign w:val="center"/>
          </w:tcPr>
          <w:p>
            <w:pPr>
              <w:jc w:val="center"/>
              <w:rPr>
                <w:sz w:val="22"/>
                <w:szCs w:val="28"/>
              </w:rPr>
            </w:pPr>
            <w:r>
              <w:rPr>
                <w:rFonts w:hint="eastAsia"/>
                <w:sz w:val="22"/>
                <w:szCs w:val="28"/>
              </w:rPr>
              <w:t>□ 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2129" w:type="dxa"/>
            <w:noWrap w:val="0"/>
            <w:vAlign w:val="center"/>
          </w:tcPr>
          <w:p>
            <w:pPr>
              <w:jc w:val="center"/>
              <w:rPr>
                <w:sz w:val="22"/>
                <w:szCs w:val="28"/>
              </w:rPr>
            </w:pPr>
            <w:r>
              <w:rPr>
                <w:rFonts w:hint="eastAsia"/>
                <w:sz w:val="22"/>
                <w:szCs w:val="28"/>
              </w:rPr>
              <w:t>20</w:t>
            </w:r>
            <w:r>
              <w:rPr>
                <w:rFonts w:hint="eastAsia"/>
                <w:sz w:val="22"/>
                <w:szCs w:val="28"/>
                <w:lang w:val="en-US" w:eastAsia="zh-CN"/>
              </w:rPr>
              <w:t>21</w:t>
            </w:r>
            <w:r>
              <w:rPr>
                <w:rFonts w:hint="eastAsia"/>
                <w:sz w:val="22"/>
                <w:szCs w:val="28"/>
              </w:rPr>
              <w:t>年度出口额</w:t>
            </w:r>
          </w:p>
        </w:tc>
        <w:tc>
          <w:tcPr>
            <w:tcW w:w="2131" w:type="dxa"/>
            <w:noWrap w:val="0"/>
            <w:vAlign w:val="center"/>
          </w:tcPr>
          <w:p>
            <w:pPr>
              <w:ind w:firstLine="990" w:firstLineChars="450"/>
              <w:jc w:val="center"/>
              <w:rPr>
                <w:sz w:val="22"/>
                <w:szCs w:val="28"/>
              </w:rPr>
            </w:pPr>
            <w:r>
              <w:rPr>
                <w:rFonts w:hint="eastAsia"/>
                <w:sz w:val="22"/>
                <w:szCs w:val="28"/>
              </w:rPr>
              <w:t xml:space="preserve">  万美元</w:t>
            </w:r>
          </w:p>
        </w:tc>
        <w:tc>
          <w:tcPr>
            <w:tcW w:w="2131" w:type="dxa"/>
            <w:noWrap w:val="0"/>
            <w:vAlign w:val="center"/>
          </w:tcPr>
          <w:p>
            <w:pPr>
              <w:jc w:val="center"/>
              <w:rPr>
                <w:sz w:val="22"/>
                <w:szCs w:val="28"/>
              </w:rPr>
            </w:pPr>
            <w:r>
              <w:rPr>
                <w:rFonts w:hint="eastAsia"/>
                <w:sz w:val="22"/>
                <w:szCs w:val="28"/>
              </w:rPr>
              <w:t>投保时间</w:t>
            </w:r>
          </w:p>
        </w:tc>
        <w:tc>
          <w:tcPr>
            <w:tcW w:w="2587" w:type="dxa"/>
            <w:noWrap w:val="0"/>
            <w:vAlign w:val="center"/>
          </w:tcPr>
          <w:p>
            <w:pPr>
              <w:ind w:firstLine="440" w:firstLineChars="200"/>
              <w:jc w:val="center"/>
              <w:rPr>
                <w:sz w:val="22"/>
                <w:szCs w:val="28"/>
              </w:rPr>
            </w:pPr>
            <w:r>
              <w:rPr>
                <w:rFonts w:hint="eastAsia"/>
                <w:sz w:val="22"/>
                <w:szCs w:val="28"/>
              </w:rPr>
              <w:t>年   月至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trPr>
        <w:tc>
          <w:tcPr>
            <w:tcW w:w="2129" w:type="dxa"/>
            <w:noWrap w:val="0"/>
            <w:vAlign w:val="center"/>
          </w:tcPr>
          <w:p>
            <w:pPr>
              <w:jc w:val="center"/>
              <w:rPr>
                <w:sz w:val="22"/>
                <w:szCs w:val="28"/>
              </w:rPr>
            </w:pPr>
            <w:r>
              <w:rPr>
                <w:rFonts w:hint="eastAsia"/>
                <w:sz w:val="22"/>
                <w:szCs w:val="28"/>
              </w:rPr>
              <w:t>投保金额</w:t>
            </w:r>
          </w:p>
        </w:tc>
        <w:tc>
          <w:tcPr>
            <w:tcW w:w="2131" w:type="dxa"/>
            <w:noWrap w:val="0"/>
            <w:vAlign w:val="center"/>
          </w:tcPr>
          <w:p>
            <w:pPr>
              <w:ind w:firstLine="1320" w:firstLineChars="600"/>
              <w:jc w:val="center"/>
              <w:rPr>
                <w:sz w:val="22"/>
                <w:szCs w:val="28"/>
              </w:rPr>
            </w:pPr>
            <w:r>
              <w:rPr>
                <w:rFonts w:hint="eastAsia"/>
                <w:sz w:val="22"/>
                <w:szCs w:val="28"/>
              </w:rPr>
              <w:t>美元</w:t>
            </w:r>
          </w:p>
        </w:tc>
        <w:tc>
          <w:tcPr>
            <w:tcW w:w="2131" w:type="dxa"/>
            <w:noWrap w:val="0"/>
            <w:vAlign w:val="center"/>
          </w:tcPr>
          <w:p>
            <w:pPr>
              <w:jc w:val="center"/>
              <w:rPr>
                <w:sz w:val="22"/>
                <w:szCs w:val="28"/>
              </w:rPr>
            </w:pPr>
            <w:r>
              <w:rPr>
                <w:rFonts w:hint="eastAsia"/>
                <w:sz w:val="22"/>
                <w:szCs w:val="28"/>
              </w:rPr>
              <w:t>已缴保险费</w:t>
            </w:r>
          </w:p>
        </w:tc>
        <w:tc>
          <w:tcPr>
            <w:tcW w:w="2587" w:type="dxa"/>
            <w:noWrap w:val="0"/>
            <w:vAlign w:val="center"/>
          </w:tcPr>
          <w:p>
            <w:pPr>
              <w:jc w:val="center"/>
              <w:rPr>
                <w:sz w:val="22"/>
                <w:szCs w:val="28"/>
              </w:rPr>
            </w:pPr>
            <w:r>
              <w:rPr>
                <w:rFonts w:hint="eastAsia"/>
                <w:sz w:val="22"/>
                <w:szCs w:val="28"/>
              </w:rPr>
              <w:t xml:space="preserve">           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trPr>
        <w:tc>
          <w:tcPr>
            <w:tcW w:w="2129" w:type="dxa"/>
            <w:noWrap w:val="0"/>
            <w:vAlign w:val="center"/>
          </w:tcPr>
          <w:p>
            <w:pPr>
              <w:jc w:val="center"/>
              <w:rPr>
                <w:sz w:val="22"/>
                <w:szCs w:val="28"/>
              </w:rPr>
            </w:pPr>
            <w:r>
              <w:rPr>
                <w:rFonts w:hint="eastAsia"/>
                <w:sz w:val="22"/>
                <w:szCs w:val="28"/>
              </w:rPr>
              <w:t>申请资助金额</w:t>
            </w:r>
          </w:p>
        </w:tc>
        <w:tc>
          <w:tcPr>
            <w:tcW w:w="6849" w:type="dxa"/>
            <w:gridSpan w:val="3"/>
            <w:noWrap w:val="0"/>
            <w:vAlign w:val="center"/>
          </w:tcPr>
          <w:p>
            <w:pPr>
              <w:rPr>
                <w:sz w:val="22"/>
                <w:szCs w:val="28"/>
              </w:rPr>
            </w:pPr>
            <w:r>
              <w:rPr>
                <w:rFonts w:hint="eastAsia"/>
                <w:sz w:val="22"/>
                <w:szCs w:val="28"/>
              </w:rPr>
              <w:t xml:space="preserve">                   元人民币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6" w:hRule="atLeast"/>
        </w:trPr>
        <w:tc>
          <w:tcPr>
            <w:tcW w:w="8978" w:type="dxa"/>
            <w:gridSpan w:val="4"/>
            <w:noWrap w:val="0"/>
            <w:vAlign w:val="center"/>
          </w:tcPr>
          <w:p>
            <w:pPr>
              <w:jc w:val="left"/>
              <w:rPr>
                <w:sz w:val="22"/>
                <w:szCs w:val="28"/>
              </w:rPr>
            </w:pPr>
            <w:r>
              <w:rPr>
                <w:rFonts w:hint="eastAsia"/>
                <w:sz w:val="22"/>
                <w:szCs w:val="28"/>
              </w:rPr>
              <w:t>企业开户银行名称（人民币）：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2" w:hRule="atLeast"/>
        </w:trPr>
        <w:tc>
          <w:tcPr>
            <w:tcW w:w="8978" w:type="dxa"/>
            <w:gridSpan w:val="4"/>
            <w:noWrap w:val="0"/>
            <w:vAlign w:val="center"/>
          </w:tcPr>
          <w:p>
            <w:pPr>
              <w:jc w:val="left"/>
              <w:rPr>
                <w:sz w:val="22"/>
                <w:szCs w:val="28"/>
              </w:rPr>
            </w:pPr>
            <w:r>
              <w:rPr>
                <w:rFonts w:hint="eastAsia"/>
                <w:sz w:val="22"/>
                <w:szCs w:val="28"/>
              </w:rPr>
              <w:t>企业开户银行账号（人民币）：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0" w:hRule="atLeast"/>
        </w:trPr>
        <w:tc>
          <w:tcPr>
            <w:tcW w:w="8978" w:type="dxa"/>
            <w:gridSpan w:val="4"/>
            <w:noWrap w:val="0"/>
            <w:vAlign w:val="top"/>
          </w:tcPr>
          <w:p>
            <w:pPr>
              <w:rPr>
                <w:sz w:val="22"/>
                <w:szCs w:val="28"/>
              </w:rPr>
            </w:pPr>
            <w:r>
              <w:rPr>
                <w:rFonts w:hint="eastAsia"/>
                <w:sz w:val="22"/>
                <w:szCs w:val="28"/>
              </w:rPr>
              <w:t xml:space="preserve"> 兹声明以上填报内容无讹并承担法律责任。</w:t>
            </w:r>
          </w:p>
          <w:p>
            <w:pPr>
              <w:ind w:firstLine="110" w:firstLineChars="50"/>
              <w:rPr>
                <w:sz w:val="22"/>
                <w:szCs w:val="28"/>
              </w:rPr>
            </w:pPr>
          </w:p>
          <w:p>
            <w:pPr>
              <w:ind w:firstLine="110" w:firstLineChars="50"/>
              <w:rPr>
                <w:sz w:val="22"/>
                <w:szCs w:val="28"/>
              </w:rPr>
            </w:pPr>
            <w:r>
              <w:rPr>
                <w:rFonts w:hint="eastAsia"/>
                <w:sz w:val="22"/>
                <w:szCs w:val="28"/>
              </w:rPr>
              <w:t xml:space="preserve">企业法人（签名）                           </w:t>
            </w:r>
          </w:p>
          <w:p>
            <w:pPr>
              <w:ind w:firstLine="110" w:firstLineChars="50"/>
              <w:rPr>
                <w:sz w:val="22"/>
                <w:szCs w:val="28"/>
              </w:rPr>
            </w:pPr>
            <w:r>
              <w:rPr>
                <w:rFonts w:hint="eastAsia"/>
                <w:sz w:val="22"/>
                <w:szCs w:val="28"/>
              </w:rPr>
              <w:t xml:space="preserve">               </w:t>
            </w:r>
          </w:p>
          <w:p>
            <w:pPr>
              <w:ind w:firstLine="550" w:firstLineChars="250"/>
              <w:rPr>
                <w:sz w:val="22"/>
                <w:szCs w:val="28"/>
              </w:rPr>
            </w:pPr>
            <w:r>
              <w:rPr>
                <w:rFonts w:hint="eastAsia"/>
                <w:sz w:val="22"/>
                <w:szCs w:val="28"/>
              </w:rPr>
              <w:t xml:space="preserve">                                                          公章</w:t>
            </w:r>
          </w:p>
          <w:p>
            <w:pPr>
              <w:ind w:firstLine="6380" w:firstLineChars="2900"/>
              <w:rPr>
                <w:sz w:val="22"/>
                <w:szCs w:val="28"/>
              </w:rPr>
            </w:pPr>
            <w:r>
              <w:rPr>
                <w:rFonts w:hint="eastAsia"/>
                <w:sz w:val="22"/>
                <w:szCs w:val="28"/>
              </w:rPr>
              <w:t xml:space="preserve"> 年   月    日</w:t>
            </w:r>
          </w:p>
        </w:tc>
      </w:tr>
    </w:tbl>
    <w:p>
      <w:pPr>
        <w:rPr>
          <w:sz w:val="22"/>
          <w:szCs w:val="28"/>
        </w:rPr>
      </w:pPr>
      <w:r>
        <w:rPr>
          <w:rFonts w:hint="eastAsia"/>
          <w:sz w:val="22"/>
          <w:szCs w:val="28"/>
        </w:rPr>
        <w:t>说明：1</w:t>
      </w:r>
      <w:r>
        <w:rPr>
          <w:rFonts w:hint="eastAsia"/>
          <w:sz w:val="22"/>
          <w:szCs w:val="28"/>
          <w:lang w:val="en-US" w:eastAsia="zh-CN"/>
        </w:rPr>
        <w:t xml:space="preserve">. </w:t>
      </w:r>
      <w:r>
        <w:rPr>
          <w:rFonts w:hint="eastAsia"/>
          <w:sz w:val="22"/>
          <w:szCs w:val="28"/>
        </w:rPr>
        <w:t>企业名称及开户银行名称需填全称，即</w:t>
      </w:r>
      <w:r>
        <w:rPr>
          <w:rFonts w:hint="eastAsia"/>
          <w:sz w:val="22"/>
          <w:szCs w:val="28"/>
          <w:lang w:eastAsia="zh-CN"/>
        </w:rPr>
        <w:t>“</w:t>
      </w:r>
      <w:r>
        <w:rPr>
          <w:rFonts w:hint="eastAsia"/>
          <w:sz w:val="22"/>
          <w:szCs w:val="28"/>
        </w:rPr>
        <w:t>XX银行股份有限公司XX分行（支行）</w:t>
      </w:r>
      <w:r>
        <w:rPr>
          <w:rFonts w:hint="eastAsia"/>
          <w:sz w:val="22"/>
          <w:szCs w:val="28"/>
          <w:lang w:eastAsia="zh-CN"/>
        </w:rPr>
        <w:t>”</w:t>
      </w:r>
      <w:r>
        <w:rPr>
          <w:rFonts w:hint="eastAsia"/>
          <w:sz w:val="22"/>
          <w:szCs w:val="28"/>
        </w:rPr>
        <w:t>；</w:t>
      </w:r>
    </w:p>
    <w:p>
      <w:pPr>
        <w:rPr>
          <w:sz w:val="22"/>
          <w:szCs w:val="28"/>
        </w:rPr>
      </w:pPr>
      <w:r>
        <w:rPr>
          <w:rFonts w:hint="eastAsia"/>
          <w:sz w:val="22"/>
          <w:szCs w:val="28"/>
        </w:rPr>
        <w:t xml:space="preserve">      2</w:t>
      </w:r>
      <w:r>
        <w:rPr>
          <w:rFonts w:hint="eastAsia"/>
          <w:sz w:val="22"/>
          <w:szCs w:val="28"/>
          <w:lang w:eastAsia="zh-CN"/>
        </w:rPr>
        <w:t>.</w:t>
      </w:r>
      <w:r>
        <w:rPr>
          <w:rFonts w:hint="eastAsia"/>
          <w:sz w:val="22"/>
          <w:szCs w:val="28"/>
          <w:lang w:val="en-US" w:eastAsia="zh-CN"/>
        </w:rPr>
        <w:t xml:space="preserve"> </w:t>
      </w:r>
      <w:r>
        <w:rPr>
          <w:rFonts w:hint="eastAsia"/>
          <w:sz w:val="22"/>
          <w:szCs w:val="28"/>
        </w:rPr>
        <w:t>银行账号应为申请企业接收资助资金的人民币开户银行账号；</w:t>
      </w:r>
    </w:p>
    <w:p>
      <w:pPr>
        <w:pBdr>
          <w:top w:val="none" w:color="auto" w:sz="0" w:space="1"/>
          <w:left w:val="none" w:color="auto" w:sz="0" w:space="4"/>
          <w:bottom w:val="none" w:color="auto" w:sz="0" w:space="1"/>
          <w:right w:val="none" w:color="auto" w:sz="0" w:space="4"/>
        </w:pBdr>
        <w:ind w:left="880" w:hanging="880" w:hangingChars="400"/>
        <w:rPr>
          <w:rFonts w:hint="eastAsia"/>
          <w:snapToGrid w:val="0"/>
          <w:spacing w:val="-17"/>
          <w:kern w:val="0"/>
          <w:sz w:val="22"/>
          <w:szCs w:val="28"/>
        </w:rPr>
        <w:sectPr>
          <w:pgSz w:w="11850" w:h="16783"/>
          <w:pgMar w:top="1440" w:right="1803" w:bottom="1440" w:left="1803" w:header="851" w:footer="992" w:gutter="0"/>
          <w:cols w:space="720" w:num="1"/>
          <w:rtlGutter w:val="0"/>
          <w:docGrid w:type="lines" w:linePitch="319" w:charSpace="0"/>
        </w:sectPr>
      </w:pPr>
      <w:r>
        <w:rPr>
          <w:rFonts w:hint="eastAsia"/>
          <w:sz w:val="22"/>
          <w:szCs w:val="28"/>
        </w:rPr>
        <w:t xml:space="preserve">      3</w:t>
      </w:r>
      <w:r>
        <w:rPr>
          <w:rFonts w:hint="eastAsia"/>
          <w:sz w:val="22"/>
          <w:szCs w:val="28"/>
          <w:lang w:eastAsia="zh-CN"/>
        </w:rPr>
        <w:t>.</w:t>
      </w:r>
      <w:r>
        <w:rPr>
          <w:rFonts w:hint="eastAsia"/>
          <w:sz w:val="22"/>
          <w:szCs w:val="28"/>
          <w:lang w:val="en-US" w:eastAsia="zh-CN"/>
        </w:rPr>
        <w:t xml:space="preserve"> </w:t>
      </w:r>
      <w:r>
        <w:rPr>
          <w:rFonts w:hint="eastAsia"/>
          <w:sz w:val="22"/>
          <w:szCs w:val="28"/>
        </w:rPr>
        <w:t>申请企业应提供一套申报材料，每套申报材料需包含此表一式二份，</w:t>
      </w:r>
      <w:r>
        <w:rPr>
          <w:rFonts w:hint="eastAsia"/>
          <w:snapToGrid w:val="0"/>
          <w:spacing w:val="-17"/>
          <w:kern w:val="0"/>
          <w:sz w:val="22"/>
          <w:szCs w:val="28"/>
        </w:rPr>
        <w:t>其余材料为一式一份。</w:t>
      </w:r>
    </w:p>
    <w:p>
      <w:pPr>
        <w:pBdr>
          <w:top w:val="none" w:color="auto" w:sz="0" w:space="1"/>
          <w:left w:val="none" w:color="auto" w:sz="0" w:space="4"/>
          <w:bottom w:val="none" w:color="auto" w:sz="0" w:space="1"/>
          <w:right w:val="none" w:color="auto" w:sz="0" w:space="4"/>
        </w:pBdr>
        <w:snapToGrid/>
        <w:rPr>
          <w:rFonts w:hint="eastAsia" w:ascii="黑体" w:hAnsi="黑体" w:eastAsia="黑体" w:cs="黑体"/>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3-4</w:t>
      </w:r>
      <w:r>
        <w:rPr>
          <w:rFonts w:hint="eastAsia" w:ascii="黑体" w:hAnsi="黑体" w:eastAsia="黑体" w:cs="黑体"/>
          <w:sz w:val="32"/>
          <w:szCs w:val="32"/>
        </w:rPr>
        <w:t>①</w:t>
      </w:r>
    </w:p>
    <w:p>
      <w:pPr>
        <w:snapToGrid w:val="0"/>
        <w:ind w:firstLine="200" w:firstLineChars="50"/>
        <w:jc w:val="center"/>
        <w:rPr>
          <w:rFonts w:ascii="方正大标宋简体" w:hAnsi="方正大标宋简体" w:eastAsia="方正大标宋简体" w:cs="方正大标宋简体"/>
          <w:sz w:val="40"/>
          <w:szCs w:val="44"/>
        </w:rPr>
      </w:pPr>
      <w:r>
        <w:rPr>
          <w:rFonts w:hint="eastAsia" w:ascii="方正大标宋简体" w:hAnsi="方正大标宋简体" w:eastAsia="方正大标宋简体" w:cs="方正大标宋简体"/>
          <w:sz w:val="40"/>
          <w:szCs w:val="44"/>
        </w:rPr>
        <w:t>小微企业</w:t>
      </w:r>
      <w:r>
        <w:rPr>
          <w:rFonts w:hint="eastAsia" w:ascii="方正大标宋简体" w:hAnsi="方正大标宋简体" w:eastAsia="方正大标宋简体" w:cs="方正大标宋简体"/>
          <w:sz w:val="40"/>
          <w:szCs w:val="44"/>
          <w:highlight w:val="none"/>
          <w:lang w:val="en-US" w:eastAsia="zh-CN"/>
        </w:rPr>
        <w:t>类业务</w:t>
      </w:r>
      <w:r>
        <w:rPr>
          <w:rFonts w:hint="eastAsia" w:ascii="方正大标宋简体" w:hAnsi="方正大标宋简体" w:eastAsia="方正大标宋简体" w:cs="方正大标宋简体"/>
          <w:sz w:val="40"/>
          <w:szCs w:val="44"/>
        </w:rPr>
        <w:t>申请汇总表（保险公司垫付）</w:t>
      </w:r>
    </w:p>
    <w:p>
      <w:pPr>
        <w:wordWrap w:val="0"/>
        <w:spacing w:line="360" w:lineRule="auto"/>
        <w:jc w:val="center"/>
        <w:rPr>
          <w:rFonts w:ascii="方正大标宋简体" w:hAnsi="方正大标宋简体" w:eastAsia="方正大标宋简体" w:cs="方正大标宋简体"/>
          <w:sz w:val="44"/>
          <w:szCs w:val="44"/>
        </w:rPr>
      </w:pPr>
      <w:r>
        <w:rPr>
          <w:rFonts w:hint="eastAsia" w:ascii="宋体" w:hAnsi="宋体"/>
          <w:b/>
          <w:bCs/>
          <w:kern w:val="0"/>
          <w:sz w:val="28"/>
          <w:szCs w:val="28"/>
        </w:rPr>
        <w:t>结算时间</w:t>
      </w:r>
      <w:r>
        <w:rPr>
          <w:rFonts w:hint="eastAsia"/>
          <w:b/>
          <w:bCs/>
          <w:kern w:val="0"/>
          <w:sz w:val="28"/>
          <w:szCs w:val="28"/>
        </w:rPr>
        <w:t>：20</w:t>
      </w:r>
      <w:r>
        <w:rPr>
          <w:rFonts w:hint="eastAsia"/>
          <w:b/>
          <w:bCs/>
          <w:kern w:val="0"/>
          <w:sz w:val="28"/>
          <w:szCs w:val="28"/>
          <w:lang w:val="en-US" w:eastAsia="zh-CN"/>
        </w:rPr>
        <w:t>22</w:t>
      </w:r>
      <w:r>
        <w:rPr>
          <w:rFonts w:hint="eastAsia" w:ascii="宋体" w:hAnsi="宋体"/>
          <w:b/>
          <w:bCs/>
          <w:kern w:val="0"/>
          <w:sz w:val="28"/>
          <w:szCs w:val="28"/>
        </w:rPr>
        <w:t>年</w:t>
      </w:r>
      <w:r>
        <w:rPr>
          <w:rFonts w:hint="eastAsia"/>
          <w:b/>
          <w:bCs/>
          <w:kern w:val="0"/>
          <w:sz w:val="28"/>
          <w:szCs w:val="28"/>
        </w:rPr>
        <w:t>1</w:t>
      </w:r>
      <w:r>
        <w:rPr>
          <w:rFonts w:hint="eastAsia" w:ascii="宋体" w:hAnsi="宋体"/>
          <w:b/>
          <w:bCs/>
          <w:kern w:val="0"/>
          <w:sz w:val="28"/>
          <w:szCs w:val="28"/>
        </w:rPr>
        <w:t>月至</w:t>
      </w:r>
      <w:r>
        <w:rPr>
          <w:rFonts w:hint="eastAsia"/>
          <w:b/>
          <w:bCs/>
          <w:kern w:val="0"/>
          <w:sz w:val="28"/>
          <w:szCs w:val="28"/>
        </w:rPr>
        <w:t>12月</w:t>
      </w:r>
      <w:r>
        <w:rPr>
          <w:rFonts w:hint="eastAsia" w:ascii="方正大标宋简体" w:hAnsi="方正大标宋简体" w:eastAsia="方正大标宋简体" w:cs="方正大标宋简体"/>
          <w:sz w:val="44"/>
          <w:szCs w:val="44"/>
        </w:rPr>
        <w:t xml:space="preserve">  </w:t>
      </w:r>
    </w:p>
    <w:p>
      <w:pPr>
        <w:jc w:val="left"/>
        <w:rPr>
          <w:rFonts w:ascii="宋体" w:hAnsi="宋体"/>
          <w:sz w:val="24"/>
        </w:rPr>
      </w:pPr>
      <w:r>
        <w:rPr>
          <w:rFonts w:hint="eastAsia" w:ascii="宋体" w:hAnsi="宋体"/>
          <w:sz w:val="24"/>
        </w:rPr>
        <w:t>填报单位（盖章）：                                                      填报时间：    年   月   日</w:t>
      </w:r>
    </w:p>
    <w:tbl>
      <w:tblPr>
        <w:tblStyle w:val="3"/>
        <w:tblW w:w="13775" w:type="dxa"/>
        <w:tblInd w:w="-2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72"/>
        <w:gridCol w:w="775"/>
        <w:gridCol w:w="833"/>
        <w:gridCol w:w="752"/>
        <w:gridCol w:w="694"/>
        <w:gridCol w:w="1106"/>
        <w:gridCol w:w="2195"/>
        <w:gridCol w:w="1211"/>
        <w:gridCol w:w="1921"/>
        <w:gridCol w:w="1916"/>
        <w:gridCol w:w="19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621" w:hRule="atLeast"/>
        </w:trPr>
        <w:tc>
          <w:tcPr>
            <w:tcW w:w="472" w:type="dxa"/>
            <w:noWrap w:val="0"/>
            <w:vAlign w:val="center"/>
          </w:tcPr>
          <w:p>
            <w:pPr>
              <w:jc w:val="center"/>
            </w:pPr>
            <w:r>
              <w:rPr>
                <w:rFonts w:hint="eastAsia"/>
              </w:rPr>
              <w:t>序号</w:t>
            </w:r>
          </w:p>
        </w:tc>
        <w:tc>
          <w:tcPr>
            <w:tcW w:w="775" w:type="dxa"/>
            <w:noWrap w:val="0"/>
            <w:vAlign w:val="top"/>
          </w:tcPr>
          <w:p>
            <w:pPr>
              <w:jc w:val="center"/>
            </w:pPr>
          </w:p>
          <w:p>
            <w:pPr>
              <w:jc w:val="center"/>
              <w:rPr>
                <w:rFonts w:hint="eastAsia"/>
              </w:rPr>
            </w:pPr>
          </w:p>
          <w:p>
            <w:pPr>
              <w:jc w:val="center"/>
            </w:pPr>
            <w:r>
              <w:rPr>
                <w:rFonts w:hint="eastAsia"/>
              </w:rPr>
              <w:t>所属地市</w:t>
            </w:r>
          </w:p>
        </w:tc>
        <w:tc>
          <w:tcPr>
            <w:tcW w:w="833" w:type="dxa"/>
            <w:noWrap w:val="0"/>
            <w:vAlign w:val="center"/>
          </w:tcPr>
          <w:p>
            <w:pPr>
              <w:jc w:val="center"/>
              <w:rPr>
                <w:rFonts w:hint="eastAsia"/>
              </w:rPr>
            </w:pPr>
          </w:p>
          <w:p>
            <w:pPr>
              <w:jc w:val="center"/>
            </w:pPr>
            <w:r>
              <w:rPr>
                <w:rFonts w:hint="eastAsia"/>
              </w:rPr>
              <w:t>企业名称</w:t>
            </w:r>
          </w:p>
        </w:tc>
        <w:tc>
          <w:tcPr>
            <w:tcW w:w="752" w:type="dxa"/>
            <w:noWrap w:val="0"/>
            <w:vAlign w:val="center"/>
          </w:tcPr>
          <w:p>
            <w:pPr>
              <w:jc w:val="center"/>
              <w:rPr>
                <w:rFonts w:hint="eastAsia"/>
                <w:lang w:val="en-US" w:eastAsia="zh-CN"/>
              </w:rPr>
            </w:pPr>
          </w:p>
          <w:p>
            <w:pPr>
              <w:jc w:val="center"/>
              <w:rPr>
                <w:rFonts w:hint="eastAsia" w:eastAsia="宋体"/>
                <w:lang w:val="en-US" w:eastAsia="zh-CN"/>
              </w:rPr>
            </w:pPr>
            <w:r>
              <w:rPr>
                <w:rFonts w:hint="eastAsia"/>
                <w:lang w:val="en-US" w:eastAsia="zh-CN"/>
              </w:rPr>
              <w:t>企业经营地址</w:t>
            </w:r>
          </w:p>
        </w:tc>
        <w:tc>
          <w:tcPr>
            <w:tcW w:w="694" w:type="dxa"/>
            <w:noWrap w:val="0"/>
            <w:vAlign w:val="center"/>
          </w:tcPr>
          <w:p>
            <w:pPr>
              <w:jc w:val="center"/>
              <w:rPr>
                <w:rFonts w:hint="eastAsia"/>
                <w:lang w:val="en-US" w:eastAsia="zh-CN"/>
              </w:rPr>
            </w:pPr>
          </w:p>
          <w:p>
            <w:pPr>
              <w:jc w:val="center"/>
            </w:pPr>
            <w:r>
              <w:rPr>
                <w:rFonts w:hint="eastAsia"/>
                <w:lang w:val="en-US" w:eastAsia="zh-CN"/>
              </w:rPr>
              <w:t>保单编号</w:t>
            </w:r>
          </w:p>
        </w:tc>
        <w:tc>
          <w:tcPr>
            <w:tcW w:w="1106" w:type="dxa"/>
            <w:noWrap w:val="0"/>
            <w:vAlign w:val="center"/>
          </w:tcPr>
          <w:p>
            <w:pPr>
              <w:jc w:val="center"/>
            </w:pPr>
            <w:r>
              <w:rPr>
                <w:rFonts w:hint="eastAsia"/>
              </w:rPr>
              <w:t>海关编码</w:t>
            </w:r>
          </w:p>
        </w:tc>
        <w:tc>
          <w:tcPr>
            <w:tcW w:w="2195" w:type="dxa"/>
            <w:noWrap w:val="0"/>
            <w:vAlign w:val="center"/>
          </w:tcPr>
          <w:p>
            <w:pPr>
              <w:jc w:val="center"/>
              <w:rPr>
                <w:rFonts w:hint="eastAsia"/>
              </w:rPr>
            </w:pPr>
          </w:p>
          <w:p>
            <w:pPr>
              <w:jc w:val="center"/>
            </w:pPr>
            <w:r>
              <w:rPr>
                <w:rFonts w:hint="eastAsia"/>
              </w:rPr>
              <w:t>20</w:t>
            </w:r>
            <w:r>
              <w:rPr>
                <w:rFonts w:hint="eastAsia"/>
                <w:lang w:val="en-US" w:eastAsia="zh-CN"/>
              </w:rPr>
              <w:t>21</w:t>
            </w:r>
            <w:r>
              <w:rPr>
                <w:rFonts w:hint="eastAsia"/>
              </w:rPr>
              <w:t>年度出口额(美元)</w:t>
            </w:r>
          </w:p>
        </w:tc>
        <w:tc>
          <w:tcPr>
            <w:tcW w:w="1211" w:type="dxa"/>
            <w:noWrap w:val="0"/>
            <w:vAlign w:val="top"/>
          </w:tcPr>
          <w:p>
            <w:pPr>
              <w:jc w:val="center"/>
              <w:rPr>
                <w:rFonts w:hint="eastAsia"/>
                <w:sz w:val="21"/>
                <w:szCs w:val="21"/>
                <w:lang w:val="en-US" w:eastAsia="zh-CN"/>
              </w:rPr>
            </w:pPr>
          </w:p>
          <w:p>
            <w:pPr>
              <w:jc w:val="center"/>
              <w:rPr>
                <w:sz w:val="18"/>
                <w:szCs w:val="18"/>
              </w:rPr>
            </w:pPr>
            <w:r>
              <w:rPr>
                <w:rFonts w:hint="eastAsia"/>
                <w:sz w:val="21"/>
                <w:szCs w:val="21"/>
                <w:lang w:val="en-US" w:eastAsia="zh-CN"/>
              </w:rPr>
              <w:t>已发生保费金额（</w:t>
            </w:r>
            <w:r>
              <w:rPr>
                <w:rFonts w:hint="eastAsia"/>
              </w:rPr>
              <w:t>人民币元</w:t>
            </w:r>
            <w:r>
              <w:rPr>
                <w:rFonts w:hint="eastAsia"/>
                <w:lang w:val="en-US" w:eastAsia="zh-CN"/>
              </w:rPr>
              <w:t>)</w:t>
            </w:r>
          </w:p>
          <w:p>
            <w:pPr>
              <w:jc w:val="center"/>
            </w:pPr>
          </w:p>
        </w:tc>
        <w:tc>
          <w:tcPr>
            <w:tcW w:w="1921" w:type="dxa"/>
            <w:noWrap w:val="0"/>
            <w:vAlign w:val="center"/>
          </w:tcPr>
          <w:p>
            <w:pPr>
              <w:jc w:val="center"/>
            </w:pPr>
            <w:r>
              <w:rPr>
                <w:rFonts w:hint="eastAsia"/>
                <w:sz w:val="21"/>
                <w:szCs w:val="21"/>
              </w:rPr>
              <w:t>保险公司垫付保险费金额（人民币）</w:t>
            </w:r>
          </w:p>
        </w:tc>
        <w:tc>
          <w:tcPr>
            <w:tcW w:w="1916" w:type="dxa"/>
            <w:noWrap w:val="0"/>
            <w:vAlign w:val="center"/>
          </w:tcPr>
          <w:p>
            <w:pPr>
              <w:jc w:val="center"/>
              <w:rPr>
                <w:rFonts w:hint="eastAsia"/>
              </w:rPr>
            </w:pPr>
            <w:r>
              <w:rPr>
                <w:rFonts w:hint="eastAsia"/>
              </w:rPr>
              <w:t>申请</w:t>
            </w:r>
            <w:r>
              <w:rPr>
                <w:rFonts w:hint="eastAsia"/>
                <w:lang w:val="en-US" w:eastAsia="zh-CN"/>
              </w:rPr>
              <w:t>资助</w:t>
            </w:r>
            <w:r>
              <w:rPr>
                <w:rFonts w:hint="eastAsia"/>
              </w:rPr>
              <w:t>金额</w:t>
            </w:r>
          </w:p>
          <w:p>
            <w:pPr>
              <w:jc w:val="center"/>
              <w:rPr>
                <w:rFonts w:hint="eastAsia" w:eastAsia="宋体"/>
                <w:lang w:val="en-US" w:eastAsia="zh-CN"/>
              </w:rPr>
            </w:pPr>
            <w:r>
              <w:rPr>
                <w:rFonts w:hint="eastAsia"/>
              </w:rPr>
              <w:t>（人民币）</w:t>
            </w:r>
          </w:p>
        </w:tc>
        <w:tc>
          <w:tcPr>
            <w:tcW w:w="1900" w:type="dxa"/>
            <w:noWrap w:val="0"/>
            <w:vAlign w:val="center"/>
          </w:tcPr>
          <w:p>
            <w:pPr>
              <w:jc w:val="center"/>
              <w:rPr>
                <w:rFonts w:hint="eastAsia"/>
                <w:lang w:val="en-US" w:eastAsia="zh-CN"/>
              </w:rPr>
            </w:pPr>
            <w:r>
              <w:rPr>
                <w:rFonts w:hint="eastAsia"/>
                <w:lang w:val="en-US" w:eastAsia="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84" w:hRule="atLeast"/>
        </w:trPr>
        <w:tc>
          <w:tcPr>
            <w:tcW w:w="472" w:type="dxa"/>
            <w:noWrap w:val="0"/>
            <w:vAlign w:val="center"/>
          </w:tcPr>
          <w:p>
            <w:pPr>
              <w:jc w:val="center"/>
            </w:pPr>
          </w:p>
        </w:tc>
        <w:tc>
          <w:tcPr>
            <w:tcW w:w="775" w:type="dxa"/>
            <w:noWrap w:val="0"/>
            <w:vAlign w:val="top"/>
          </w:tcPr>
          <w:p>
            <w:pPr>
              <w:jc w:val="center"/>
            </w:pPr>
          </w:p>
        </w:tc>
        <w:tc>
          <w:tcPr>
            <w:tcW w:w="833" w:type="dxa"/>
            <w:noWrap w:val="0"/>
            <w:vAlign w:val="center"/>
          </w:tcPr>
          <w:p>
            <w:pPr>
              <w:jc w:val="center"/>
            </w:pPr>
          </w:p>
        </w:tc>
        <w:tc>
          <w:tcPr>
            <w:tcW w:w="752" w:type="dxa"/>
            <w:noWrap w:val="0"/>
            <w:vAlign w:val="center"/>
          </w:tcPr>
          <w:p>
            <w:pPr>
              <w:jc w:val="center"/>
            </w:pPr>
          </w:p>
        </w:tc>
        <w:tc>
          <w:tcPr>
            <w:tcW w:w="694" w:type="dxa"/>
            <w:noWrap w:val="0"/>
            <w:vAlign w:val="center"/>
          </w:tcPr>
          <w:p>
            <w:pPr>
              <w:jc w:val="center"/>
            </w:pPr>
          </w:p>
        </w:tc>
        <w:tc>
          <w:tcPr>
            <w:tcW w:w="1106" w:type="dxa"/>
            <w:noWrap w:val="0"/>
            <w:vAlign w:val="center"/>
          </w:tcPr>
          <w:p>
            <w:pPr>
              <w:jc w:val="center"/>
            </w:pPr>
          </w:p>
        </w:tc>
        <w:tc>
          <w:tcPr>
            <w:tcW w:w="2195" w:type="dxa"/>
            <w:noWrap w:val="0"/>
            <w:vAlign w:val="center"/>
          </w:tcPr>
          <w:p>
            <w:pPr>
              <w:jc w:val="both"/>
            </w:pPr>
          </w:p>
        </w:tc>
        <w:tc>
          <w:tcPr>
            <w:tcW w:w="1211" w:type="dxa"/>
            <w:noWrap w:val="0"/>
            <w:vAlign w:val="top"/>
          </w:tcPr>
          <w:p>
            <w:pPr>
              <w:jc w:val="center"/>
              <w:rPr>
                <w:rFonts w:hint="eastAsia"/>
                <w:lang w:val="en-US" w:eastAsia="zh-CN"/>
              </w:rPr>
            </w:pPr>
          </w:p>
          <w:p>
            <w:pPr>
              <w:jc w:val="center"/>
            </w:pPr>
            <w:r>
              <w:rPr>
                <w:rFonts w:hint="eastAsia"/>
                <w:lang w:val="en-US" w:eastAsia="zh-CN"/>
              </w:rPr>
              <w:t>1</w:t>
            </w:r>
          </w:p>
          <w:p>
            <w:pPr>
              <w:jc w:val="center"/>
            </w:pPr>
          </w:p>
        </w:tc>
        <w:tc>
          <w:tcPr>
            <w:tcW w:w="1921" w:type="dxa"/>
            <w:noWrap w:val="0"/>
            <w:vAlign w:val="center"/>
          </w:tcPr>
          <w:p>
            <w:pPr>
              <w:jc w:val="center"/>
              <w:rPr>
                <w:rFonts w:hint="eastAsia" w:eastAsia="宋体"/>
                <w:lang w:val="en-US" w:eastAsia="zh-CN"/>
              </w:rPr>
            </w:pPr>
            <w:r>
              <w:rPr>
                <w:rFonts w:hint="eastAsia"/>
                <w:lang w:val="en-US" w:eastAsia="zh-CN"/>
              </w:rPr>
              <w:t>2</w:t>
            </w:r>
          </w:p>
        </w:tc>
        <w:tc>
          <w:tcPr>
            <w:tcW w:w="1916" w:type="dxa"/>
            <w:noWrap w:val="0"/>
            <w:vAlign w:val="center"/>
          </w:tcPr>
          <w:p>
            <w:pPr>
              <w:jc w:val="center"/>
              <w:rPr>
                <w:rFonts w:hint="eastAsia"/>
                <w:lang w:val="en-US" w:eastAsia="zh-CN"/>
              </w:rPr>
            </w:pPr>
            <w:r>
              <w:rPr>
                <w:rFonts w:hint="eastAsia"/>
                <w:lang w:val="en-US" w:eastAsia="zh-CN"/>
              </w:rPr>
              <w:t>3</w:t>
            </w:r>
          </w:p>
        </w:tc>
        <w:tc>
          <w:tcPr>
            <w:tcW w:w="1900" w:type="dxa"/>
            <w:noWrap w:val="0"/>
            <w:vAlign w:val="center"/>
          </w:tcPr>
          <w:p>
            <w:pPr>
              <w:jc w:val="center"/>
              <w:rPr>
                <w:rFonts w:hint="eastAsia"/>
                <w:lang w:val="en-US" w:eastAsia="zh-CN"/>
              </w:rPr>
            </w:pPr>
            <w:r>
              <w:rPr>
                <w:rFonts w:hint="eastAsia"/>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9" w:hRule="atLeast"/>
        </w:trPr>
        <w:tc>
          <w:tcPr>
            <w:tcW w:w="472" w:type="dxa"/>
            <w:noWrap w:val="0"/>
            <w:vAlign w:val="center"/>
          </w:tcPr>
          <w:p>
            <w:pPr>
              <w:jc w:val="center"/>
            </w:pPr>
          </w:p>
        </w:tc>
        <w:tc>
          <w:tcPr>
            <w:tcW w:w="775" w:type="dxa"/>
            <w:noWrap w:val="0"/>
            <w:vAlign w:val="top"/>
          </w:tcPr>
          <w:p>
            <w:pPr>
              <w:jc w:val="center"/>
            </w:pPr>
          </w:p>
        </w:tc>
        <w:tc>
          <w:tcPr>
            <w:tcW w:w="833" w:type="dxa"/>
            <w:noWrap w:val="0"/>
            <w:vAlign w:val="center"/>
          </w:tcPr>
          <w:p>
            <w:pPr>
              <w:jc w:val="center"/>
            </w:pPr>
          </w:p>
        </w:tc>
        <w:tc>
          <w:tcPr>
            <w:tcW w:w="752" w:type="dxa"/>
            <w:noWrap w:val="0"/>
            <w:vAlign w:val="center"/>
          </w:tcPr>
          <w:p>
            <w:pPr>
              <w:jc w:val="center"/>
            </w:pPr>
          </w:p>
        </w:tc>
        <w:tc>
          <w:tcPr>
            <w:tcW w:w="694" w:type="dxa"/>
            <w:noWrap w:val="0"/>
            <w:vAlign w:val="center"/>
          </w:tcPr>
          <w:p>
            <w:pPr>
              <w:jc w:val="center"/>
            </w:pPr>
          </w:p>
        </w:tc>
        <w:tc>
          <w:tcPr>
            <w:tcW w:w="1106" w:type="dxa"/>
            <w:noWrap w:val="0"/>
            <w:vAlign w:val="center"/>
          </w:tcPr>
          <w:p>
            <w:pPr>
              <w:jc w:val="center"/>
            </w:pPr>
          </w:p>
        </w:tc>
        <w:tc>
          <w:tcPr>
            <w:tcW w:w="2195" w:type="dxa"/>
            <w:noWrap w:val="0"/>
            <w:vAlign w:val="center"/>
          </w:tcPr>
          <w:p>
            <w:pPr>
              <w:jc w:val="center"/>
            </w:pPr>
          </w:p>
        </w:tc>
        <w:tc>
          <w:tcPr>
            <w:tcW w:w="1211" w:type="dxa"/>
            <w:noWrap w:val="0"/>
            <w:vAlign w:val="top"/>
          </w:tcPr>
          <w:p>
            <w:pPr>
              <w:jc w:val="center"/>
            </w:pPr>
          </w:p>
        </w:tc>
        <w:tc>
          <w:tcPr>
            <w:tcW w:w="1921" w:type="dxa"/>
            <w:noWrap w:val="0"/>
            <w:vAlign w:val="center"/>
          </w:tcPr>
          <w:p>
            <w:pPr>
              <w:jc w:val="center"/>
            </w:pPr>
          </w:p>
        </w:tc>
        <w:tc>
          <w:tcPr>
            <w:tcW w:w="1916" w:type="dxa"/>
            <w:noWrap w:val="0"/>
            <w:vAlign w:val="center"/>
          </w:tcPr>
          <w:p>
            <w:pPr>
              <w:jc w:val="center"/>
            </w:pPr>
          </w:p>
        </w:tc>
        <w:tc>
          <w:tcPr>
            <w:tcW w:w="1900" w:type="dxa"/>
            <w:noWrap w:val="0"/>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5" w:hRule="atLeast"/>
        </w:trPr>
        <w:tc>
          <w:tcPr>
            <w:tcW w:w="3526" w:type="dxa"/>
            <w:gridSpan w:val="5"/>
            <w:noWrap w:val="0"/>
            <w:vAlign w:val="center"/>
          </w:tcPr>
          <w:p>
            <w:pPr>
              <w:jc w:val="center"/>
              <w:rPr>
                <w:rFonts w:hint="eastAsia" w:eastAsia="宋体"/>
                <w:lang w:val="en-US" w:eastAsia="zh-CN"/>
              </w:rPr>
            </w:pPr>
            <w:r>
              <w:rPr>
                <w:rFonts w:hint="eastAsia"/>
                <w:lang w:val="en-US" w:eastAsia="zh-CN"/>
              </w:rPr>
              <w:t>合计</w:t>
            </w:r>
          </w:p>
        </w:tc>
        <w:tc>
          <w:tcPr>
            <w:tcW w:w="1106" w:type="dxa"/>
            <w:noWrap w:val="0"/>
            <w:vAlign w:val="center"/>
          </w:tcPr>
          <w:p>
            <w:pPr>
              <w:jc w:val="center"/>
            </w:pPr>
          </w:p>
        </w:tc>
        <w:tc>
          <w:tcPr>
            <w:tcW w:w="2195" w:type="dxa"/>
            <w:noWrap w:val="0"/>
            <w:vAlign w:val="center"/>
          </w:tcPr>
          <w:p>
            <w:pPr>
              <w:jc w:val="center"/>
            </w:pPr>
          </w:p>
        </w:tc>
        <w:tc>
          <w:tcPr>
            <w:tcW w:w="1211" w:type="dxa"/>
            <w:noWrap w:val="0"/>
            <w:vAlign w:val="center"/>
          </w:tcPr>
          <w:p>
            <w:pPr>
              <w:jc w:val="center"/>
            </w:pPr>
          </w:p>
        </w:tc>
        <w:tc>
          <w:tcPr>
            <w:tcW w:w="1921" w:type="dxa"/>
            <w:noWrap w:val="0"/>
            <w:vAlign w:val="center"/>
          </w:tcPr>
          <w:p>
            <w:pPr>
              <w:jc w:val="center"/>
            </w:pPr>
          </w:p>
        </w:tc>
        <w:tc>
          <w:tcPr>
            <w:tcW w:w="1916" w:type="dxa"/>
            <w:noWrap w:val="0"/>
            <w:vAlign w:val="center"/>
          </w:tcPr>
          <w:p>
            <w:pPr>
              <w:jc w:val="center"/>
            </w:pPr>
          </w:p>
        </w:tc>
        <w:tc>
          <w:tcPr>
            <w:tcW w:w="1900" w:type="dxa"/>
            <w:noWrap w:val="0"/>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649" w:hRule="atLeast"/>
        </w:trPr>
        <w:tc>
          <w:tcPr>
            <w:tcW w:w="11875" w:type="dxa"/>
            <w:gridSpan w:val="10"/>
            <w:noWrap w:val="0"/>
            <w:vAlign w:val="center"/>
          </w:tcPr>
          <w:p>
            <w:pPr>
              <w:widowControl/>
              <w:wordWrap w:val="0"/>
              <w:jc w:val="left"/>
              <w:rPr>
                <w:sz w:val="24"/>
              </w:rPr>
            </w:pPr>
            <w:r>
              <w:rPr>
                <w:rFonts w:hint="eastAsia"/>
                <w:sz w:val="24"/>
              </w:rPr>
              <w:t>兹声明以上填报内容无讹并承担法律责任。</w:t>
            </w:r>
          </w:p>
          <w:p>
            <w:pPr>
              <w:widowControl/>
              <w:wordWrap w:val="0"/>
              <w:rPr>
                <w:sz w:val="24"/>
              </w:rPr>
            </w:pPr>
            <w:r>
              <w:rPr>
                <w:rFonts w:hint="eastAsia"/>
                <w:sz w:val="24"/>
              </w:rPr>
              <w:t xml:space="preserve">                                                               </w:t>
            </w:r>
          </w:p>
          <w:p>
            <w:pPr>
              <w:widowControl/>
              <w:wordWrap w:val="0"/>
              <w:jc w:val="left"/>
            </w:pPr>
            <w:r>
              <w:rPr>
                <w:rFonts w:hint="eastAsia"/>
                <w:sz w:val="24"/>
              </w:rPr>
              <w:t xml:space="preserve">申请单位（公章）                               年   月   日    </w:t>
            </w:r>
          </w:p>
        </w:tc>
        <w:tc>
          <w:tcPr>
            <w:tcW w:w="1900" w:type="dxa"/>
            <w:noWrap w:val="0"/>
            <w:vAlign w:val="center"/>
          </w:tcPr>
          <w:p>
            <w:pPr>
              <w:jc w:val="center"/>
            </w:pPr>
          </w:p>
        </w:tc>
      </w:tr>
    </w:tbl>
    <w:p>
      <w:pPr>
        <w:rPr>
          <w:rFonts w:hint="eastAsia" w:ascii="Arial" w:hAnsi="Arial" w:cs="Arial"/>
          <w:kern w:val="0"/>
          <w:sz w:val="24"/>
          <w:szCs w:val="24"/>
        </w:rPr>
        <w:sectPr>
          <w:pgSz w:w="16838" w:h="11906" w:orient="landscape"/>
          <w:pgMar w:top="1803" w:right="1440" w:bottom="1803" w:left="1440" w:header="851" w:footer="992" w:gutter="0"/>
          <w:cols w:space="720" w:num="1"/>
          <w:rtlGutter w:val="0"/>
          <w:docGrid w:type="lines" w:linePitch="319" w:charSpace="0"/>
        </w:sectPr>
      </w:pPr>
      <w:r>
        <w:rPr>
          <w:rFonts w:hint="eastAsia" w:ascii="宋体" w:hAnsi="宋体" w:cs="宋体"/>
          <w:kern w:val="0"/>
          <w:sz w:val="24"/>
          <w:szCs w:val="24"/>
        </w:rPr>
        <w:t>填报人：                                                                              联系电话</w:t>
      </w:r>
      <w:r>
        <w:rPr>
          <w:rFonts w:hint="eastAsia" w:ascii="Arial" w:hAnsi="Arial" w:cs="Arial"/>
          <w:kern w:val="0"/>
          <w:sz w:val="24"/>
          <w:szCs w:val="24"/>
        </w:rPr>
        <w:t>：</w:t>
      </w:r>
    </w:p>
    <w:p>
      <w:pPr>
        <w:rPr>
          <w:rFonts w:hint="eastAsia" w:ascii="Arial" w:hAnsi="Arial" w:cs="Arial"/>
          <w:kern w:val="0"/>
          <w:sz w:val="24"/>
          <w:szCs w:val="24"/>
        </w:rPr>
      </w:pPr>
    </w:p>
    <w:p>
      <w:pPr>
        <w:snapToGrid w:val="0"/>
        <w:rPr>
          <w:rFonts w:hint="eastAsia" w:ascii="黑体" w:hAnsi="黑体" w:eastAsia="黑体" w:cs="黑体"/>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3-4</w:t>
      </w:r>
      <w:r>
        <w:rPr>
          <w:rFonts w:hint="eastAsia" w:ascii="黑体" w:hAnsi="黑体" w:eastAsia="黑体" w:cs="黑体"/>
          <w:sz w:val="32"/>
          <w:szCs w:val="32"/>
        </w:rPr>
        <w:t>②</w:t>
      </w:r>
    </w:p>
    <w:p>
      <w:pPr>
        <w:wordWrap w:val="0"/>
        <w:spacing w:line="360" w:lineRule="auto"/>
        <w:jc w:val="center"/>
        <w:rPr>
          <w:rFonts w:ascii="方正大标宋简体" w:hAnsi="方正大标宋简体" w:eastAsia="方正大标宋简体" w:cs="方正大标宋简体"/>
          <w:sz w:val="40"/>
          <w:szCs w:val="44"/>
        </w:rPr>
      </w:pPr>
      <w:r>
        <w:rPr>
          <w:rFonts w:hint="eastAsia" w:ascii="方正大标宋简体" w:hAnsi="方正大标宋简体" w:eastAsia="方正大标宋简体" w:cs="方正大标宋简体"/>
          <w:sz w:val="40"/>
          <w:szCs w:val="44"/>
        </w:rPr>
        <w:t>小微企业</w:t>
      </w:r>
      <w:r>
        <w:rPr>
          <w:rFonts w:hint="eastAsia" w:ascii="方正大标宋简体" w:hAnsi="方正大标宋简体" w:eastAsia="方正大标宋简体" w:cs="方正大标宋简体"/>
          <w:sz w:val="40"/>
          <w:szCs w:val="44"/>
          <w:highlight w:val="none"/>
          <w:lang w:val="en-US" w:eastAsia="zh-CN"/>
        </w:rPr>
        <w:t>类业务</w:t>
      </w:r>
      <w:r>
        <w:rPr>
          <w:rFonts w:hint="eastAsia" w:ascii="方正大标宋简体" w:hAnsi="方正大标宋简体" w:eastAsia="方正大标宋简体" w:cs="方正大标宋简体"/>
          <w:sz w:val="40"/>
          <w:szCs w:val="44"/>
        </w:rPr>
        <w:t>申请汇总表（保险公司未垫付）</w:t>
      </w:r>
    </w:p>
    <w:p>
      <w:pPr>
        <w:wordWrap w:val="0"/>
        <w:spacing w:line="360" w:lineRule="auto"/>
        <w:jc w:val="center"/>
        <w:rPr>
          <w:rFonts w:ascii="方正大标宋简体" w:hAnsi="方正大标宋简体" w:eastAsia="方正大标宋简体" w:cs="方正大标宋简体"/>
          <w:sz w:val="44"/>
          <w:szCs w:val="44"/>
        </w:rPr>
      </w:pPr>
      <w:r>
        <w:rPr>
          <w:rFonts w:hint="eastAsia" w:ascii="宋体" w:hAnsi="宋体"/>
          <w:b/>
          <w:bCs/>
          <w:kern w:val="0"/>
          <w:sz w:val="28"/>
          <w:szCs w:val="28"/>
        </w:rPr>
        <w:t>结算时间</w:t>
      </w:r>
      <w:r>
        <w:rPr>
          <w:rFonts w:hint="eastAsia"/>
          <w:b/>
          <w:bCs/>
          <w:kern w:val="0"/>
          <w:sz w:val="28"/>
          <w:szCs w:val="28"/>
        </w:rPr>
        <w:t>：20</w:t>
      </w:r>
      <w:r>
        <w:rPr>
          <w:rFonts w:hint="eastAsia"/>
          <w:b/>
          <w:bCs/>
          <w:kern w:val="0"/>
          <w:sz w:val="28"/>
          <w:szCs w:val="28"/>
          <w:lang w:val="en-US" w:eastAsia="zh-CN"/>
        </w:rPr>
        <w:t>22</w:t>
      </w:r>
      <w:r>
        <w:rPr>
          <w:rFonts w:hint="eastAsia" w:ascii="宋体" w:hAnsi="宋体"/>
          <w:b/>
          <w:bCs/>
          <w:kern w:val="0"/>
          <w:sz w:val="28"/>
          <w:szCs w:val="28"/>
        </w:rPr>
        <w:t>年</w:t>
      </w:r>
      <w:r>
        <w:rPr>
          <w:rFonts w:hint="eastAsia"/>
          <w:b/>
          <w:bCs/>
          <w:kern w:val="0"/>
          <w:sz w:val="28"/>
          <w:szCs w:val="28"/>
        </w:rPr>
        <w:t>1</w:t>
      </w:r>
      <w:r>
        <w:rPr>
          <w:rFonts w:hint="eastAsia" w:ascii="宋体" w:hAnsi="宋体"/>
          <w:b/>
          <w:bCs/>
          <w:kern w:val="0"/>
          <w:sz w:val="28"/>
          <w:szCs w:val="28"/>
        </w:rPr>
        <w:t>月至</w:t>
      </w:r>
      <w:r>
        <w:rPr>
          <w:rFonts w:hint="eastAsia"/>
          <w:b/>
          <w:bCs/>
          <w:kern w:val="0"/>
          <w:sz w:val="28"/>
          <w:szCs w:val="28"/>
        </w:rPr>
        <w:t>12月</w:t>
      </w:r>
      <w:r>
        <w:rPr>
          <w:rFonts w:hint="eastAsia" w:ascii="方正大标宋简体" w:hAnsi="方正大标宋简体" w:eastAsia="方正大标宋简体" w:cs="方正大标宋简体"/>
          <w:sz w:val="44"/>
          <w:szCs w:val="44"/>
        </w:rPr>
        <w:t xml:space="preserve">  </w:t>
      </w:r>
    </w:p>
    <w:p>
      <w:pPr>
        <w:jc w:val="left"/>
        <w:rPr>
          <w:rFonts w:ascii="宋体" w:hAnsi="宋体"/>
          <w:sz w:val="24"/>
        </w:rPr>
      </w:pPr>
      <w:r>
        <w:rPr>
          <w:rFonts w:hint="eastAsia" w:ascii="宋体" w:hAnsi="宋体"/>
          <w:sz w:val="24"/>
        </w:rPr>
        <w:t>填报单位（盖章）：                                                      填报时间：    年   月   日</w:t>
      </w:r>
    </w:p>
    <w:tbl>
      <w:tblPr>
        <w:tblStyle w:val="3"/>
        <w:tblW w:w="14352" w:type="dxa"/>
        <w:tblInd w:w="-2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32"/>
        <w:gridCol w:w="770"/>
        <w:gridCol w:w="697"/>
        <w:gridCol w:w="686"/>
        <w:gridCol w:w="633"/>
        <w:gridCol w:w="1"/>
        <w:gridCol w:w="1008"/>
        <w:gridCol w:w="1"/>
        <w:gridCol w:w="1853"/>
        <w:gridCol w:w="1"/>
        <w:gridCol w:w="1102"/>
        <w:gridCol w:w="1"/>
        <w:gridCol w:w="2394"/>
        <w:gridCol w:w="1"/>
        <w:gridCol w:w="2389"/>
        <w:gridCol w:w="2382"/>
        <w:gridCol w:w="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1"/>
          <w:wAfter w:w="1" w:type="dxa"/>
          <w:trHeight w:val="1580" w:hRule="atLeast"/>
        </w:trPr>
        <w:tc>
          <w:tcPr>
            <w:tcW w:w="432" w:type="dxa"/>
            <w:noWrap w:val="0"/>
            <w:vAlign w:val="center"/>
          </w:tcPr>
          <w:p>
            <w:pPr>
              <w:jc w:val="center"/>
            </w:pPr>
            <w:r>
              <w:rPr>
                <w:rFonts w:hint="eastAsia"/>
              </w:rPr>
              <w:t>序号</w:t>
            </w:r>
          </w:p>
        </w:tc>
        <w:tc>
          <w:tcPr>
            <w:tcW w:w="770" w:type="dxa"/>
            <w:noWrap w:val="0"/>
            <w:vAlign w:val="top"/>
          </w:tcPr>
          <w:p>
            <w:pPr>
              <w:jc w:val="center"/>
            </w:pPr>
          </w:p>
          <w:p/>
          <w:p>
            <w:pPr>
              <w:jc w:val="center"/>
            </w:pPr>
            <w:r>
              <w:rPr>
                <w:rFonts w:hint="eastAsia"/>
              </w:rPr>
              <w:t>所属地市</w:t>
            </w:r>
          </w:p>
        </w:tc>
        <w:tc>
          <w:tcPr>
            <w:tcW w:w="697" w:type="dxa"/>
            <w:noWrap w:val="0"/>
            <w:vAlign w:val="center"/>
          </w:tcPr>
          <w:p>
            <w:pPr>
              <w:jc w:val="center"/>
            </w:pPr>
            <w:r>
              <w:rPr>
                <w:rFonts w:hint="eastAsia"/>
              </w:rPr>
              <w:t>企业名称</w:t>
            </w:r>
          </w:p>
        </w:tc>
        <w:tc>
          <w:tcPr>
            <w:tcW w:w="686" w:type="dxa"/>
            <w:noWrap w:val="0"/>
            <w:vAlign w:val="center"/>
          </w:tcPr>
          <w:p>
            <w:pPr>
              <w:jc w:val="center"/>
              <w:rPr>
                <w:rFonts w:hint="eastAsia" w:eastAsia="宋体"/>
                <w:lang w:val="en-US" w:eastAsia="zh-CN"/>
              </w:rPr>
            </w:pPr>
            <w:r>
              <w:rPr>
                <w:rFonts w:hint="eastAsia"/>
                <w:lang w:val="en-US" w:eastAsia="zh-CN"/>
              </w:rPr>
              <w:t>企业经营地址</w:t>
            </w:r>
          </w:p>
        </w:tc>
        <w:tc>
          <w:tcPr>
            <w:tcW w:w="633" w:type="dxa"/>
            <w:noWrap w:val="0"/>
            <w:vAlign w:val="center"/>
          </w:tcPr>
          <w:p>
            <w:pPr>
              <w:jc w:val="center"/>
            </w:pPr>
            <w:r>
              <w:rPr>
                <w:rFonts w:hint="eastAsia"/>
                <w:lang w:val="en-US" w:eastAsia="zh-CN"/>
              </w:rPr>
              <w:t>保单编号</w:t>
            </w:r>
          </w:p>
        </w:tc>
        <w:tc>
          <w:tcPr>
            <w:tcW w:w="1009" w:type="dxa"/>
            <w:gridSpan w:val="2"/>
            <w:noWrap w:val="0"/>
            <w:vAlign w:val="center"/>
          </w:tcPr>
          <w:p>
            <w:pPr>
              <w:jc w:val="center"/>
            </w:pPr>
            <w:r>
              <w:rPr>
                <w:rFonts w:hint="eastAsia"/>
              </w:rPr>
              <w:t>海关编码</w:t>
            </w:r>
          </w:p>
        </w:tc>
        <w:tc>
          <w:tcPr>
            <w:tcW w:w="1854" w:type="dxa"/>
            <w:gridSpan w:val="2"/>
            <w:noWrap w:val="0"/>
            <w:vAlign w:val="center"/>
          </w:tcPr>
          <w:p>
            <w:pPr>
              <w:jc w:val="center"/>
            </w:pPr>
            <w:r>
              <w:rPr>
                <w:rFonts w:hint="eastAsia"/>
              </w:rPr>
              <w:t>20</w:t>
            </w:r>
            <w:r>
              <w:rPr>
                <w:rFonts w:hint="eastAsia"/>
                <w:lang w:val="en-US" w:eastAsia="zh-CN"/>
              </w:rPr>
              <w:t>21</w:t>
            </w:r>
            <w:r>
              <w:rPr>
                <w:rFonts w:hint="eastAsia"/>
              </w:rPr>
              <w:t>年度出口额(美元)</w:t>
            </w:r>
          </w:p>
        </w:tc>
        <w:tc>
          <w:tcPr>
            <w:tcW w:w="1103" w:type="dxa"/>
            <w:gridSpan w:val="2"/>
            <w:noWrap w:val="0"/>
            <w:vAlign w:val="top"/>
          </w:tcPr>
          <w:p>
            <w:pPr>
              <w:jc w:val="center"/>
              <w:rPr>
                <w:rFonts w:hint="eastAsia"/>
                <w:sz w:val="21"/>
                <w:szCs w:val="21"/>
                <w:lang w:val="en-US" w:eastAsia="zh-CN"/>
              </w:rPr>
            </w:pPr>
          </w:p>
          <w:p>
            <w:pPr>
              <w:jc w:val="center"/>
              <w:rPr>
                <w:rFonts w:hint="eastAsia"/>
                <w:sz w:val="21"/>
                <w:szCs w:val="21"/>
                <w:lang w:val="en-US" w:eastAsia="zh-CN"/>
              </w:rPr>
            </w:pPr>
            <w:r>
              <w:rPr>
                <w:rFonts w:hint="eastAsia"/>
                <w:sz w:val="21"/>
                <w:szCs w:val="21"/>
                <w:lang w:val="en-US" w:eastAsia="zh-CN"/>
              </w:rPr>
              <w:t>已发生保费金额</w:t>
            </w:r>
          </w:p>
          <w:p>
            <w:pPr>
              <w:jc w:val="center"/>
            </w:pPr>
            <w:r>
              <w:rPr>
                <w:rFonts w:hint="eastAsia"/>
                <w:lang w:val="en-US" w:eastAsia="zh-CN"/>
              </w:rPr>
              <w:t>(</w:t>
            </w:r>
            <w:r>
              <w:rPr>
                <w:rFonts w:hint="eastAsia"/>
              </w:rPr>
              <w:t>人民币元</w:t>
            </w:r>
            <w:r>
              <w:rPr>
                <w:rFonts w:hint="eastAsia"/>
                <w:lang w:val="en-US" w:eastAsia="zh-CN"/>
              </w:rPr>
              <w:t>)</w:t>
            </w:r>
          </w:p>
          <w:p>
            <w:pPr>
              <w:jc w:val="center"/>
            </w:pPr>
          </w:p>
        </w:tc>
        <w:tc>
          <w:tcPr>
            <w:tcW w:w="2395" w:type="dxa"/>
            <w:gridSpan w:val="2"/>
            <w:noWrap w:val="0"/>
            <w:vAlign w:val="center"/>
          </w:tcPr>
          <w:p>
            <w:pPr>
              <w:jc w:val="center"/>
            </w:pPr>
            <w:r>
              <w:rPr>
                <w:rFonts w:hint="eastAsia"/>
                <w:sz w:val="21"/>
                <w:szCs w:val="21"/>
              </w:rPr>
              <w:t>保险公司</w:t>
            </w:r>
            <w:r>
              <w:rPr>
                <w:rFonts w:hint="eastAsia"/>
                <w:sz w:val="21"/>
                <w:szCs w:val="21"/>
                <w:lang w:val="en-US" w:eastAsia="zh-CN"/>
              </w:rPr>
              <w:t>未</w:t>
            </w:r>
            <w:r>
              <w:rPr>
                <w:rFonts w:hint="eastAsia"/>
                <w:sz w:val="21"/>
                <w:szCs w:val="21"/>
              </w:rPr>
              <w:t>垫付保险费金额（人民币）</w:t>
            </w:r>
          </w:p>
        </w:tc>
        <w:tc>
          <w:tcPr>
            <w:tcW w:w="2390" w:type="dxa"/>
            <w:gridSpan w:val="2"/>
            <w:noWrap w:val="0"/>
            <w:vAlign w:val="center"/>
          </w:tcPr>
          <w:p>
            <w:pPr>
              <w:jc w:val="center"/>
              <w:rPr>
                <w:rFonts w:hint="eastAsia"/>
              </w:rPr>
            </w:pPr>
            <w:r>
              <w:rPr>
                <w:rFonts w:hint="eastAsia"/>
              </w:rPr>
              <w:t>申请</w:t>
            </w:r>
            <w:r>
              <w:rPr>
                <w:rFonts w:hint="eastAsia"/>
                <w:lang w:val="en-US" w:eastAsia="zh-CN"/>
              </w:rPr>
              <w:t>资助</w:t>
            </w:r>
            <w:r>
              <w:rPr>
                <w:rFonts w:hint="eastAsia"/>
              </w:rPr>
              <w:t>金额</w:t>
            </w:r>
          </w:p>
          <w:p>
            <w:pPr>
              <w:jc w:val="center"/>
              <w:rPr>
                <w:rFonts w:hint="eastAsia" w:eastAsia="宋体"/>
                <w:lang w:val="en-US" w:eastAsia="zh-CN"/>
              </w:rPr>
            </w:pPr>
            <w:r>
              <w:rPr>
                <w:rFonts w:hint="eastAsia"/>
              </w:rPr>
              <w:t>（人民币）</w:t>
            </w:r>
          </w:p>
        </w:tc>
        <w:tc>
          <w:tcPr>
            <w:tcW w:w="2382" w:type="dxa"/>
            <w:noWrap w:val="0"/>
            <w:vAlign w:val="center"/>
          </w:tcPr>
          <w:p>
            <w:pPr>
              <w:jc w:val="center"/>
              <w:rPr>
                <w:rFonts w:hint="eastAsia"/>
                <w:lang w:val="en-US" w:eastAsia="zh-CN"/>
              </w:rPr>
            </w:pPr>
            <w:r>
              <w:rPr>
                <w:rFonts w:hint="eastAsia"/>
                <w:lang w:val="en-US" w:eastAsia="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1"/>
          <w:wAfter w:w="1" w:type="dxa"/>
          <w:trHeight w:val="304" w:hRule="atLeast"/>
        </w:trPr>
        <w:tc>
          <w:tcPr>
            <w:tcW w:w="432" w:type="dxa"/>
            <w:noWrap w:val="0"/>
            <w:vAlign w:val="center"/>
          </w:tcPr>
          <w:p>
            <w:pPr>
              <w:jc w:val="center"/>
            </w:pPr>
          </w:p>
        </w:tc>
        <w:tc>
          <w:tcPr>
            <w:tcW w:w="770" w:type="dxa"/>
            <w:noWrap w:val="0"/>
            <w:vAlign w:val="top"/>
          </w:tcPr>
          <w:p>
            <w:pPr>
              <w:jc w:val="center"/>
            </w:pPr>
          </w:p>
        </w:tc>
        <w:tc>
          <w:tcPr>
            <w:tcW w:w="697" w:type="dxa"/>
            <w:noWrap w:val="0"/>
            <w:vAlign w:val="center"/>
          </w:tcPr>
          <w:p>
            <w:pPr>
              <w:jc w:val="center"/>
            </w:pPr>
          </w:p>
        </w:tc>
        <w:tc>
          <w:tcPr>
            <w:tcW w:w="686" w:type="dxa"/>
            <w:noWrap w:val="0"/>
            <w:vAlign w:val="center"/>
          </w:tcPr>
          <w:p>
            <w:pPr>
              <w:jc w:val="center"/>
            </w:pPr>
          </w:p>
        </w:tc>
        <w:tc>
          <w:tcPr>
            <w:tcW w:w="633" w:type="dxa"/>
            <w:noWrap w:val="0"/>
            <w:vAlign w:val="center"/>
          </w:tcPr>
          <w:p>
            <w:pPr>
              <w:jc w:val="center"/>
            </w:pPr>
          </w:p>
        </w:tc>
        <w:tc>
          <w:tcPr>
            <w:tcW w:w="1009" w:type="dxa"/>
            <w:gridSpan w:val="2"/>
            <w:noWrap w:val="0"/>
            <w:vAlign w:val="center"/>
          </w:tcPr>
          <w:p>
            <w:pPr>
              <w:jc w:val="center"/>
            </w:pPr>
          </w:p>
        </w:tc>
        <w:tc>
          <w:tcPr>
            <w:tcW w:w="1854" w:type="dxa"/>
            <w:gridSpan w:val="2"/>
            <w:noWrap w:val="0"/>
            <w:vAlign w:val="center"/>
          </w:tcPr>
          <w:p>
            <w:pPr>
              <w:jc w:val="center"/>
              <w:rPr>
                <w:rFonts w:hint="eastAsia" w:eastAsia="宋体"/>
                <w:lang w:eastAsia="zh-CN"/>
              </w:rPr>
            </w:pPr>
          </w:p>
        </w:tc>
        <w:tc>
          <w:tcPr>
            <w:tcW w:w="1103" w:type="dxa"/>
            <w:gridSpan w:val="2"/>
            <w:noWrap w:val="0"/>
            <w:vAlign w:val="top"/>
          </w:tcPr>
          <w:p>
            <w:pPr>
              <w:jc w:val="center"/>
              <w:rPr>
                <w:rFonts w:hint="eastAsia" w:eastAsia="宋体"/>
                <w:lang w:eastAsia="zh-CN"/>
              </w:rPr>
            </w:pPr>
            <w:r>
              <w:rPr>
                <w:rFonts w:hint="eastAsia"/>
                <w:lang w:val="en-US" w:eastAsia="zh-CN"/>
              </w:rPr>
              <w:t>1</w:t>
            </w:r>
          </w:p>
        </w:tc>
        <w:tc>
          <w:tcPr>
            <w:tcW w:w="2395" w:type="dxa"/>
            <w:gridSpan w:val="2"/>
            <w:noWrap w:val="0"/>
            <w:vAlign w:val="center"/>
          </w:tcPr>
          <w:p>
            <w:pPr>
              <w:jc w:val="center"/>
              <w:rPr>
                <w:rFonts w:hint="eastAsia" w:eastAsia="宋体"/>
                <w:lang w:val="en-US" w:eastAsia="zh-CN"/>
              </w:rPr>
            </w:pPr>
            <w:r>
              <w:rPr>
                <w:rFonts w:hint="eastAsia"/>
                <w:lang w:val="en-US" w:eastAsia="zh-CN"/>
              </w:rPr>
              <w:t>2</w:t>
            </w:r>
          </w:p>
        </w:tc>
        <w:tc>
          <w:tcPr>
            <w:tcW w:w="2390" w:type="dxa"/>
            <w:gridSpan w:val="2"/>
            <w:noWrap w:val="0"/>
            <w:vAlign w:val="center"/>
          </w:tcPr>
          <w:p>
            <w:pPr>
              <w:jc w:val="center"/>
              <w:rPr>
                <w:rFonts w:hint="eastAsia"/>
                <w:lang w:val="en-US" w:eastAsia="zh-CN"/>
              </w:rPr>
            </w:pPr>
            <w:r>
              <w:rPr>
                <w:rFonts w:hint="eastAsia"/>
                <w:lang w:val="en-US" w:eastAsia="zh-CN"/>
              </w:rPr>
              <w:t>3</w:t>
            </w:r>
          </w:p>
        </w:tc>
        <w:tc>
          <w:tcPr>
            <w:tcW w:w="2382" w:type="dxa"/>
            <w:noWrap w:val="0"/>
            <w:vAlign w:val="center"/>
          </w:tcPr>
          <w:p>
            <w:pPr>
              <w:jc w:val="center"/>
              <w:rPr>
                <w:rFonts w:hint="eastAsia"/>
                <w:lang w:val="en-US" w:eastAsia="zh-CN"/>
              </w:rPr>
            </w:pPr>
            <w:r>
              <w:rPr>
                <w:rFonts w:hint="eastAsia"/>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1"/>
          <w:wAfter w:w="1" w:type="dxa"/>
          <w:trHeight w:val="338" w:hRule="atLeast"/>
        </w:trPr>
        <w:tc>
          <w:tcPr>
            <w:tcW w:w="432" w:type="dxa"/>
            <w:noWrap w:val="0"/>
            <w:vAlign w:val="center"/>
          </w:tcPr>
          <w:p>
            <w:pPr>
              <w:jc w:val="center"/>
            </w:pPr>
          </w:p>
        </w:tc>
        <w:tc>
          <w:tcPr>
            <w:tcW w:w="770" w:type="dxa"/>
            <w:noWrap w:val="0"/>
            <w:vAlign w:val="top"/>
          </w:tcPr>
          <w:p>
            <w:pPr>
              <w:jc w:val="center"/>
            </w:pPr>
          </w:p>
        </w:tc>
        <w:tc>
          <w:tcPr>
            <w:tcW w:w="697" w:type="dxa"/>
            <w:noWrap w:val="0"/>
            <w:vAlign w:val="center"/>
          </w:tcPr>
          <w:p>
            <w:pPr>
              <w:jc w:val="center"/>
            </w:pPr>
          </w:p>
        </w:tc>
        <w:tc>
          <w:tcPr>
            <w:tcW w:w="686" w:type="dxa"/>
            <w:noWrap w:val="0"/>
            <w:vAlign w:val="center"/>
          </w:tcPr>
          <w:p>
            <w:pPr>
              <w:jc w:val="center"/>
            </w:pPr>
          </w:p>
        </w:tc>
        <w:tc>
          <w:tcPr>
            <w:tcW w:w="633" w:type="dxa"/>
            <w:noWrap w:val="0"/>
            <w:vAlign w:val="center"/>
          </w:tcPr>
          <w:p>
            <w:pPr>
              <w:jc w:val="center"/>
            </w:pPr>
          </w:p>
        </w:tc>
        <w:tc>
          <w:tcPr>
            <w:tcW w:w="1009" w:type="dxa"/>
            <w:gridSpan w:val="2"/>
            <w:noWrap w:val="0"/>
            <w:vAlign w:val="center"/>
          </w:tcPr>
          <w:p>
            <w:pPr>
              <w:jc w:val="center"/>
            </w:pPr>
          </w:p>
        </w:tc>
        <w:tc>
          <w:tcPr>
            <w:tcW w:w="1854" w:type="dxa"/>
            <w:gridSpan w:val="2"/>
            <w:noWrap w:val="0"/>
            <w:vAlign w:val="top"/>
          </w:tcPr>
          <w:p>
            <w:pPr>
              <w:jc w:val="center"/>
            </w:pPr>
          </w:p>
        </w:tc>
        <w:tc>
          <w:tcPr>
            <w:tcW w:w="1103" w:type="dxa"/>
            <w:gridSpan w:val="2"/>
            <w:noWrap w:val="0"/>
            <w:vAlign w:val="center"/>
          </w:tcPr>
          <w:p>
            <w:pPr>
              <w:jc w:val="center"/>
            </w:pPr>
          </w:p>
        </w:tc>
        <w:tc>
          <w:tcPr>
            <w:tcW w:w="2395" w:type="dxa"/>
            <w:gridSpan w:val="2"/>
            <w:noWrap w:val="0"/>
            <w:vAlign w:val="center"/>
          </w:tcPr>
          <w:p>
            <w:pPr>
              <w:jc w:val="center"/>
            </w:pPr>
          </w:p>
        </w:tc>
        <w:tc>
          <w:tcPr>
            <w:tcW w:w="2390" w:type="dxa"/>
            <w:gridSpan w:val="2"/>
            <w:noWrap w:val="0"/>
            <w:vAlign w:val="center"/>
          </w:tcPr>
          <w:p>
            <w:pPr>
              <w:jc w:val="center"/>
            </w:pPr>
          </w:p>
        </w:tc>
        <w:tc>
          <w:tcPr>
            <w:tcW w:w="2382" w:type="dxa"/>
            <w:noWrap w:val="0"/>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8" w:hRule="atLeast"/>
        </w:trPr>
        <w:tc>
          <w:tcPr>
            <w:tcW w:w="3219" w:type="dxa"/>
            <w:gridSpan w:val="6"/>
            <w:noWrap w:val="0"/>
            <w:vAlign w:val="center"/>
          </w:tcPr>
          <w:p>
            <w:pPr>
              <w:jc w:val="center"/>
              <w:rPr>
                <w:rFonts w:hint="eastAsia" w:eastAsia="宋体"/>
                <w:lang w:val="en-US" w:eastAsia="zh-CN"/>
              </w:rPr>
            </w:pPr>
            <w:r>
              <w:rPr>
                <w:rFonts w:hint="eastAsia"/>
                <w:lang w:val="en-US" w:eastAsia="zh-CN"/>
              </w:rPr>
              <w:t>合计</w:t>
            </w:r>
          </w:p>
        </w:tc>
        <w:tc>
          <w:tcPr>
            <w:tcW w:w="1009" w:type="dxa"/>
            <w:gridSpan w:val="2"/>
            <w:noWrap w:val="0"/>
            <w:vAlign w:val="center"/>
          </w:tcPr>
          <w:p>
            <w:pPr>
              <w:jc w:val="center"/>
            </w:pPr>
          </w:p>
        </w:tc>
        <w:tc>
          <w:tcPr>
            <w:tcW w:w="1854" w:type="dxa"/>
            <w:gridSpan w:val="2"/>
            <w:noWrap w:val="0"/>
            <w:vAlign w:val="top"/>
          </w:tcPr>
          <w:p>
            <w:pPr>
              <w:jc w:val="center"/>
            </w:pPr>
          </w:p>
        </w:tc>
        <w:tc>
          <w:tcPr>
            <w:tcW w:w="1103" w:type="dxa"/>
            <w:gridSpan w:val="2"/>
            <w:noWrap w:val="0"/>
            <w:vAlign w:val="center"/>
          </w:tcPr>
          <w:p>
            <w:pPr>
              <w:jc w:val="center"/>
            </w:pPr>
          </w:p>
        </w:tc>
        <w:tc>
          <w:tcPr>
            <w:tcW w:w="2395" w:type="dxa"/>
            <w:gridSpan w:val="2"/>
            <w:noWrap w:val="0"/>
            <w:vAlign w:val="center"/>
          </w:tcPr>
          <w:p>
            <w:pPr>
              <w:jc w:val="center"/>
            </w:pPr>
          </w:p>
        </w:tc>
        <w:tc>
          <w:tcPr>
            <w:tcW w:w="2389" w:type="dxa"/>
            <w:noWrap w:val="0"/>
            <w:vAlign w:val="center"/>
          </w:tcPr>
          <w:p>
            <w:pPr>
              <w:jc w:val="center"/>
            </w:pPr>
          </w:p>
        </w:tc>
        <w:tc>
          <w:tcPr>
            <w:tcW w:w="2383" w:type="dxa"/>
            <w:gridSpan w:val="2"/>
            <w:noWrap w:val="0"/>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8" w:hRule="atLeast"/>
        </w:trPr>
        <w:tc>
          <w:tcPr>
            <w:tcW w:w="11969" w:type="dxa"/>
            <w:gridSpan w:val="15"/>
            <w:noWrap w:val="0"/>
            <w:vAlign w:val="center"/>
          </w:tcPr>
          <w:p>
            <w:pPr>
              <w:widowControl/>
              <w:jc w:val="left"/>
              <w:rPr>
                <w:sz w:val="24"/>
              </w:rPr>
            </w:pPr>
            <w:r>
              <w:rPr>
                <w:rFonts w:hint="eastAsia"/>
                <w:sz w:val="24"/>
              </w:rPr>
              <w:t>兹声明以上填报内容无讹并承担法律责任。</w:t>
            </w:r>
          </w:p>
          <w:p>
            <w:pPr>
              <w:widowControl/>
              <w:wordWrap w:val="0"/>
              <w:rPr>
                <w:sz w:val="24"/>
              </w:rPr>
            </w:pPr>
            <w:r>
              <w:rPr>
                <w:rFonts w:hint="eastAsia"/>
                <w:sz w:val="24"/>
              </w:rPr>
              <w:t xml:space="preserve">                                                               </w:t>
            </w:r>
          </w:p>
          <w:p>
            <w:pPr>
              <w:widowControl/>
              <w:wordWrap w:val="0"/>
              <w:rPr>
                <w:sz w:val="24"/>
              </w:rPr>
            </w:pPr>
            <w:r>
              <w:rPr>
                <w:rFonts w:hint="eastAsia"/>
                <w:sz w:val="24"/>
              </w:rPr>
              <w:t xml:space="preserve">申请单位（公章）                               年   月   日     </w:t>
            </w:r>
          </w:p>
          <w:p>
            <w:pPr>
              <w:jc w:val="center"/>
            </w:pPr>
          </w:p>
        </w:tc>
        <w:tc>
          <w:tcPr>
            <w:tcW w:w="2383" w:type="dxa"/>
            <w:gridSpan w:val="2"/>
            <w:noWrap w:val="0"/>
            <w:vAlign w:val="center"/>
          </w:tcPr>
          <w:p>
            <w:pPr>
              <w:jc w:val="center"/>
            </w:pPr>
          </w:p>
        </w:tc>
      </w:tr>
    </w:tbl>
    <w:p>
      <w:pPr>
        <w:rPr>
          <w:rFonts w:hint="eastAsia" w:ascii="宋体" w:hAnsi="宋体" w:cs="宋体"/>
          <w:kern w:val="0"/>
          <w:sz w:val="24"/>
          <w:szCs w:val="24"/>
        </w:rPr>
      </w:pPr>
      <w:r>
        <w:rPr>
          <w:rFonts w:hint="eastAsia"/>
        </w:rPr>
        <w:t xml:space="preserve">  </w:t>
      </w:r>
    </w:p>
    <w:p>
      <w:pPr>
        <w:keepNext w:val="0"/>
        <w:keepLines w:val="0"/>
        <w:pageBreakBefore w:val="0"/>
        <w:widowControl w:val="0"/>
        <w:kinsoku/>
        <w:wordWrap/>
        <w:overflowPunct/>
        <w:topLinePunct w:val="0"/>
        <w:autoSpaceDE/>
        <w:autoSpaceDN/>
        <w:bidi w:val="0"/>
        <w:snapToGrid w:val="0"/>
        <w:spacing w:before="0" w:beforeLines="0" w:after="0" w:afterLines="0" w:line="240" w:lineRule="auto"/>
        <w:ind w:firstLine="0" w:firstLineChars="0"/>
        <w:textAlignment w:val="auto"/>
        <w:outlineLvl w:val="9"/>
        <w:rPr>
          <w:rFonts w:hint="eastAsia" w:ascii="Arial" w:hAnsi="Arial" w:cs="Arial"/>
          <w:kern w:val="0"/>
          <w:sz w:val="24"/>
          <w:szCs w:val="24"/>
        </w:rPr>
        <w:sectPr>
          <w:pgSz w:w="16838" w:h="11906" w:orient="landscape"/>
          <w:pgMar w:top="1599" w:right="1440" w:bottom="1485" w:left="1440" w:header="851" w:footer="992" w:gutter="0"/>
          <w:pgNumType w:fmt="numberInDash"/>
          <w:cols w:space="720" w:num="1"/>
          <w:rtlGutter w:val="0"/>
          <w:docGrid w:type="lines" w:linePitch="315" w:charSpace="0"/>
        </w:sectPr>
      </w:pPr>
      <w:r>
        <w:rPr>
          <w:rFonts w:hint="eastAsia" w:ascii="宋体" w:hAnsi="宋体" w:cs="宋体"/>
          <w:kern w:val="0"/>
          <w:sz w:val="24"/>
          <w:szCs w:val="24"/>
        </w:rPr>
        <w:t>填报人：                                                                联系电话</w:t>
      </w:r>
      <w:r>
        <w:rPr>
          <w:rFonts w:hint="eastAsia" w:ascii="Arial" w:hAnsi="Arial" w:cs="Arial"/>
          <w:kern w:val="0"/>
          <w:sz w:val="24"/>
          <w:szCs w:val="24"/>
        </w:rPr>
        <w:t>：</w:t>
      </w:r>
    </w:p>
    <w:p>
      <w:pPr>
        <w:snapToGrid w:val="0"/>
        <w:rPr>
          <w:rFonts w:hint="eastAsia" w:ascii="黑体" w:hAnsi="黑体" w:eastAsia="黑体" w:cs="黑体"/>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3-5</w:t>
      </w:r>
    </w:p>
    <w:p>
      <w:pPr>
        <w:wordWrap w:val="0"/>
        <w:spacing w:line="360" w:lineRule="auto"/>
        <w:jc w:val="center"/>
        <w:rPr>
          <w:rFonts w:ascii="方正大标宋简体" w:hAnsi="方正大标宋简体" w:eastAsia="方正大标宋简体" w:cs="方正大标宋简体"/>
          <w:sz w:val="40"/>
          <w:szCs w:val="44"/>
        </w:rPr>
      </w:pPr>
      <w:r>
        <w:rPr>
          <w:rFonts w:hint="eastAsia" w:ascii="方正大标宋简体" w:hAnsi="方正大标宋简体" w:eastAsia="方正大标宋简体" w:cs="方正大标宋简体"/>
          <w:sz w:val="40"/>
          <w:szCs w:val="44"/>
        </w:rPr>
        <w:t>专项资金收款账户信息汇总表</w:t>
      </w:r>
    </w:p>
    <w:tbl>
      <w:tblPr>
        <w:tblStyle w:val="3"/>
        <w:tblW w:w="15000" w:type="dxa"/>
        <w:tblInd w:w="0" w:type="dxa"/>
        <w:tblLayout w:type="fixed"/>
        <w:tblCellMar>
          <w:top w:w="0" w:type="dxa"/>
          <w:left w:w="0" w:type="dxa"/>
          <w:bottom w:w="0" w:type="dxa"/>
          <w:right w:w="0" w:type="dxa"/>
        </w:tblCellMar>
      </w:tblPr>
      <w:tblGrid>
        <w:gridCol w:w="815"/>
        <w:gridCol w:w="1161"/>
        <w:gridCol w:w="1840"/>
        <w:gridCol w:w="3475"/>
        <w:gridCol w:w="3659"/>
        <w:gridCol w:w="2449"/>
        <w:gridCol w:w="1601"/>
      </w:tblGrid>
      <w:tr>
        <w:tblPrEx>
          <w:tblLayout w:type="fixed"/>
          <w:tblCellMar>
            <w:top w:w="0" w:type="dxa"/>
            <w:left w:w="0" w:type="dxa"/>
            <w:bottom w:w="0" w:type="dxa"/>
            <w:right w:w="0" w:type="dxa"/>
          </w:tblCellMar>
        </w:tblPrEx>
        <w:trPr>
          <w:trHeight w:val="375" w:hRule="atLeast"/>
        </w:trPr>
        <w:tc>
          <w:tcPr>
            <w:tcW w:w="15000" w:type="dxa"/>
            <w:gridSpan w:val="7"/>
            <w:tcBorders>
              <w:top w:val="nil"/>
              <w:left w:val="nil"/>
              <w:bottom w:val="nil"/>
              <w:right w:val="nil"/>
            </w:tcBorders>
            <w:noWrap w:val="0"/>
            <w:tcMar>
              <w:top w:w="15" w:type="dxa"/>
              <w:left w:w="15" w:type="dxa"/>
              <w:right w:w="15" w:type="dxa"/>
            </w:tcMar>
            <w:vAlign w:val="bottom"/>
          </w:tcPr>
          <w:p>
            <w:pPr>
              <w:keepNext w:val="0"/>
              <w:keepLines w:val="0"/>
              <w:widowControl/>
              <w:suppressLineNumbers w:val="0"/>
              <w:ind w:firstLine="5060" w:firstLineChars="1800"/>
              <w:jc w:val="both"/>
              <w:textAlignment w:val="bottom"/>
              <w:rPr>
                <w:rFonts w:hint="eastAsia" w:ascii="宋体" w:hAnsi="宋体" w:eastAsia="宋体" w:cs="宋体"/>
                <w:i w:val="0"/>
                <w:color w:val="000000"/>
                <w:sz w:val="28"/>
                <w:szCs w:val="28"/>
                <w:u w:val="none"/>
              </w:rPr>
            </w:pPr>
            <w:r>
              <w:rPr>
                <w:rFonts w:hint="eastAsia" w:ascii="宋体" w:hAnsi="宋体"/>
                <w:b/>
                <w:bCs/>
                <w:kern w:val="0"/>
                <w:sz w:val="28"/>
                <w:szCs w:val="28"/>
              </w:rPr>
              <w:t>结算时间</w:t>
            </w:r>
            <w:r>
              <w:rPr>
                <w:rFonts w:hint="eastAsia"/>
                <w:b/>
                <w:bCs/>
                <w:kern w:val="0"/>
                <w:sz w:val="28"/>
                <w:szCs w:val="28"/>
              </w:rPr>
              <w:t>：20</w:t>
            </w:r>
            <w:r>
              <w:rPr>
                <w:rFonts w:hint="eastAsia"/>
                <w:b/>
                <w:bCs/>
                <w:kern w:val="0"/>
                <w:sz w:val="28"/>
                <w:szCs w:val="28"/>
                <w:lang w:val="en-US" w:eastAsia="zh-CN"/>
              </w:rPr>
              <w:t>22</w:t>
            </w:r>
            <w:r>
              <w:rPr>
                <w:rFonts w:hint="eastAsia" w:ascii="宋体" w:hAnsi="宋体"/>
                <w:b/>
                <w:bCs/>
                <w:kern w:val="0"/>
                <w:sz w:val="28"/>
                <w:szCs w:val="28"/>
              </w:rPr>
              <w:t>年</w:t>
            </w:r>
            <w:r>
              <w:rPr>
                <w:rFonts w:hint="eastAsia"/>
                <w:b/>
                <w:bCs/>
                <w:kern w:val="0"/>
                <w:sz w:val="28"/>
                <w:szCs w:val="28"/>
              </w:rPr>
              <w:t>1</w:t>
            </w:r>
            <w:r>
              <w:rPr>
                <w:rFonts w:hint="eastAsia" w:ascii="宋体" w:hAnsi="宋体"/>
                <w:b/>
                <w:bCs/>
                <w:kern w:val="0"/>
                <w:sz w:val="28"/>
                <w:szCs w:val="28"/>
              </w:rPr>
              <w:t>月至</w:t>
            </w:r>
            <w:r>
              <w:rPr>
                <w:rFonts w:hint="eastAsia"/>
                <w:b/>
                <w:bCs/>
                <w:kern w:val="0"/>
                <w:sz w:val="28"/>
                <w:szCs w:val="28"/>
              </w:rPr>
              <w:t>12月</w:t>
            </w:r>
          </w:p>
        </w:tc>
      </w:tr>
      <w:tr>
        <w:tblPrEx>
          <w:tblLayout w:type="fixed"/>
          <w:tblCellMar>
            <w:top w:w="0" w:type="dxa"/>
            <w:left w:w="0" w:type="dxa"/>
            <w:bottom w:w="0" w:type="dxa"/>
            <w:right w:w="0" w:type="dxa"/>
          </w:tblCellMar>
        </w:tblPrEx>
        <w:trPr>
          <w:trHeight w:val="285" w:hRule="atLeast"/>
        </w:trPr>
        <w:tc>
          <w:tcPr>
            <w:tcW w:w="7291" w:type="dxa"/>
            <w:gridSpan w:val="4"/>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4"/>
                <w:szCs w:val="24"/>
                <w:u w:val="none"/>
                <w:lang w:val="en-US" w:eastAsia="zh-CN" w:bidi="ar"/>
              </w:rPr>
              <w:t>填报单位：</w:t>
            </w:r>
          </w:p>
        </w:tc>
        <w:tc>
          <w:tcPr>
            <w:tcW w:w="3659" w:type="dxa"/>
            <w:tcBorders>
              <w:top w:val="nil"/>
              <w:left w:val="nil"/>
              <w:bottom w:val="nil"/>
              <w:right w:val="nil"/>
            </w:tcBorders>
            <w:noWrap w:val="0"/>
            <w:tcMar>
              <w:top w:w="15" w:type="dxa"/>
              <w:left w:w="15" w:type="dxa"/>
              <w:right w:w="15" w:type="dxa"/>
            </w:tcMar>
            <w:vAlign w:val="bottom"/>
          </w:tcPr>
          <w:p>
            <w:pPr>
              <w:rPr>
                <w:rFonts w:hint="eastAsia" w:ascii="Arial" w:hAnsi="Arial" w:eastAsia="宋体" w:cs="Arial"/>
                <w:i w:val="0"/>
                <w:color w:val="000000"/>
                <w:sz w:val="20"/>
                <w:szCs w:val="20"/>
                <w:u w:val="none"/>
              </w:rPr>
            </w:pPr>
          </w:p>
        </w:tc>
        <w:tc>
          <w:tcPr>
            <w:tcW w:w="2449" w:type="dxa"/>
            <w:tcBorders>
              <w:top w:val="nil"/>
              <w:left w:val="nil"/>
              <w:bottom w:val="nil"/>
              <w:right w:val="nil"/>
            </w:tcBorders>
            <w:noWrap w:val="0"/>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1601" w:type="dxa"/>
            <w:tcBorders>
              <w:top w:val="nil"/>
              <w:left w:val="nil"/>
              <w:bottom w:val="nil"/>
              <w:right w:val="nil"/>
            </w:tcBorders>
            <w:noWrap w:val="0"/>
            <w:tcMar>
              <w:top w:w="15" w:type="dxa"/>
              <w:left w:w="15" w:type="dxa"/>
              <w:right w:w="15" w:type="dxa"/>
            </w:tcMar>
            <w:vAlign w:val="bottom"/>
          </w:tcPr>
          <w:p>
            <w:pPr>
              <w:rPr>
                <w:rFonts w:hint="default" w:ascii="Arial" w:hAnsi="Arial" w:eastAsia="宋体" w:cs="Arial"/>
                <w:i w:val="0"/>
                <w:color w:val="000000"/>
                <w:sz w:val="20"/>
                <w:szCs w:val="20"/>
                <w:u w:val="none"/>
              </w:rPr>
            </w:pPr>
          </w:p>
        </w:tc>
      </w:tr>
      <w:tr>
        <w:tblPrEx>
          <w:tblLayout w:type="fixed"/>
          <w:tblCellMar>
            <w:top w:w="0" w:type="dxa"/>
            <w:left w:w="0" w:type="dxa"/>
            <w:bottom w:w="0" w:type="dxa"/>
            <w:right w:w="0" w:type="dxa"/>
          </w:tblCellMar>
        </w:tblPrEx>
        <w:trPr>
          <w:trHeight w:val="285" w:hRule="atLeast"/>
        </w:trPr>
        <w:tc>
          <w:tcPr>
            <w:tcW w:w="8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序号</w:t>
            </w:r>
          </w:p>
        </w:tc>
        <w:tc>
          <w:tcPr>
            <w:tcW w:w="11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所属地市</w:t>
            </w:r>
          </w:p>
        </w:tc>
        <w:tc>
          <w:tcPr>
            <w:tcW w:w="1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4"/>
                <w:szCs w:val="24"/>
                <w:u w:val="none"/>
              </w:rPr>
            </w:pPr>
            <w:r>
              <w:rPr>
                <w:rFonts w:hint="default" w:ascii="宋体" w:hAnsi="宋体" w:eastAsia="宋体" w:cs="宋体"/>
                <w:b/>
                <w:i w:val="0"/>
                <w:color w:val="000000"/>
                <w:kern w:val="0"/>
                <w:sz w:val="24"/>
                <w:szCs w:val="24"/>
                <w:u w:val="none"/>
                <w:lang w:val="en-US" w:eastAsia="zh-CN" w:bidi="ar"/>
              </w:rPr>
              <w:t>出口企业编码</w:t>
            </w:r>
          </w:p>
        </w:tc>
        <w:tc>
          <w:tcPr>
            <w:tcW w:w="34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出</w:t>
            </w:r>
            <w:r>
              <w:rPr>
                <w:rFonts w:hint="default" w:ascii="Times New Roman" w:hAnsi="Times New Roman" w:eastAsia="宋体" w:cs="Times New Roman"/>
                <w:b/>
                <w:i w:val="0"/>
                <w:color w:val="000000"/>
                <w:kern w:val="0"/>
                <w:sz w:val="24"/>
                <w:szCs w:val="24"/>
                <w:u w:val="none"/>
                <w:lang w:val="en-US" w:eastAsia="zh-CN" w:bidi="ar"/>
              </w:rPr>
              <w:t xml:space="preserve"> </w:t>
            </w:r>
            <w:r>
              <w:rPr>
                <w:rFonts w:hint="eastAsia" w:ascii="宋体" w:hAnsi="宋体" w:eastAsia="宋体" w:cs="宋体"/>
                <w:b/>
                <w:i w:val="0"/>
                <w:color w:val="000000"/>
                <w:kern w:val="0"/>
                <w:sz w:val="24"/>
                <w:szCs w:val="24"/>
                <w:u w:val="none"/>
                <w:lang w:val="en-US" w:eastAsia="zh-CN" w:bidi="ar"/>
              </w:rPr>
              <w:t>口</w:t>
            </w:r>
            <w:r>
              <w:rPr>
                <w:rFonts w:hint="default" w:ascii="Times New Roman" w:hAnsi="Times New Roman" w:eastAsia="宋体" w:cs="Times New Roman"/>
                <w:b/>
                <w:i w:val="0"/>
                <w:color w:val="000000"/>
                <w:kern w:val="0"/>
                <w:sz w:val="24"/>
                <w:szCs w:val="24"/>
                <w:u w:val="none"/>
                <w:lang w:val="en-US" w:eastAsia="zh-CN" w:bidi="ar"/>
              </w:rPr>
              <w:t xml:space="preserve"> </w:t>
            </w:r>
            <w:r>
              <w:rPr>
                <w:rFonts w:hint="eastAsia" w:ascii="宋体" w:hAnsi="宋体" w:eastAsia="宋体" w:cs="宋体"/>
                <w:b/>
                <w:i w:val="0"/>
                <w:color w:val="000000"/>
                <w:kern w:val="0"/>
                <w:sz w:val="24"/>
                <w:szCs w:val="24"/>
                <w:u w:val="none"/>
                <w:lang w:val="en-US" w:eastAsia="zh-CN" w:bidi="ar"/>
              </w:rPr>
              <w:t>企</w:t>
            </w:r>
            <w:r>
              <w:rPr>
                <w:rFonts w:hint="default" w:ascii="Times New Roman" w:hAnsi="Times New Roman" w:eastAsia="宋体" w:cs="Times New Roman"/>
                <w:b/>
                <w:i w:val="0"/>
                <w:color w:val="000000"/>
                <w:kern w:val="0"/>
                <w:sz w:val="24"/>
                <w:szCs w:val="24"/>
                <w:u w:val="none"/>
                <w:lang w:val="en-US" w:eastAsia="zh-CN" w:bidi="ar"/>
              </w:rPr>
              <w:t xml:space="preserve"> </w:t>
            </w:r>
            <w:r>
              <w:rPr>
                <w:rFonts w:hint="eastAsia" w:ascii="宋体" w:hAnsi="宋体" w:eastAsia="宋体" w:cs="宋体"/>
                <w:b/>
                <w:i w:val="0"/>
                <w:color w:val="000000"/>
                <w:kern w:val="0"/>
                <w:sz w:val="24"/>
                <w:szCs w:val="24"/>
                <w:u w:val="none"/>
                <w:lang w:val="en-US" w:eastAsia="zh-CN" w:bidi="ar"/>
              </w:rPr>
              <w:t>业</w:t>
            </w:r>
            <w:r>
              <w:rPr>
                <w:rFonts w:hint="default" w:ascii="Times New Roman" w:hAnsi="Times New Roman" w:eastAsia="宋体" w:cs="Times New Roman"/>
                <w:b/>
                <w:i w:val="0"/>
                <w:color w:val="000000"/>
                <w:kern w:val="0"/>
                <w:sz w:val="24"/>
                <w:szCs w:val="24"/>
                <w:u w:val="none"/>
                <w:lang w:val="en-US" w:eastAsia="zh-CN" w:bidi="ar"/>
              </w:rPr>
              <w:t xml:space="preserve"> </w:t>
            </w:r>
            <w:r>
              <w:rPr>
                <w:rFonts w:hint="eastAsia" w:ascii="宋体" w:hAnsi="宋体" w:eastAsia="宋体" w:cs="宋体"/>
                <w:b/>
                <w:i w:val="0"/>
                <w:color w:val="000000"/>
                <w:kern w:val="0"/>
                <w:sz w:val="24"/>
                <w:szCs w:val="24"/>
                <w:u w:val="none"/>
                <w:lang w:val="en-US" w:eastAsia="zh-CN" w:bidi="ar"/>
              </w:rPr>
              <w:t>名</w:t>
            </w:r>
            <w:r>
              <w:rPr>
                <w:rFonts w:hint="default" w:ascii="Times New Roman" w:hAnsi="Times New Roman" w:eastAsia="宋体" w:cs="Times New Roman"/>
                <w:b/>
                <w:i w:val="0"/>
                <w:color w:val="000000"/>
                <w:kern w:val="0"/>
                <w:sz w:val="24"/>
                <w:szCs w:val="24"/>
                <w:u w:val="none"/>
                <w:lang w:val="en-US" w:eastAsia="zh-CN" w:bidi="ar"/>
              </w:rPr>
              <w:t xml:space="preserve"> </w:t>
            </w:r>
            <w:r>
              <w:rPr>
                <w:rFonts w:hint="eastAsia" w:ascii="宋体" w:hAnsi="宋体" w:eastAsia="宋体" w:cs="宋体"/>
                <w:b/>
                <w:i w:val="0"/>
                <w:color w:val="000000"/>
                <w:kern w:val="0"/>
                <w:sz w:val="24"/>
                <w:szCs w:val="24"/>
                <w:u w:val="none"/>
                <w:lang w:val="en-US" w:eastAsia="zh-CN" w:bidi="ar"/>
              </w:rPr>
              <w:t>称</w:t>
            </w:r>
          </w:p>
        </w:tc>
        <w:tc>
          <w:tcPr>
            <w:tcW w:w="36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企业开户银行名称</w:t>
            </w:r>
          </w:p>
        </w:tc>
        <w:tc>
          <w:tcPr>
            <w:tcW w:w="2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企业开户银行账号</w:t>
            </w:r>
          </w:p>
        </w:tc>
        <w:tc>
          <w:tcPr>
            <w:tcW w:w="16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备注</w:t>
            </w:r>
          </w:p>
        </w:tc>
      </w:tr>
      <w:tr>
        <w:tblPrEx>
          <w:tblLayout w:type="fixed"/>
          <w:tblCellMar>
            <w:top w:w="0" w:type="dxa"/>
            <w:left w:w="0" w:type="dxa"/>
            <w:bottom w:w="0" w:type="dxa"/>
            <w:right w:w="0" w:type="dxa"/>
          </w:tblCellMar>
        </w:tblPrEx>
        <w:trPr>
          <w:trHeight w:val="570" w:hRule="atLeast"/>
        </w:trPr>
        <w:tc>
          <w:tcPr>
            <w:tcW w:w="8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1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left"/>
              <w:rPr>
                <w:rFonts w:hint="eastAsia" w:ascii="宋体" w:hAnsi="宋体" w:eastAsia="宋体" w:cs="宋体"/>
                <w:i w:val="0"/>
                <w:color w:val="000000"/>
                <w:sz w:val="24"/>
                <w:szCs w:val="24"/>
                <w:u w:val="none"/>
              </w:rPr>
            </w:pPr>
          </w:p>
        </w:tc>
        <w:tc>
          <w:tcPr>
            <w:tcW w:w="1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center"/>
              <w:rPr>
                <w:rFonts w:hint="eastAsia" w:ascii="宋体" w:hAnsi="宋体" w:eastAsia="宋体" w:cs="宋体"/>
                <w:i w:val="0"/>
                <w:color w:val="000000"/>
                <w:sz w:val="24"/>
                <w:szCs w:val="24"/>
                <w:u w:val="none"/>
              </w:rPr>
            </w:pPr>
          </w:p>
        </w:tc>
        <w:tc>
          <w:tcPr>
            <w:tcW w:w="34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left"/>
              <w:rPr>
                <w:rFonts w:hint="eastAsia" w:ascii="宋体" w:hAnsi="宋体" w:eastAsia="宋体" w:cs="宋体"/>
                <w:i w:val="0"/>
                <w:color w:val="000000"/>
                <w:sz w:val="24"/>
                <w:szCs w:val="24"/>
                <w:u w:val="none"/>
              </w:rPr>
            </w:pPr>
          </w:p>
        </w:tc>
        <w:tc>
          <w:tcPr>
            <w:tcW w:w="36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left"/>
              <w:rPr>
                <w:rFonts w:hint="eastAsia" w:ascii="宋体" w:hAnsi="宋体" w:eastAsia="宋体" w:cs="宋体"/>
                <w:i w:val="0"/>
                <w:color w:val="000000"/>
                <w:sz w:val="24"/>
                <w:szCs w:val="24"/>
                <w:u w:val="none"/>
              </w:rPr>
            </w:pPr>
          </w:p>
        </w:tc>
        <w:tc>
          <w:tcPr>
            <w:tcW w:w="2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6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left"/>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285" w:hRule="atLeast"/>
        </w:trPr>
        <w:tc>
          <w:tcPr>
            <w:tcW w:w="8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1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left"/>
              <w:rPr>
                <w:rFonts w:hint="eastAsia" w:ascii="宋体" w:hAnsi="宋体" w:eastAsia="宋体" w:cs="宋体"/>
                <w:i w:val="0"/>
                <w:color w:val="000000"/>
                <w:sz w:val="24"/>
                <w:szCs w:val="24"/>
                <w:u w:val="none"/>
              </w:rPr>
            </w:pPr>
          </w:p>
        </w:tc>
        <w:tc>
          <w:tcPr>
            <w:tcW w:w="1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center"/>
              <w:rPr>
                <w:rFonts w:hint="eastAsia" w:ascii="宋体" w:hAnsi="宋体" w:eastAsia="宋体" w:cs="宋体"/>
                <w:i w:val="0"/>
                <w:color w:val="000000"/>
                <w:sz w:val="24"/>
                <w:szCs w:val="24"/>
                <w:u w:val="none"/>
              </w:rPr>
            </w:pPr>
          </w:p>
        </w:tc>
        <w:tc>
          <w:tcPr>
            <w:tcW w:w="34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left"/>
              <w:rPr>
                <w:rFonts w:hint="eastAsia" w:ascii="宋体" w:hAnsi="宋体" w:eastAsia="宋体" w:cs="宋体"/>
                <w:i w:val="0"/>
                <w:color w:val="000000"/>
                <w:sz w:val="24"/>
                <w:szCs w:val="24"/>
                <w:u w:val="none"/>
              </w:rPr>
            </w:pPr>
          </w:p>
        </w:tc>
        <w:tc>
          <w:tcPr>
            <w:tcW w:w="36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left"/>
              <w:rPr>
                <w:rFonts w:hint="eastAsia" w:ascii="宋体" w:hAnsi="宋体" w:eastAsia="宋体" w:cs="宋体"/>
                <w:i w:val="0"/>
                <w:color w:val="000000"/>
                <w:sz w:val="24"/>
                <w:szCs w:val="24"/>
                <w:u w:val="none"/>
              </w:rPr>
            </w:pPr>
          </w:p>
        </w:tc>
        <w:tc>
          <w:tcPr>
            <w:tcW w:w="2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6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left"/>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285" w:hRule="atLeast"/>
        </w:trPr>
        <w:tc>
          <w:tcPr>
            <w:tcW w:w="8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1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left"/>
              <w:rPr>
                <w:rFonts w:hint="eastAsia" w:ascii="宋体" w:hAnsi="宋体" w:eastAsia="宋体" w:cs="宋体"/>
                <w:i w:val="0"/>
                <w:color w:val="000000"/>
                <w:sz w:val="24"/>
                <w:szCs w:val="24"/>
                <w:u w:val="none"/>
              </w:rPr>
            </w:pPr>
          </w:p>
        </w:tc>
        <w:tc>
          <w:tcPr>
            <w:tcW w:w="1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4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left"/>
              <w:rPr>
                <w:rFonts w:hint="eastAsia" w:ascii="宋体" w:hAnsi="宋体" w:eastAsia="宋体" w:cs="宋体"/>
                <w:i w:val="0"/>
                <w:color w:val="000000"/>
                <w:sz w:val="24"/>
                <w:szCs w:val="24"/>
                <w:u w:val="none"/>
              </w:rPr>
            </w:pPr>
          </w:p>
        </w:tc>
        <w:tc>
          <w:tcPr>
            <w:tcW w:w="36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left"/>
              <w:rPr>
                <w:rFonts w:hint="eastAsia" w:ascii="宋体" w:hAnsi="宋体" w:eastAsia="宋体" w:cs="宋体"/>
                <w:i w:val="0"/>
                <w:color w:val="000000"/>
                <w:sz w:val="24"/>
                <w:szCs w:val="24"/>
                <w:u w:val="none"/>
              </w:rPr>
            </w:pPr>
          </w:p>
        </w:tc>
        <w:tc>
          <w:tcPr>
            <w:tcW w:w="2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6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left"/>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285" w:hRule="atLeast"/>
        </w:trPr>
        <w:tc>
          <w:tcPr>
            <w:tcW w:w="8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1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left"/>
              <w:rPr>
                <w:rFonts w:hint="eastAsia" w:ascii="宋体" w:hAnsi="宋体" w:eastAsia="宋体" w:cs="宋体"/>
                <w:i w:val="0"/>
                <w:color w:val="000000"/>
                <w:sz w:val="24"/>
                <w:szCs w:val="24"/>
                <w:u w:val="none"/>
              </w:rPr>
            </w:pPr>
          </w:p>
        </w:tc>
        <w:tc>
          <w:tcPr>
            <w:tcW w:w="1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4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left"/>
              <w:rPr>
                <w:rFonts w:hint="eastAsia" w:ascii="宋体" w:hAnsi="宋体" w:eastAsia="宋体" w:cs="宋体"/>
                <w:i w:val="0"/>
                <w:color w:val="000000"/>
                <w:sz w:val="24"/>
                <w:szCs w:val="24"/>
                <w:u w:val="none"/>
              </w:rPr>
            </w:pPr>
          </w:p>
        </w:tc>
        <w:tc>
          <w:tcPr>
            <w:tcW w:w="36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left"/>
              <w:rPr>
                <w:rFonts w:hint="eastAsia" w:ascii="宋体" w:hAnsi="宋体" w:eastAsia="宋体" w:cs="宋体"/>
                <w:i w:val="0"/>
                <w:color w:val="000000"/>
                <w:sz w:val="24"/>
                <w:szCs w:val="24"/>
                <w:u w:val="none"/>
              </w:rPr>
            </w:pPr>
          </w:p>
        </w:tc>
        <w:tc>
          <w:tcPr>
            <w:tcW w:w="2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6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left"/>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285" w:hRule="atLeast"/>
        </w:trPr>
        <w:tc>
          <w:tcPr>
            <w:tcW w:w="8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w:t>
            </w:r>
          </w:p>
        </w:tc>
        <w:tc>
          <w:tcPr>
            <w:tcW w:w="11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left"/>
              <w:rPr>
                <w:rFonts w:hint="eastAsia" w:ascii="宋体" w:hAnsi="宋体" w:eastAsia="宋体" w:cs="宋体"/>
                <w:i w:val="0"/>
                <w:color w:val="000000"/>
                <w:sz w:val="24"/>
                <w:szCs w:val="24"/>
                <w:u w:val="none"/>
              </w:rPr>
            </w:pPr>
          </w:p>
        </w:tc>
        <w:tc>
          <w:tcPr>
            <w:tcW w:w="1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center"/>
              <w:rPr>
                <w:rFonts w:hint="eastAsia" w:ascii="宋体" w:hAnsi="宋体" w:eastAsia="宋体" w:cs="宋体"/>
                <w:i w:val="0"/>
                <w:color w:val="000000"/>
                <w:sz w:val="24"/>
                <w:szCs w:val="24"/>
                <w:u w:val="none"/>
              </w:rPr>
            </w:pPr>
          </w:p>
        </w:tc>
        <w:tc>
          <w:tcPr>
            <w:tcW w:w="34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left"/>
              <w:rPr>
                <w:rFonts w:hint="eastAsia" w:ascii="宋体" w:hAnsi="宋体" w:eastAsia="宋体" w:cs="宋体"/>
                <w:i w:val="0"/>
                <w:color w:val="000000"/>
                <w:sz w:val="24"/>
                <w:szCs w:val="24"/>
                <w:u w:val="none"/>
              </w:rPr>
            </w:pPr>
          </w:p>
        </w:tc>
        <w:tc>
          <w:tcPr>
            <w:tcW w:w="36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left"/>
              <w:rPr>
                <w:rFonts w:hint="eastAsia" w:ascii="宋体" w:hAnsi="宋体" w:eastAsia="宋体" w:cs="宋体"/>
                <w:i w:val="0"/>
                <w:color w:val="000000"/>
                <w:sz w:val="24"/>
                <w:szCs w:val="24"/>
                <w:u w:val="none"/>
              </w:rPr>
            </w:pPr>
          </w:p>
        </w:tc>
        <w:tc>
          <w:tcPr>
            <w:tcW w:w="2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6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left"/>
              <w:rPr>
                <w:rFonts w:hint="eastAsia" w:ascii="宋体" w:hAnsi="宋体" w:eastAsia="宋体" w:cs="宋体"/>
                <w:i w:val="0"/>
                <w:color w:val="000000"/>
                <w:sz w:val="24"/>
                <w:szCs w:val="24"/>
                <w:u w:val="none"/>
              </w:rPr>
            </w:pPr>
          </w:p>
        </w:tc>
      </w:tr>
    </w:tbl>
    <w:p>
      <w:pPr>
        <w:keepNext w:val="0"/>
        <w:keepLines w:val="0"/>
        <w:pageBreakBefore w:val="0"/>
        <w:widowControl w:val="0"/>
        <w:kinsoku/>
        <w:wordWrap/>
        <w:overflowPunct/>
        <w:topLinePunct w:val="0"/>
        <w:autoSpaceDE/>
        <w:autoSpaceDN/>
        <w:bidi w:val="0"/>
        <w:adjustRightInd/>
        <w:snapToGrid w:val="0"/>
        <w:spacing w:line="600" w:lineRule="exact"/>
        <w:textAlignment w:val="auto"/>
        <w:outlineLvl w:val="9"/>
        <w:rPr>
          <w:rFonts w:hint="eastAsia" w:ascii="仿宋" w:hAnsi="仿宋" w:eastAsia="仿宋" w:cs="仿宋"/>
          <w:sz w:val="32"/>
          <w:szCs w:val="32"/>
          <w:lang w:val="en-US" w:eastAsia="zh-CN"/>
        </w:rPr>
      </w:pPr>
    </w:p>
    <w:sectPr>
      <w:pgSz w:w="16838" w:h="11906" w:orient="landscape"/>
      <w:pgMar w:top="1599" w:right="1440" w:bottom="1485" w:left="1440" w:header="851" w:footer="992" w:gutter="0"/>
      <w:pgNumType w:fmt="numberInDash"/>
      <w:cols w:space="72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创艺简">
    <w:altName w:val="Segoe Print"/>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方正大标宋简体">
    <w:panose1 w:val="03000509000000000000"/>
    <w:charset w:val="86"/>
    <w:family w:val="script"/>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4322D9"/>
    <w:multiLevelType w:val="singleLevel"/>
    <w:tmpl w:val="5F4322D9"/>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dkM2E3MmY0ODQwN2NiNjg4MTZmOTNiNjc3YjhiNzYifQ=="/>
  </w:docVars>
  <w:rsids>
    <w:rsidRoot w:val="00000000"/>
    <w:rsid w:val="011C0F6B"/>
    <w:rsid w:val="0DE342BE"/>
    <w:rsid w:val="0FEE3FED"/>
    <w:rsid w:val="13A578B9"/>
    <w:rsid w:val="17904EB9"/>
    <w:rsid w:val="1CED55B2"/>
    <w:rsid w:val="1F086E48"/>
    <w:rsid w:val="1F3C04FA"/>
    <w:rsid w:val="2861290F"/>
    <w:rsid w:val="2AB25CB6"/>
    <w:rsid w:val="3E0D7252"/>
    <w:rsid w:val="43097FC1"/>
    <w:rsid w:val="4861723D"/>
    <w:rsid w:val="49A30792"/>
    <w:rsid w:val="49DE08D2"/>
    <w:rsid w:val="4C721648"/>
    <w:rsid w:val="53336461"/>
    <w:rsid w:val="57B92032"/>
    <w:rsid w:val="59190BBF"/>
    <w:rsid w:val="5C9A645E"/>
    <w:rsid w:val="6CA863BC"/>
    <w:rsid w:val="6ED01684"/>
    <w:rsid w:val="75A56A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6">
    <w:name w:val="NormalCharacter"/>
    <w:semiHidden/>
    <w:qFormat/>
    <w:uiPriority w:val="0"/>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5311</Words>
  <Characters>5503</Characters>
  <Lines>0</Lines>
  <Paragraphs>0</Paragraphs>
  <TotalTime>22</TotalTime>
  <ScaleCrop>false</ScaleCrop>
  <LinksUpToDate>false</LinksUpToDate>
  <CharactersWithSpaces>6447</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user</dc:creator>
  <cp:lastModifiedBy>Administrator</cp:lastModifiedBy>
  <cp:lastPrinted>2021-01-05T09:07:00Z</cp:lastPrinted>
  <dcterms:modified xsi:type="dcterms:W3CDTF">2022-08-01T09:03:29Z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593C41587F37425CBBF9F13FAEB00E7B</vt:lpwstr>
  </property>
</Properties>
</file>